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35A3" w:rsidRDefault="00DB14B5" w:rsidP="001A35A3">
      <w:pPr>
        <w:pStyle w:val="TitleCover"/>
        <w:ind w:left="360"/>
        <w:jc w:val="center"/>
        <w:rPr>
          <w:rFonts w:ascii="Arial Narrow" w:hAnsi="Arial Narrow" w:cs="Arial"/>
          <w:spacing w:val="-60"/>
          <w:sz w:val="130"/>
          <w:lang w:val="cs-CZ"/>
        </w:rPr>
      </w:pPr>
      <w:r>
        <w:rPr>
          <w:rFonts w:ascii="Arial Narrow" w:hAnsi="Arial Narrow" w:cs="Arial"/>
          <w:spacing w:val="-60"/>
          <w:sz w:val="130"/>
          <w:lang w:val="cs-CZ"/>
        </w:rPr>
        <w:t>MP</w:t>
      </w:r>
      <w:r w:rsidR="00064F2E">
        <w:rPr>
          <w:rFonts w:ascii="Arial Narrow" w:hAnsi="Arial Narrow" w:cs="Arial"/>
          <w:spacing w:val="-60"/>
          <w:sz w:val="130"/>
          <w:lang w:val="cs-CZ"/>
        </w:rPr>
        <w:t>VaK</w:t>
      </w:r>
    </w:p>
    <w:p w:rsidR="004B3499" w:rsidRDefault="00DB14B5" w:rsidP="001A35A3">
      <w:pPr>
        <w:pStyle w:val="TitleCover"/>
        <w:ind w:left="360"/>
        <w:jc w:val="center"/>
        <w:rPr>
          <w:rFonts w:ascii="Arial Narrow" w:hAnsi="Arial Narrow" w:cs="Arial"/>
          <w:spacing w:val="-60"/>
          <w:sz w:val="130"/>
          <w:lang w:val="cs-CZ"/>
        </w:rPr>
      </w:pPr>
      <w:r>
        <w:rPr>
          <w:rFonts w:ascii="Arial Narrow" w:hAnsi="Arial Narrow" w:cs="Arial"/>
          <w:spacing w:val="-60"/>
          <w:sz w:val="130"/>
          <w:lang w:val="cs-CZ"/>
        </w:rPr>
        <w:t>Vybrané údaje</w:t>
      </w:r>
      <w:r w:rsidR="00BE38BA">
        <w:rPr>
          <w:rFonts w:ascii="Arial Narrow" w:hAnsi="Arial Narrow" w:cs="Arial"/>
          <w:spacing w:val="-60"/>
          <w:sz w:val="130"/>
          <w:lang w:val="cs-CZ"/>
        </w:rPr>
        <w:t xml:space="preserve"> </w:t>
      </w:r>
      <w:r>
        <w:rPr>
          <w:rFonts w:ascii="Arial Narrow" w:hAnsi="Arial Narrow" w:cs="Arial"/>
          <w:spacing w:val="-60"/>
          <w:sz w:val="130"/>
          <w:lang w:val="cs-CZ"/>
        </w:rPr>
        <w:t>majetkové a provozní evidence</w:t>
      </w:r>
    </w:p>
    <w:p w:rsidR="004B3499" w:rsidRDefault="004B3499"/>
    <w:p w:rsidR="00794743" w:rsidRDefault="00794743">
      <w:pPr>
        <w:pStyle w:val="Nzev"/>
        <w:rPr>
          <w:b w:val="0"/>
        </w:rPr>
      </w:pPr>
      <w:bookmarkStart w:id="0" w:name="_Toc11422699"/>
    </w:p>
    <w:p w:rsidR="00794743" w:rsidRDefault="00794743">
      <w:pPr>
        <w:pStyle w:val="Nzev"/>
        <w:rPr>
          <w:b w:val="0"/>
        </w:rPr>
      </w:pPr>
    </w:p>
    <w:p w:rsidR="00794743" w:rsidRDefault="00794743">
      <w:pPr>
        <w:pStyle w:val="Nzev"/>
        <w:rPr>
          <w:b w:val="0"/>
        </w:rPr>
      </w:pPr>
    </w:p>
    <w:p w:rsidR="00794743" w:rsidRDefault="00794743">
      <w:pPr>
        <w:pStyle w:val="Nzev"/>
        <w:rPr>
          <w:b w:val="0"/>
        </w:rPr>
      </w:pPr>
    </w:p>
    <w:p w:rsidR="00794743" w:rsidRDefault="00794743">
      <w:pPr>
        <w:pStyle w:val="Nzev"/>
        <w:rPr>
          <w:b w:val="0"/>
        </w:rPr>
      </w:pPr>
    </w:p>
    <w:p w:rsidR="00794743" w:rsidRDefault="00794743">
      <w:pPr>
        <w:pStyle w:val="Nzev"/>
        <w:rPr>
          <w:b w:val="0"/>
        </w:rPr>
      </w:pPr>
    </w:p>
    <w:p w:rsidR="00794743" w:rsidRDefault="00794743">
      <w:pPr>
        <w:pStyle w:val="Nzev"/>
        <w:rPr>
          <w:b w:val="0"/>
        </w:rPr>
      </w:pPr>
    </w:p>
    <w:p w:rsidR="00794743" w:rsidRDefault="00794743">
      <w:pPr>
        <w:pStyle w:val="Nzev"/>
        <w:rPr>
          <w:b w:val="0"/>
        </w:rPr>
      </w:pPr>
    </w:p>
    <w:p w:rsidR="00794743" w:rsidRPr="00794743" w:rsidRDefault="00794743">
      <w:pPr>
        <w:pStyle w:val="Nzev"/>
        <w:rPr>
          <w:b w:val="0"/>
        </w:rPr>
      </w:pPr>
      <w:bookmarkStart w:id="1" w:name="_Toc124450861"/>
      <w:r w:rsidRPr="00794743">
        <w:rPr>
          <w:b w:val="0"/>
        </w:rPr>
        <w:t xml:space="preserve">Verze pro </w:t>
      </w:r>
      <w:r w:rsidR="002200B5">
        <w:rPr>
          <w:b w:val="0"/>
        </w:rPr>
        <w:t>vodoprávní úřad</w:t>
      </w:r>
      <w:bookmarkEnd w:id="1"/>
    </w:p>
    <w:p w:rsidR="004B3499" w:rsidRDefault="0018215A">
      <w:pPr>
        <w:pStyle w:val="Nzev"/>
      </w:pPr>
      <w:r>
        <w:br w:type="page"/>
      </w:r>
      <w:bookmarkStart w:id="2" w:name="_Toc124450862"/>
      <w:r w:rsidR="004B3499">
        <w:lastRenderedPageBreak/>
        <w:t xml:space="preserve">Uživatelská příručka </w:t>
      </w:r>
      <w:bookmarkEnd w:id="0"/>
      <w:r w:rsidR="004B3499">
        <w:t>programu</w:t>
      </w:r>
      <w:bookmarkEnd w:id="2"/>
    </w:p>
    <w:p w:rsidR="004B3499" w:rsidRDefault="00DB14B5">
      <w:pPr>
        <w:pStyle w:val="Nzev"/>
      </w:pPr>
      <w:bookmarkStart w:id="3" w:name="_Toc124450863"/>
      <w:r>
        <w:t>MP</w:t>
      </w:r>
      <w:r w:rsidR="00CF2248">
        <w:t>VaK</w:t>
      </w:r>
      <w:r w:rsidR="00DE29E5">
        <w:t xml:space="preserve"> </w:t>
      </w:r>
      <w:r>
        <w:t>Vybrané údaje majetkové a provozní evidence</w:t>
      </w:r>
      <w:bookmarkEnd w:id="3"/>
    </w:p>
    <w:p w:rsidR="004B3499" w:rsidRDefault="004B3499">
      <w:pPr>
        <w:pStyle w:val="Nzev"/>
      </w:pPr>
    </w:p>
    <w:p w:rsidR="004B3499" w:rsidRDefault="004B3499">
      <w:pPr>
        <w:pStyle w:val="ReturnAddress"/>
        <w:rPr>
          <w:rFonts w:ascii="Arial" w:hAnsi="Arial" w:cs="Arial"/>
          <w:lang w:val="cs-CZ"/>
        </w:rPr>
      </w:pPr>
      <w:r>
        <w:rPr>
          <w:rFonts w:ascii="Arial" w:hAnsi="Arial" w:cs="Arial"/>
          <w:lang w:val="cs-CZ"/>
        </w:rPr>
        <w:sym w:font="Symbol" w:char="F0E3"/>
      </w:r>
      <w:r>
        <w:rPr>
          <w:rFonts w:ascii="Arial" w:hAnsi="Arial" w:cs="Arial"/>
          <w:lang w:val="cs-CZ"/>
        </w:rPr>
        <w:t xml:space="preserve"> </w:t>
      </w:r>
      <w:r w:rsidR="00730189">
        <w:rPr>
          <w:rFonts w:ascii="Arial" w:hAnsi="Arial" w:cs="Arial"/>
          <w:lang w:val="cs-CZ"/>
        </w:rPr>
        <w:t>201</w:t>
      </w:r>
      <w:r w:rsidR="00794743">
        <w:rPr>
          <w:rFonts w:ascii="Arial" w:hAnsi="Arial" w:cs="Arial"/>
          <w:lang w:val="cs-CZ"/>
        </w:rPr>
        <w:t>5</w:t>
      </w:r>
      <w:r w:rsidR="00AB01A4">
        <w:rPr>
          <w:rFonts w:ascii="Arial" w:hAnsi="Arial" w:cs="Arial"/>
          <w:lang w:val="cs-CZ"/>
        </w:rPr>
        <w:t>-20</w:t>
      </w:r>
      <w:r w:rsidR="00A1506B">
        <w:rPr>
          <w:rFonts w:ascii="Arial" w:hAnsi="Arial" w:cs="Arial"/>
          <w:lang w:val="cs-CZ"/>
        </w:rPr>
        <w:t>2</w:t>
      </w:r>
      <w:r w:rsidR="00FD4B38">
        <w:rPr>
          <w:rFonts w:ascii="Arial" w:hAnsi="Arial" w:cs="Arial"/>
          <w:lang w:val="cs-CZ"/>
        </w:rPr>
        <w:t>3</w:t>
      </w:r>
      <w:r>
        <w:rPr>
          <w:rFonts w:ascii="Arial" w:hAnsi="Arial" w:cs="Arial"/>
          <w:lang w:val="cs-CZ"/>
        </w:rPr>
        <w:t xml:space="preserve"> </w:t>
      </w:r>
      <w:r w:rsidR="00BE38BA">
        <w:rPr>
          <w:rFonts w:ascii="Arial" w:hAnsi="Arial" w:cs="Arial"/>
          <w:lang w:val="cs-CZ"/>
        </w:rPr>
        <w:t>V+WARE</w:t>
      </w:r>
      <w:r>
        <w:rPr>
          <w:rFonts w:ascii="Arial" w:hAnsi="Arial" w:cs="Arial"/>
          <w:lang w:val="cs-CZ"/>
        </w:rPr>
        <w:t>.</w:t>
      </w:r>
    </w:p>
    <w:p w:rsidR="004B3499" w:rsidRDefault="004B3499">
      <w:pPr>
        <w:pStyle w:val="ReturnAddress"/>
        <w:rPr>
          <w:rFonts w:ascii="Arial" w:hAnsi="Arial" w:cs="Arial"/>
          <w:spacing w:val="0"/>
          <w:lang w:val="cs-CZ"/>
        </w:rPr>
      </w:pPr>
      <w:r>
        <w:rPr>
          <w:rFonts w:ascii="Arial" w:hAnsi="Arial" w:cs="Arial"/>
          <w:spacing w:val="0"/>
          <w:lang w:val="cs-CZ"/>
        </w:rPr>
        <w:t xml:space="preserve">E-mail  </w:t>
      </w:r>
      <w:hyperlink r:id="rId9" w:history="1">
        <w:r w:rsidR="00C370A9" w:rsidRPr="006055F9">
          <w:rPr>
            <w:rStyle w:val="Hypertextovodkaz"/>
            <w:rFonts w:ascii="Arial" w:hAnsi="Arial" w:cs="Arial"/>
            <w:spacing w:val="0"/>
            <w:lang w:val="cs-CZ"/>
          </w:rPr>
          <w:t>helpdesk@mze.cz</w:t>
        </w:r>
      </w:hyperlink>
    </w:p>
    <w:p w:rsidR="00C370A9" w:rsidRDefault="00C370A9">
      <w:pPr>
        <w:pStyle w:val="ReturnAddress"/>
        <w:rPr>
          <w:rFonts w:ascii="Arial" w:hAnsi="Arial" w:cs="Arial"/>
          <w:spacing w:val="0"/>
          <w:lang w:val="cs-CZ"/>
        </w:rPr>
      </w:pPr>
      <w:r>
        <w:rPr>
          <w:rFonts w:ascii="Arial" w:hAnsi="Arial" w:cs="Arial"/>
          <w:spacing w:val="0"/>
          <w:lang w:val="cs-CZ"/>
        </w:rPr>
        <w:t>Telefon 221 811 888</w:t>
      </w:r>
    </w:p>
    <w:p w:rsidR="004B3499" w:rsidRPr="00521E0B" w:rsidRDefault="004B3499">
      <w:pPr>
        <w:rPr>
          <w:vanish/>
          <w:lang w:val="pt-BR"/>
        </w:rPr>
      </w:pPr>
    </w:p>
    <w:p w:rsidR="004B3499" w:rsidRDefault="0018215A" w:rsidP="00901FE6">
      <w:pPr>
        <w:rPr>
          <w:rFonts w:cs="Arial"/>
          <w:b/>
          <w:sz w:val="18"/>
        </w:rPr>
      </w:pPr>
      <w:bookmarkStart w:id="4" w:name="_GoBack"/>
      <w:bookmarkEnd w:id="4"/>
      <w:r>
        <w:rPr>
          <w:rFonts w:ascii="Arial Black" w:hAnsi="Arial Black"/>
          <w:color w:val="808080"/>
          <w:spacing w:val="-60"/>
          <w:sz w:val="40"/>
        </w:rPr>
        <w:br w:type="page"/>
      </w:r>
      <w:r w:rsidR="004B3499">
        <w:rPr>
          <w:rFonts w:ascii="Arial Black" w:hAnsi="Arial Black"/>
          <w:color w:val="808080"/>
          <w:spacing w:val="-60"/>
          <w:sz w:val="40"/>
        </w:rPr>
        <w:lastRenderedPageBreak/>
        <w:t>Obsah</w:t>
      </w:r>
    </w:p>
    <w:p w:rsidR="004B3499" w:rsidRDefault="004B3499">
      <w:pPr>
        <w:tabs>
          <w:tab w:val="left" w:pos="0"/>
        </w:tabs>
        <w:spacing w:line="360" w:lineRule="atLeast"/>
        <w:ind w:left="426" w:hanging="426"/>
        <w:rPr>
          <w:rFonts w:cs="Arial"/>
          <w:sz w:val="18"/>
        </w:rPr>
      </w:pPr>
    </w:p>
    <w:p w:rsidR="00BC383A" w:rsidRDefault="004B3499">
      <w:pPr>
        <w:pStyle w:val="Obsah1"/>
        <w:rPr>
          <w:rFonts w:asciiTheme="minorHAnsi" w:eastAsiaTheme="minorEastAsia" w:hAnsiTheme="minorHAnsi" w:cstheme="minorBidi"/>
          <w:noProof/>
          <w:sz w:val="22"/>
          <w:szCs w:val="22"/>
        </w:rPr>
      </w:pPr>
      <w:r>
        <w:rPr>
          <w:rFonts w:cs="Arial"/>
        </w:rPr>
        <w:fldChar w:fldCharType="begin"/>
      </w:r>
      <w:r>
        <w:rPr>
          <w:rFonts w:cs="Arial"/>
        </w:rPr>
        <w:instrText xml:space="preserve"> TOC \o "1-2" \h \z </w:instrText>
      </w:r>
      <w:r>
        <w:rPr>
          <w:rFonts w:cs="Arial"/>
        </w:rPr>
        <w:fldChar w:fldCharType="separate"/>
      </w:r>
      <w:hyperlink w:anchor="_Toc124450861" w:history="1">
        <w:r w:rsidR="00BC383A" w:rsidRPr="00A81FF8">
          <w:rPr>
            <w:rStyle w:val="Hypertextovodkaz"/>
            <w:noProof/>
          </w:rPr>
          <w:t>Verze pro vodoprávní úřad</w:t>
        </w:r>
        <w:r w:rsidR="00BC383A">
          <w:rPr>
            <w:noProof/>
            <w:webHidden/>
          </w:rPr>
          <w:tab/>
        </w:r>
        <w:r w:rsidR="00BC383A">
          <w:rPr>
            <w:noProof/>
            <w:webHidden/>
          </w:rPr>
          <w:fldChar w:fldCharType="begin"/>
        </w:r>
        <w:r w:rsidR="00BC383A">
          <w:rPr>
            <w:noProof/>
            <w:webHidden/>
          </w:rPr>
          <w:instrText xml:space="preserve"> PAGEREF _Toc124450861 \h </w:instrText>
        </w:r>
        <w:r w:rsidR="00BC383A">
          <w:rPr>
            <w:noProof/>
            <w:webHidden/>
          </w:rPr>
        </w:r>
        <w:r w:rsidR="00BC383A">
          <w:rPr>
            <w:noProof/>
            <w:webHidden/>
          </w:rPr>
          <w:fldChar w:fldCharType="separate"/>
        </w:r>
        <w:r w:rsidR="00BE7427">
          <w:rPr>
            <w:noProof/>
            <w:webHidden/>
          </w:rPr>
          <w:t>1</w:t>
        </w:r>
        <w:r w:rsidR="00BC383A">
          <w:rPr>
            <w:noProof/>
            <w:webHidden/>
          </w:rPr>
          <w:fldChar w:fldCharType="end"/>
        </w:r>
      </w:hyperlink>
    </w:p>
    <w:p w:rsidR="00BC383A" w:rsidRDefault="00BC383A">
      <w:pPr>
        <w:pStyle w:val="Obsah1"/>
        <w:rPr>
          <w:rFonts w:asciiTheme="minorHAnsi" w:eastAsiaTheme="minorEastAsia" w:hAnsiTheme="minorHAnsi" w:cstheme="minorBidi"/>
          <w:noProof/>
          <w:sz w:val="22"/>
          <w:szCs w:val="22"/>
        </w:rPr>
      </w:pPr>
      <w:hyperlink w:anchor="_Toc124450862" w:history="1">
        <w:r w:rsidRPr="00A81FF8">
          <w:rPr>
            <w:rStyle w:val="Hypertextovodkaz"/>
            <w:noProof/>
          </w:rPr>
          <w:t>Uživatelská příručka programu</w:t>
        </w:r>
        <w:r>
          <w:rPr>
            <w:noProof/>
            <w:webHidden/>
          </w:rPr>
          <w:tab/>
        </w:r>
        <w:r>
          <w:rPr>
            <w:noProof/>
            <w:webHidden/>
          </w:rPr>
          <w:fldChar w:fldCharType="begin"/>
        </w:r>
        <w:r>
          <w:rPr>
            <w:noProof/>
            <w:webHidden/>
          </w:rPr>
          <w:instrText xml:space="preserve"> PAGEREF _Toc124450862 \h </w:instrText>
        </w:r>
        <w:r>
          <w:rPr>
            <w:noProof/>
            <w:webHidden/>
          </w:rPr>
        </w:r>
        <w:r>
          <w:rPr>
            <w:noProof/>
            <w:webHidden/>
          </w:rPr>
          <w:fldChar w:fldCharType="separate"/>
        </w:r>
        <w:r w:rsidR="00BE7427">
          <w:rPr>
            <w:noProof/>
            <w:webHidden/>
          </w:rPr>
          <w:t>2</w:t>
        </w:r>
        <w:r>
          <w:rPr>
            <w:noProof/>
            <w:webHidden/>
          </w:rPr>
          <w:fldChar w:fldCharType="end"/>
        </w:r>
      </w:hyperlink>
    </w:p>
    <w:p w:rsidR="00BC383A" w:rsidRDefault="00BC383A">
      <w:pPr>
        <w:pStyle w:val="Obsah1"/>
        <w:rPr>
          <w:rFonts w:asciiTheme="minorHAnsi" w:eastAsiaTheme="minorEastAsia" w:hAnsiTheme="minorHAnsi" w:cstheme="minorBidi"/>
          <w:noProof/>
          <w:sz w:val="22"/>
          <w:szCs w:val="22"/>
        </w:rPr>
      </w:pPr>
      <w:hyperlink w:anchor="_Toc124450863" w:history="1">
        <w:r w:rsidRPr="00A81FF8">
          <w:rPr>
            <w:rStyle w:val="Hypertextovodkaz"/>
            <w:noProof/>
          </w:rPr>
          <w:t>MPVaK Vybrané údaje majetkové a provozní evidence</w:t>
        </w:r>
        <w:r>
          <w:rPr>
            <w:noProof/>
            <w:webHidden/>
          </w:rPr>
          <w:tab/>
        </w:r>
        <w:r>
          <w:rPr>
            <w:noProof/>
            <w:webHidden/>
          </w:rPr>
          <w:fldChar w:fldCharType="begin"/>
        </w:r>
        <w:r>
          <w:rPr>
            <w:noProof/>
            <w:webHidden/>
          </w:rPr>
          <w:instrText xml:space="preserve"> PAGEREF _Toc124450863 \h </w:instrText>
        </w:r>
        <w:r>
          <w:rPr>
            <w:noProof/>
            <w:webHidden/>
          </w:rPr>
        </w:r>
        <w:r>
          <w:rPr>
            <w:noProof/>
            <w:webHidden/>
          </w:rPr>
          <w:fldChar w:fldCharType="separate"/>
        </w:r>
        <w:r w:rsidR="00BE7427">
          <w:rPr>
            <w:noProof/>
            <w:webHidden/>
          </w:rPr>
          <w:t>2</w:t>
        </w:r>
        <w:r>
          <w:rPr>
            <w:noProof/>
            <w:webHidden/>
          </w:rPr>
          <w:fldChar w:fldCharType="end"/>
        </w:r>
      </w:hyperlink>
    </w:p>
    <w:p w:rsidR="00BC383A" w:rsidRDefault="00BC383A">
      <w:pPr>
        <w:pStyle w:val="Obsah1"/>
        <w:tabs>
          <w:tab w:val="left" w:pos="400"/>
        </w:tabs>
        <w:rPr>
          <w:rFonts w:asciiTheme="minorHAnsi" w:eastAsiaTheme="minorEastAsia" w:hAnsiTheme="minorHAnsi" w:cstheme="minorBidi"/>
          <w:noProof/>
          <w:sz w:val="22"/>
          <w:szCs w:val="22"/>
        </w:rPr>
      </w:pPr>
      <w:hyperlink w:anchor="_Toc124450864" w:history="1">
        <w:r w:rsidRPr="00A81FF8">
          <w:rPr>
            <w:rStyle w:val="Hypertextovodkaz"/>
            <w:noProof/>
          </w:rPr>
          <w:t>1</w:t>
        </w:r>
        <w:r>
          <w:rPr>
            <w:rFonts w:asciiTheme="minorHAnsi" w:eastAsiaTheme="minorEastAsia" w:hAnsiTheme="minorHAnsi" w:cstheme="minorBidi"/>
            <w:noProof/>
            <w:sz w:val="22"/>
            <w:szCs w:val="22"/>
          </w:rPr>
          <w:tab/>
        </w:r>
        <w:r w:rsidRPr="00A81FF8">
          <w:rPr>
            <w:rStyle w:val="Hypertextovodkaz"/>
            <w:noProof/>
          </w:rPr>
          <w:t>Předmluva</w:t>
        </w:r>
        <w:r>
          <w:rPr>
            <w:noProof/>
            <w:webHidden/>
          </w:rPr>
          <w:tab/>
        </w:r>
        <w:r>
          <w:rPr>
            <w:noProof/>
            <w:webHidden/>
          </w:rPr>
          <w:fldChar w:fldCharType="begin"/>
        </w:r>
        <w:r>
          <w:rPr>
            <w:noProof/>
            <w:webHidden/>
          </w:rPr>
          <w:instrText xml:space="preserve"> PAGEREF _Toc124450864 \h </w:instrText>
        </w:r>
        <w:r>
          <w:rPr>
            <w:noProof/>
            <w:webHidden/>
          </w:rPr>
        </w:r>
        <w:r>
          <w:rPr>
            <w:noProof/>
            <w:webHidden/>
          </w:rPr>
          <w:fldChar w:fldCharType="separate"/>
        </w:r>
        <w:r w:rsidR="00BE7427">
          <w:rPr>
            <w:noProof/>
            <w:webHidden/>
          </w:rPr>
          <w:t>5</w:t>
        </w:r>
        <w:r>
          <w:rPr>
            <w:noProof/>
            <w:webHidden/>
          </w:rPr>
          <w:fldChar w:fldCharType="end"/>
        </w:r>
      </w:hyperlink>
    </w:p>
    <w:p w:rsidR="00BC383A" w:rsidRDefault="00BC383A">
      <w:pPr>
        <w:pStyle w:val="Obsah1"/>
        <w:tabs>
          <w:tab w:val="left" w:pos="400"/>
        </w:tabs>
        <w:rPr>
          <w:rFonts w:asciiTheme="minorHAnsi" w:eastAsiaTheme="minorEastAsia" w:hAnsiTheme="minorHAnsi" w:cstheme="minorBidi"/>
          <w:noProof/>
          <w:sz w:val="22"/>
          <w:szCs w:val="22"/>
        </w:rPr>
      </w:pPr>
      <w:hyperlink w:anchor="_Toc124450865" w:history="1">
        <w:r w:rsidRPr="00A81FF8">
          <w:rPr>
            <w:rStyle w:val="Hypertextovodkaz"/>
            <w:rFonts w:cs="Arial"/>
            <w:noProof/>
          </w:rPr>
          <w:t>2</w:t>
        </w:r>
        <w:r>
          <w:rPr>
            <w:rFonts w:asciiTheme="minorHAnsi" w:eastAsiaTheme="minorEastAsia" w:hAnsiTheme="minorHAnsi" w:cstheme="minorBidi"/>
            <w:noProof/>
            <w:sz w:val="22"/>
            <w:szCs w:val="22"/>
          </w:rPr>
          <w:tab/>
        </w:r>
        <w:r w:rsidRPr="00A81FF8">
          <w:rPr>
            <w:rStyle w:val="Hypertextovodkaz"/>
            <w:rFonts w:cs="Arial"/>
            <w:noProof/>
          </w:rPr>
          <w:t>Požadavky na hardware a software, instalace</w:t>
        </w:r>
        <w:r>
          <w:rPr>
            <w:noProof/>
            <w:webHidden/>
          </w:rPr>
          <w:tab/>
        </w:r>
        <w:r>
          <w:rPr>
            <w:noProof/>
            <w:webHidden/>
          </w:rPr>
          <w:fldChar w:fldCharType="begin"/>
        </w:r>
        <w:r>
          <w:rPr>
            <w:noProof/>
            <w:webHidden/>
          </w:rPr>
          <w:instrText xml:space="preserve"> PAGEREF _Toc124450865 \h </w:instrText>
        </w:r>
        <w:r>
          <w:rPr>
            <w:noProof/>
            <w:webHidden/>
          </w:rPr>
        </w:r>
        <w:r>
          <w:rPr>
            <w:noProof/>
            <w:webHidden/>
          </w:rPr>
          <w:fldChar w:fldCharType="separate"/>
        </w:r>
        <w:r w:rsidR="00BE7427">
          <w:rPr>
            <w:noProof/>
            <w:webHidden/>
          </w:rPr>
          <w:t>6</w:t>
        </w:r>
        <w:r>
          <w:rPr>
            <w:noProof/>
            <w:webHidden/>
          </w:rPr>
          <w:fldChar w:fldCharType="end"/>
        </w:r>
      </w:hyperlink>
    </w:p>
    <w:p w:rsidR="00BC383A" w:rsidRDefault="00BC383A">
      <w:pPr>
        <w:pStyle w:val="Obsah1"/>
        <w:tabs>
          <w:tab w:val="left" w:pos="400"/>
        </w:tabs>
        <w:rPr>
          <w:rFonts w:asciiTheme="minorHAnsi" w:eastAsiaTheme="minorEastAsia" w:hAnsiTheme="minorHAnsi" w:cstheme="minorBidi"/>
          <w:noProof/>
          <w:sz w:val="22"/>
          <w:szCs w:val="22"/>
        </w:rPr>
      </w:pPr>
      <w:hyperlink w:anchor="_Toc124450866" w:history="1">
        <w:r w:rsidRPr="00A81FF8">
          <w:rPr>
            <w:rStyle w:val="Hypertextovodkaz"/>
            <w:rFonts w:cs="Arial"/>
            <w:noProof/>
          </w:rPr>
          <w:t>3</w:t>
        </w:r>
        <w:r>
          <w:rPr>
            <w:rFonts w:asciiTheme="minorHAnsi" w:eastAsiaTheme="minorEastAsia" w:hAnsiTheme="minorHAnsi" w:cstheme="minorBidi"/>
            <w:noProof/>
            <w:sz w:val="22"/>
            <w:szCs w:val="22"/>
          </w:rPr>
          <w:tab/>
        </w:r>
        <w:r w:rsidRPr="00A81FF8">
          <w:rPr>
            <w:rStyle w:val="Hypertextovodkaz"/>
            <w:rFonts w:cs="Arial"/>
            <w:noProof/>
          </w:rPr>
          <w:t>Úvodní popis programu</w:t>
        </w:r>
        <w:r>
          <w:rPr>
            <w:noProof/>
            <w:webHidden/>
          </w:rPr>
          <w:tab/>
        </w:r>
        <w:r>
          <w:rPr>
            <w:noProof/>
            <w:webHidden/>
          </w:rPr>
          <w:fldChar w:fldCharType="begin"/>
        </w:r>
        <w:r>
          <w:rPr>
            <w:noProof/>
            <w:webHidden/>
          </w:rPr>
          <w:instrText xml:space="preserve"> PAGEREF _Toc124450866 \h </w:instrText>
        </w:r>
        <w:r>
          <w:rPr>
            <w:noProof/>
            <w:webHidden/>
          </w:rPr>
        </w:r>
        <w:r>
          <w:rPr>
            <w:noProof/>
            <w:webHidden/>
          </w:rPr>
          <w:fldChar w:fldCharType="separate"/>
        </w:r>
        <w:r w:rsidR="00BE7427">
          <w:rPr>
            <w:noProof/>
            <w:webHidden/>
          </w:rPr>
          <w:t>6</w:t>
        </w:r>
        <w:r>
          <w:rPr>
            <w:noProof/>
            <w:webHidden/>
          </w:rPr>
          <w:fldChar w:fldCharType="end"/>
        </w:r>
      </w:hyperlink>
    </w:p>
    <w:p w:rsidR="00BC383A" w:rsidRDefault="00BC383A">
      <w:pPr>
        <w:pStyle w:val="Obsah1"/>
        <w:tabs>
          <w:tab w:val="left" w:pos="400"/>
        </w:tabs>
        <w:rPr>
          <w:rFonts w:asciiTheme="minorHAnsi" w:eastAsiaTheme="minorEastAsia" w:hAnsiTheme="minorHAnsi" w:cstheme="minorBidi"/>
          <w:noProof/>
          <w:sz w:val="22"/>
          <w:szCs w:val="22"/>
        </w:rPr>
      </w:pPr>
      <w:hyperlink w:anchor="_Toc124450867" w:history="1">
        <w:r w:rsidRPr="00A81FF8">
          <w:rPr>
            <w:rStyle w:val="Hypertextovodkaz"/>
            <w:noProof/>
          </w:rPr>
          <w:t>4</w:t>
        </w:r>
        <w:r>
          <w:rPr>
            <w:rFonts w:asciiTheme="minorHAnsi" w:eastAsiaTheme="minorEastAsia" w:hAnsiTheme="minorHAnsi" w:cstheme="minorBidi"/>
            <w:noProof/>
            <w:sz w:val="22"/>
            <w:szCs w:val="22"/>
          </w:rPr>
          <w:tab/>
        </w:r>
        <w:r w:rsidRPr="00A81FF8">
          <w:rPr>
            <w:rStyle w:val="Hypertextovodkaz"/>
            <w:noProof/>
          </w:rPr>
          <w:t>Postup práce s programem</w:t>
        </w:r>
        <w:r>
          <w:rPr>
            <w:noProof/>
            <w:webHidden/>
          </w:rPr>
          <w:tab/>
        </w:r>
        <w:r>
          <w:rPr>
            <w:noProof/>
            <w:webHidden/>
          </w:rPr>
          <w:fldChar w:fldCharType="begin"/>
        </w:r>
        <w:r>
          <w:rPr>
            <w:noProof/>
            <w:webHidden/>
          </w:rPr>
          <w:instrText xml:space="preserve"> PAGEREF _Toc124450867 \h </w:instrText>
        </w:r>
        <w:r>
          <w:rPr>
            <w:noProof/>
            <w:webHidden/>
          </w:rPr>
        </w:r>
        <w:r>
          <w:rPr>
            <w:noProof/>
            <w:webHidden/>
          </w:rPr>
          <w:fldChar w:fldCharType="separate"/>
        </w:r>
        <w:r w:rsidR="00BE7427">
          <w:rPr>
            <w:noProof/>
            <w:webHidden/>
          </w:rPr>
          <w:t>9</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68" w:history="1">
        <w:r w:rsidRPr="00A81FF8">
          <w:rPr>
            <w:rStyle w:val="Hypertextovodkaz"/>
            <w:noProof/>
          </w:rPr>
          <w:t>4.1</w:t>
        </w:r>
        <w:r>
          <w:rPr>
            <w:rFonts w:asciiTheme="minorHAnsi" w:eastAsiaTheme="minorEastAsia" w:hAnsiTheme="minorHAnsi" w:cstheme="minorBidi"/>
            <w:i w:val="0"/>
            <w:noProof/>
            <w:sz w:val="22"/>
            <w:szCs w:val="22"/>
          </w:rPr>
          <w:tab/>
        </w:r>
        <w:r w:rsidRPr="00A81FF8">
          <w:rPr>
            <w:rStyle w:val="Hypertextovodkaz"/>
            <w:noProof/>
          </w:rPr>
          <w:t>Zadání a opravy údajů vlastníků</w:t>
        </w:r>
        <w:r>
          <w:rPr>
            <w:noProof/>
            <w:webHidden/>
          </w:rPr>
          <w:tab/>
        </w:r>
        <w:r>
          <w:rPr>
            <w:noProof/>
            <w:webHidden/>
          </w:rPr>
          <w:fldChar w:fldCharType="begin"/>
        </w:r>
        <w:r>
          <w:rPr>
            <w:noProof/>
            <w:webHidden/>
          </w:rPr>
          <w:instrText xml:space="preserve"> PAGEREF _Toc124450868 \h </w:instrText>
        </w:r>
        <w:r>
          <w:rPr>
            <w:noProof/>
            <w:webHidden/>
          </w:rPr>
        </w:r>
        <w:r>
          <w:rPr>
            <w:noProof/>
            <w:webHidden/>
          </w:rPr>
          <w:fldChar w:fldCharType="separate"/>
        </w:r>
        <w:r w:rsidR="00BE7427">
          <w:rPr>
            <w:noProof/>
            <w:webHidden/>
          </w:rPr>
          <w:t>10</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69" w:history="1">
        <w:r w:rsidRPr="00A81FF8">
          <w:rPr>
            <w:rStyle w:val="Hypertextovodkaz"/>
            <w:noProof/>
          </w:rPr>
          <w:t>4.2</w:t>
        </w:r>
        <w:r>
          <w:rPr>
            <w:rFonts w:asciiTheme="minorHAnsi" w:eastAsiaTheme="minorEastAsia" w:hAnsiTheme="minorHAnsi" w:cstheme="minorBidi"/>
            <w:i w:val="0"/>
            <w:noProof/>
            <w:sz w:val="22"/>
            <w:szCs w:val="22"/>
          </w:rPr>
          <w:tab/>
        </w:r>
        <w:r w:rsidRPr="00A81FF8">
          <w:rPr>
            <w:rStyle w:val="Hypertextovodkaz"/>
            <w:noProof/>
          </w:rPr>
          <w:t>Zadání a opravy údajů provozovatelů</w:t>
        </w:r>
        <w:r>
          <w:rPr>
            <w:noProof/>
            <w:webHidden/>
          </w:rPr>
          <w:tab/>
        </w:r>
        <w:r>
          <w:rPr>
            <w:noProof/>
            <w:webHidden/>
          </w:rPr>
          <w:fldChar w:fldCharType="begin"/>
        </w:r>
        <w:r>
          <w:rPr>
            <w:noProof/>
            <w:webHidden/>
          </w:rPr>
          <w:instrText xml:space="preserve"> PAGEREF _Toc124450869 \h </w:instrText>
        </w:r>
        <w:r>
          <w:rPr>
            <w:noProof/>
            <w:webHidden/>
          </w:rPr>
        </w:r>
        <w:r>
          <w:rPr>
            <w:noProof/>
            <w:webHidden/>
          </w:rPr>
          <w:fldChar w:fldCharType="separate"/>
        </w:r>
        <w:r w:rsidR="00BE7427">
          <w:rPr>
            <w:noProof/>
            <w:webHidden/>
          </w:rPr>
          <w:t>11</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70" w:history="1">
        <w:r w:rsidRPr="00A81FF8">
          <w:rPr>
            <w:rStyle w:val="Hypertextovodkaz"/>
            <w:noProof/>
            <w:lang w:val="it-IT"/>
          </w:rPr>
          <w:t>4.3</w:t>
        </w:r>
        <w:r>
          <w:rPr>
            <w:rFonts w:asciiTheme="minorHAnsi" w:eastAsiaTheme="minorEastAsia" w:hAnsiTheme="minorHAnsi" w:cstheme="minorBidi"/>
            <w:i w:val="0"/>
            <w:noProof/>
            <w:sz w:val="22"/>
            <w:szCs w:val="22"/>
          </w:rPr>
          <w:tab/>
        </w:r>
        <w:r w:rsidRPr="00A81FF8">
          <w:rPr>
            <w:rStyle w:val="Hypertextovodkaz"/>
            <w:noProof/>
            <w:lang w:val="it-IT"/>
          </w:rPr>
          <w:t>Zadání a opravy údajů zpracovatelů</w:t>
        </w:r>
        <w:r>
          <w:rPr>
            <w:noProof/>
            <w:webHidden/>
          </w:rPr>
          <w:tab/>
        </w:r>
        <w:r>
          <w:rPr>
            <w:noProof/>
            <w:webHidden/>
          </w:rPr>
          <w:fldChar w:fldCharType="begin"/>
        </w:r>
        <w:r>
          <w:rPr>
            <w:noProof/>
            <w:webHidden/>
          </w:rPr>
          <w:instrText xml:space="preserve"> PAGEREF _Toc124450870 \h </w:instrText>
        </w:r>
        <w:r>
          <w:rPr>
            <w:noProof/>
            <w:webHidden/>
          </w:rPr>
        </w:r>
        <w:r>
          <w:rPr>
            <w:noProof/>
            <w:webHidden/>
          </w:rPr>
          <w:fldChar w:fldCharType="separate"/>
        </w:r>
        <w:r w:rsidR="00BE7427">
          <w:rPr>
            <w:noProof/>
            <w:webHidden/>
          </w:rPr>
          <w:t>12</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71" w:history="1">
        <w:r w:rsidRPr="00A81FF8">
          <w:rPr>
            <w:rStyle w:val="Hypertextovodkaz"/>
            <w:noProof/>
          </w:rPr>
          <w:t>4.4</w:t>
        </w:r>
        <w:r>
          <w:rPr>
            <w:rFonts w:asciiTheme="minorHAnsi" w:eastAsiaTheme="minorEastAsia" w:hAnsiTheme="minorHAnsi" w:cstheme="minorBidi"/>
            <w:i w:val="0"/>
            <w:noProof/>
            <w:sz w:val="22"/>
            <w:szCs w:val="22"/>
          </w:rPr>
          <w:tab/>
        </w:r>
        <w:r w:rsidRPr="00A81FF8">
          <w:rPr>
            <w:rStyle w:val="Hypertextovodkaz"/>
            <w:noProof/>
          </w:rPr>
          <w:t>Zadání a opravy VÚME – vodovodní řady</w:t>
        </w:r>
        <w:r>
          <w:rPr>
            <w:noProof/>
            <w:webHidden/>
          </w:rPr>
          <w:tab/>
        </w:r>
        <w:r>
          <w:rPr>
            <w:noProof/>
            <w:webHidden/>
          </w:rPr>
          <w:fldChar w:fldCharType="begin"/>
        </w:r>
        <w:r>
          <w:rPr>
            <w:noProof/>
            <w:webHidden/>
          </w:rPr>
          <w:instrText xml:space="preserve"> PAGEREF _Toc124450871 \h </w:instrText>
        </w:r>
        <w:r>
          <w:rPr>
            <w:noProof/>
            <w:webHidden/>
          </w:rPr>
        </w:r>
        <w:r>
          <w:rPr>
            <w:noProof/>
            <w:webHidden/>
          </w:rPr>
          <w:fldChar w:fldCharType="separate"/>
        </w:r>
        <w:r w:rsidR="00BE7427">
          <w:rPr>
            <w:noProof/>
            <w:webHidden/>
          </w:rPr>
          <w:t>13</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72" w:history="1">
        <w:r w:rsidRPr="00A81FF8">
          <w:rPr>
            <w:rStyle w:val="Hypertextovodkaz"/>
            <w:noProof/>
          </w:rPr>
          <w:t>4.5</w:t>
        </w:r>
        <w:r>
          <w:rPr>
            <w:rFonts w:asciiTheme="minorHAnsi" w:eastAsiaTheme="minorEastAsia" w:hAnsiTheme="minorHAnsi" w:cstheme="minorBidi"/>
            <w:i w:val="0"/>
            <w:noProof/>
            <w:sz w:val="22"/>
            <w:szCs w:val="22"/>
          </w:rPr>
          <w:tab/>
        </w:r>
        <w:r w:rsidRPr="00A81FF8">
          <w:rPr>
            <w:rStyle w:val="Hypertextovodkaz"/>
            <w:noProof/>
          </w:rPr>
          <w:t>Výpočet reprodukční pořizovací ceny vodovodního řadu</w:t>
        </w:r>
        <w:r>
          <w:rPr>
            <w:noProof/>
            <w:webHidden/>
          </w:rPr>
          <w:tab/>
        </w:r>
        <w:r>
          <w:rPr>
            <w:noProof/>
            <w:webHidden/>
          </w:rPr>
          <w:fldChar w:fldCharType="begin"/>
        </w:r>
        <w:r>
          <w:rPr>
            <w:noProof/>
            <w:webHidden/>
          </w:rPr>
          <w:instrText xml:space="preserve"> PAGEREF _Toc124450872 \h </w:instrText>
        </w:r>
        <w:r>
          <w:rPr>
            <w:noProof/>
            <w:webHidden/>
          </w:rPr>
        </w:r>
        <w:r>
          <w:rPr>
            <w:noProof/>
            <w:webHidden/>
          </w:rPr>
          <w:fldChar w:fldCharType="separate"/>
        </w:r>
        <w:r w:rsidR="00BE7427">
          <w:rPr>
            <w:noProof/>
            <w:webHidden/>
          </w:rPr>
          <w:t>26</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73" w:history="1">
        <w:r w:rsidRPr="00A81FF8">
          <w:rPr>
            <w:rStyle w:val="Hypertextovodkaz"/>
            <w:noProof/>
          </w:rPr>
          <w:t>4.6</w:t>
        </w:r>
        <w:r>
          <w:rPr>
            <w:rFonts w:asciiTheme="minorHAnsi" w:eastAsiaTheme="minorEastAsia" w:hAnsiTheme="minorHAnsi" w:cstheme="minorBidi"/>
            <w:i w:val="0"/>
            <w:noProof/>
            <w:sz w:val="22"/>
            <w:szCs w:val="22"/>
          </w:rPr>
          <w:tab/>
        </w:r>
        <w:r w:rsidRPr="00A81FF8">
          <w:rPr>
            <w:rStyle w:val="Hypertextovodkaz"/>
            <w:noProof/>
          </w:rPr>
          <w:t>Zadání a opravy VÚME – stavby pro úpravu nebo jímání vody</w:t>
        </w:r>
        <w:r>
          <w:rPr>
            <w:noProof/>
            <w:webHidden/>
          </w:rPr>
          <w:tab/>
        </w:r>
        <w:r>
          <w:rPr>
            <w:noProof/>
            <w:webHidden/>
          </w:rPr>
          <w:fldChar w:fldCharType="begin"/>
        </w:r>
        <w:r>
          <w:rPr>
            <w:noProof/>
            <w:webHidden/>
          </w:rPr>
          <w:instrText xml:space="preserve"> PAGEREF _Toc124450873 \h </w:instrText>
        </w:r>
        <w:r>
          <w:rPr>
            <w:noProof/>
            <w:webHidden/>
          </w:rPr>
        </w:r>
        <w:r>
          <w:rPr>
            <w:noProof/>
            <w:webHidden/>
          </w:rPr>
          <w:fldChar w:fldCharType="separate"/>
        </w:r>
        <w:r w:rsidR="00BE7427">
          <w:rPr>
            <w:noProof/>
            <w:webHidden/>
          </w:rPr>
          <w:t>34</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74" w:history="1">
        <w:r w:rsidRPr="00A81FF8">
          <w:rPr>
            <w:rStyle w:val="Hypertextovodkaz"/>
            <w:noProof/>
          </w:rPr>
          <w:t>4.7</w:t>
        </w:r>
        <w:r>
          <w:rPr>
            <w:rFonts w:asciiTheme="minorHAnsi" w:eastAsiaTheme="minorEastAsia" w:hAnsiTheme="minorHAnsi" w:cstheme="minorBidi"/>
            <w:i w:val="0"/>
            <w:noProof/>
            <w:sz w:val="22"/>
            <w:szCs w:val="22"/>
          </w:rPr>
          <w:tab/>
        </w:r>
        <w:r w:rsidRPr="00A81FF8">
          <w:rPr>
            <w:rStyle w:val="Hypertextovodkaz"/>
            <w:noProof/>
          </w:rPr>
          <w:t>Výpočet reprodukční pořizovací ceny stavby pro úpravu nebo jímání vody</w:t>
        </w:r>
        <w:r>
          <w:rPr>
            <w:noProof/>
            <w:webHidden/>
          </w:rPr>
          <w:tab/>
        </w:r>
        <w:r>
          <w:rPr>
            <w:noProof/>
            <w:webHidden/>
          </w:rPr>
          <w:fldChar w:fldCharType="begin"/>
        </w:r>
        <w:r>
          <w:rPr>
            <w:noProof/>
            <w:webHidden/>
          </w:rPr>
          <w:instrText xml:space="preserve"> PAGEREF _Toc124450874 \h </w:instrText>
        </w:r>
        <w:r>
          <w:rPr>
            <w:noProof/>
            <w:webHidden/>
          </w:rPr>
        </w:r>
        <w:r>
          <w:rPr>
            <w:noProof/>
            <w:webHidden/>
          </w:rPr>
          <w:fldChar w:fldCharType="separate"/>
        </w:r>
        <w:r w:rsidR="00BE7427">
          <w:rPr>
            <w:noProof/>
            <w:webHidden/>
          </w:rPr>
          <w:t>43</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75" w:history="1">
        <w:r w:rsidRPr="00A81FF8">
          <w:rPr>
            <w:rStyle w:val="Hypertextovodkaz"/>
            <w:noProof/>
          </w:rPr>
          <w:t>4.8</w:t>
        </w:r>
        <w:r>
          <w:rPr>
            <w:rFonts w:asciiTheme="minorHAnsi" w:eastAsiaTheme="minorEastAsia" w:hAnsiTheme="minorHAnsi" w:cstheme="minorBidi"/>
            <w:i w:val="0"/>
            <w:noProof/>
            <w:sz w:val="22"/>
            <w:szCs w:val="22"/>
          </w:rPr>
          <w:tab/>
        </w:r>
        <w:r w:rsidRPr="00A81FF8">
          <w:rPr>
            <w:rStyle w:val="Hypertextovodkaz"/>
            <w:noProof/>
          </w:rPr>
          <w:t>Zadání a opravy VÚME – kanalizační stoky</w:t>
        </w:r>
        <w:r>
          <w:rPr>
            <w:noProof/>
            <w:webHidden/>
          </w:rPr>
          <w:tab/>
        </w:r>
        <w:r>
          <w:rPr>
            <w:noProof/>
            <w:webHidden/>
          </w:rPr>
          <w:fldChar w:fldCharType="begin"/>
        </w:r>
        <w:r>
          <w:rPr>
            <w:noProof/>
            <w:webHidden/>
          </w:rPr>
          <w:instrText xml:space="preserve"> PAGEREF _Toc124450875 \h </w:instrText>
        </w:r>
        <w:r>
          <w:rPr>
            <w:noProof/>
            <w:webHidden/>
          </w:rPr>
        </w:r>
        <w:r>
          <w:rPr>
            <w:noProof/>
            <w:webHidden/>
          </w:rPr>
          <w:fldChar w:fldCharType="separate"/>
        </w:r>
        <w:r w:rsidR="00BE7427">
          <w:rPr>
            <w:noProof/>
            <w:webHidden/>
          </w:rPr>
          <w:t>50</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76" w:history="1">
        <w:r w:rsidRPr="00A81FF8">
          <w:rPr>
            <w:rStyle w:val="Hypertextovodkaz"/>
            <w:noProof/>
          </w:rPr>
          <w:t>4.9</w:t>
        </w:r>
        <w:r>
          <w:rPr>
            <w:rFonts w:asciiTheme="minorHAnsi" w:eastAsiaTheme="minorEastAsia" w:hAnsiTheme="minorHAnsi" w:cstheme="minorBidi"/>
            <w:i w:val="0"/>
            <w:noProof/>
            <w:sz w:val="22"/>
            <w:szCs w:val="22"/>
          </w:rPr>
          <w:tab/>
        </w:r>
        <w:r w:rsidRPr="00A81FF8">
          <w:rPr>
            <w:rStyle w:val="Hypertextovodkaz"/>
            <w:noProof/>
          </w:rPr>
          <w:t>Výpočet reprodukční pořizovací ceny kanalizační stoky</w:t>
        </w:r>
        <w:r>
          <w:rPr>
            <w:noProof/>
            <w:webHidden/>
          </w:rPr>
          <w:tab/>
        </w:r>
        <w:r>
          <w:rPr>
            <w:noProof/>
            <w:webHidden/>
          </w:rPr>
          <w:fldChar w:fldCharType="begin"/>
        </w:r>
        <w:r>
          <w:rPr>
            <w:noProof/>
            <w:webHidden/>
          </w:rPr>
          <w:instrText xml:space="preserve"> PAGEREF _Toc124450876 \h </w:instrText>
        </w:r>
        <w:r>
          <w:rPr>
            <w:noProof/>
            <w:webHidden/>
          </w:rPr>
        </w:r>
        <w:r>
          <w:rPr>
            <w:noProof/>
            <w:webHidden/>
          </w:rPr>
          <w:fldChar w:fldCharType="separate"/>
        </w:r>
        <w:r w:rsidR="00BE7427">
          <w:rPr>
            <w:noProof/>
            <w:webHidden/>
          </w:rPr>
          <w:t>62</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77" w:history="1">
        <w:r w:rsidRPr="00A81FF8">
          <w:rPr>
            <w:rStyle w:val="Hypertextovodkaz"/>
            <w:noProof/>
          </w:rPr>
          <w:t>4.10</w:t>
        </w:r>
        <w:r>
          <w:rPr>
            <w:rFonts w:asciiTheme="minorHAnsi" w:eastAsiaTheme="minorEastAsia" w:hAnsiTheme="minorHAnsi" w:cstheme="minorBidi"/>
            <w:i w:val="0"/>
            <w:noProof/>
            <w:sz w:val="22"/>
            <w:szCs w:val="22"/>
          </w:rPr>
          <w:tab/>
        </w:r>
        <w:r w:rsidRPr="00A81FF8">
          <w:rPr>
            <w:rStyle w:val="Hypertextovodkaz"/>
            <w:noProof/>
          </w:rPr>
          <w:t>Zadání a opravy VÚME – ČOV</w:t>
        </w:r>
        <w:r>
          <w:rPr>
            <w:noProof/>
            <w:webHidden/>
          </w:rPr>
          <w:tab/>
        </w:r>
        <w:r>
          <w:rPr>
            <w:noProof/>
            <w:webHidden/>
          </w:rPr>
          <w:fldChar w:fldCharType="begin"/>
        </w:r>
        <w:r>
          <w:rPr>
            <w:noProof/>
            <w:webHidden/>
          </w:rPr>
          <w:instrText xml:space="preserve"> PAGEREF _Toc124450877 \h </w:instrText>
        </w:r>
        <w:r>
          <w:rPr>
            <w:noProof/>
            <w:webHidden/>
          </w:rPr>
        </w:r>
        <w:r>
          <w:rPr>
            <w:noProof/>
            <w:webHidden/>
          </w:rPr>
          <w:fldChar w:fldCharType="separate"/>
        </w:r>
        <w:r w:rsidR="00BE7427">
          <w:rPr>
            <w:noProof/>
            <w:webHidden/>
          </w:rPr>
          <w:t>70</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78" w:history="1">
        <w:r w:rsidRPr="00A81FF8">
          <w:rPr>
            <w:rStyle w:val="Hypertextovodkaz"/>
            <w:noProof/>
          </w:rPr>
          <w:t>4.11</w:t>
        </w:r>
        <w:r>
          <w:rPr>
            <w:rFonts w:asciiTheme="minorHAnsi" w:eastAsiaTheme="minorEastAsia" w:hAnsiTheme="minorHAnsi" w:cstheme="minorBidi"/>
            <w:i w:val="0"/>
            <w:noProof/>
            <w:sz w:val="22"/>
            <w:szCs w:val="22"/>
          </w:rPr>
          <w:tab/>
        </w:r>
        <w:r w:rsidRPr="00A81FF8">
          <w:rPr>
            <w:rStyle w:val="Hypertextovodkaz"/>
            <w:noProof/>
          </w:rPr>
          <w:t>Výpočet reprodukční pořizovací ceny ČOV</w:t>
        </w:r>
        <w:r>
          <w:rPr>
            <w:noProof/>
            <w:webHidden/>
          </w:rPr>
          <w:tab/>
        </w:r>
        <w:r>
          <w:rPr>
            <w:noProof/>
            <w:webHidden/>
          </w:rPr>
          <w:fldChar w:fldCharType="begin"/>
        </w:r>
        <w:r>
          <w:rPr>
            <w:noProof/>
            <w:webHidden/>
          </w:rPr>
          <w:instrText xml:space="preserve"> PAGEREF _Toc124450878 \h </w:instrText>
        </w:r>
        <w:r>
          <w:rPr>
            <w:noProof/>
            <w:webHidden/>
          </w:rPr>
        </w:r>
        <w:r>
          <w:rPr>
            <w:noProof/>
            <w:webHidden/>
          </w:rPr>
          <w:fldChar w:fldCharType="separate"/>
        </w:r>
        <w:r w:rsidR="00BE7427">
          <w:rPr>
            <w:noProof/>
            <w:webHidden/>
          </w:rPr>
          <w:t>77</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79" w:history="1">
        <w:r w:rsidRPr="00A81FF8">
          <w:rPr>
            <w:rStyle w:val="Hypertextovodkaz"/>
            <w:noProof/>
          </w:rPr>
          <w:t>4.12</w:t>
        </w:r>
        <w:r>
          <w:rPr>
            <w:rFonts w:asciiTheme="minorHAnsi" w:eastAsiaTheme="minorEastAsia" w:hAnsiTheme="minorHAnsi" w:cstheme="minorBidi"/>
            <w:i w:val="0"/>
            <w:noProof/>
            <w:sz w:val="22"/>
            <w:szCs w:val="22"/>
          </w:rPr>
          <w:tab/>
        </w:r>
        <w:r w:rsidRPr="00A81FF8">
          <w:rPr>
            <w:rStyle w:val="Hypertextovodkaz"/>
            <w:noProof/>
          </w:rPr>
          <w:t>Zadání a opravy VÚPE – vodovodní řady</w:t>
        </w:r>
        <w:r>
          <w:rPr>
            <w:noProof/>
            <w:webHidden/>
          </w:rPr>
          <w:tab/>
        </w:r>
        <w:r>
          <w:rPr>
            <w:noProof/>
            <w:webHidden/>
          </w:rPr>
          <w:fldChar w:fldCharType="begin"/>
        </w:r>
        <w:r>
          <w:rPr>
            <w:noProof/>
            <w:webHidden/>
          </w:rPr>
          <w:instrText xml:space="preserve"> PAGEREF _Toc124450879 \h </w:instrText>
        </w:r>
        <w:r>
          <w:rPr>
            <w:noProof/>
            <w:webHidden/>
          </w:rPr>
        </w:r>
        <w:r>
          <w:rPr>
            <w:noProof/>
            <w:webHidden/>
          </w:rPr>
          <w:fldChar w:fldCharType="separate"/>
        </w:r>
        <w:r w:rsidR="00BE7427">
          <w:rPr>
            <w:noProof/>
            <w:webHidden/>
          </w:rPr>
          <w:t>80</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80" w:history="1">
        <w:r w:rsidRPr="00A81FF8">
          <w:rPr>
            <w:rStyle w:val="Hypertextovodkaz"/>
            <w:noProof/>
          </w:rPr>
          <w:t>4.13</w:t>
        </w:r>
        <w:r>
          <w:rPr>
            <w:rFonts w:asciiTheme="minorHAnsi" w:eastAsiaTheme="minorEastAsia" w:hAnsiTheme="minorHAnsi" w:cstheme="minorBidi"/>
            <w:i w:val="0"/>
            <w:noProof/>
            <w:sz w:val="22"/>
            <w:szCs w:val="22"/>
          </w:rPr>
          <w:tab/>
        </w:r>
        <w:r w:rsidRPr="00A81FF8">
          <w:rPr>
            <w:rStyle w:val="Hypertextovodkaz"/>
            <w:noProof/>
          </w:rPr>
          <w:t>Zadání a opravy VÚPE – stavby pro úpravu nebo jímání vody</w:t>
        </w:r>
        <w:r>
          <w:rPr>
            <w:noProof/>
            <w:webHidden/>
          </w:rPr>
          <w:tab/>
        </w:r>
        <w:r>
          <w:rPr>
            <w:noProof/>
            <w:webHidden/>
          </w:rPr>
          <w:fldChar w:fldCharType="begin"/>
        </w:r>
        <w:r>
          <w:rPr>
            <w:noProof/>
            <w:webHidden/>
          </w:rPr>
          <w:instrText xml:space="preserve"> PAGEREF _Toc124450880 \h </w:instrText>
        </w:r>
        <w:r>
          <w:rPr>
            <w:noProof/>
            <w:webHidden/>
          </w:rPr>
        </w:r>
        <w:r>
          <w:rPr>
            <w:noProof/>
            <w:webHidden/>
          </w:rPr>
          <w:fldChar w:fldCharType="separate"/>
        </w:r>
        <w:r w:rsidR="00BE7427">
          <w:rPr>
            <w:noProof/>
            <w:webHidden/>
          </w:rPr>
          <w:t>87</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81" w:history="1">
        <w:r w:rsidRPr="00A81FF8">
          <w:rPr>
            <w:rStyle w:val="Hypertextovodkaz"/>
            <w:noProof/>
          </w:rPr>
          <w:t>4.14</w:t>
        </w:r>
        <w:r>
          <w:rPr>
            <w:rFonts w:asciiTheme="minorHAnsi" w:eastAsiaTheme="minorEastAsia" w:hAnsiTheme="minorHAnsi" w:cstheme="minorBidi"/>
            <w:i w:val="0"/>
            <w:noProof/>
            <w:sz w:val="22"/>
            <w:szCs w:val="22"/>
          </w:rPr>
          <w:tab/>
        </w:r>
        <w:r w:rsidRPr="00A81FF8">
          <w:rPr>
            <w:rStyle w:val="Hypertextovodkaz"/>
            <w:noProof/>
          </w:rPr>
          <w:t>Zadání a opravy VÚPE – kanalizační stoky</w:t>
        </w:r>
        <w:r>
          <w:rPr>
            <w:noProof/>
            <w:webHidden/>
          </w:rPr>
          <w:tab/>
        </w:r>
        <w:r>
          <w:rPr>
            <w:noProof/>
            <w:webHidden/>
          </w:rPr>
          <w:fldChar w:fldCharType="begin"/>
        </w:r>
        <w:r>
          <w:rPr>
            <w:noProof/>
            <w:webHidden/>
          </w:rPr>
          <w:instrText xml:space="preserve"> PAGEREF _Toc124450881 \h </w:instrText>
        </w:r>
        <w:r>
          <w:rPr>
            <w:noProof/>
            <w:webHidden/>
          </w:rPr>
        </w:r>
        <w:r>
          <w:rPr>
            <w:noProof/>
            <w:webHidden/>
          </w:rPr>
          <w:fldChar w:fldCharType="separate"/>
        </w:r>
        <w:r w:rsidR="00BE7427">
          <w:rPr>
            <w:noProof/>
            <w:webHidden/>
          </w:rPr>
          <w:t>91</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82" w:history="1">
        <w:r w:rsidRPr="00A81FF8">
          <w:rPr>
            <w:rStyle w:val="Hypertextovodkaz"/>
            <w:noProof/>
          </w:rPr>
          <w:t>4.15</w:t>
        </w:r>
        <w:r>
          <w:rPr>
            <w:rFonts w:asciiTheme="minorHAnsi" w:eastAsiaTheme="minorEastAsia" w:hAnsiTheme="minorHAnsi" w:cstheme="minorBidi"/>
            <w:i w:val="0"/>
            <w:noProof/>
            <w:sz w:val="22"/>
            <w:szCs w:val="22"/>
          </w:rPr>
          <w:tab/>
        </w:r>
        <w:r w:rsidRPr="00A81FF8">
          <w:rPr>
            <w:rStyle w:val="Hypertextovodkaz"/>
            <w:noProof/>
          </w:rPr>
          <w:t>Zadání a opravy VÚPE – ČOV</w:t>
        </w:r>
        <w:r>
          <w:rPr>
            <w:noProof/>
            <w:webHidden/>
          </w:rPr>
          <w:tab/>
        </w:r>
        <w:r>
          <w:rPr>
            <w:noProof/>
            <w:webHidden/>
          </w:rPr>
          <w:fldChar w:fldCharType="begin"/>
        </w:r>
        <w:r>
          <w:rPr>
            <w:noProof/>
            <w:webHidden/>
          </w:rPr>
          <w:instrText xml:space="preserve"> PAGEREF _Toc124450882 \h </w:instrText>
        </w:r>
        <w:r>
          <w:rPr>
            <w:noProof/>
            <w:webHidden/>
          </w:rPr>
        </w:r>
        <w:r>
          <w:rPr>
            <w:noProof/>
            <w:webHidden/>
          </w:rPr>
          <w:fldChar w:fldCharType="separate"/>
        </w:r>
        <w:r w:rsidR="00BE7427">
          <w:rPr>
            <w:noProof/>
            <w:webHidden/>
          </w:rPr>
          <w:t>97</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83" w:history="1">
        <w:r w:rsidRPr="00A81FF8">
          <w:rPr>
            <w:rStyle w:val="Hypertextovodkaz"/>
            <w:noProof/>
          </w:rPr>
          <w:t>4.16</w:t>
        </w:r>
        <w:r>
          <w:rPr>
            <w:rFonts w:asciiTheme="minorHAnsi" w:eastAsiaTheme="minorEastAsia" w:hAnsiTheme="minorHAnsi" w:cstheme="minorBidi"/>
            <w:i w:val="0"/>
            <w:noProof/>
            <w:sz w:val="22"/>
            <w:szCs w:val="22"/>
          </w:rPr>
          <w:tab/>
        </w:r>
        <w:r w:rsidRPr="00A81FF8">
          <w:rPr>
            <w:rStyle w:val="Hypertextovodkaz"/>
            <w:noProof/>
          </w:rPr>
          <w:t>Volba zobrazeného kraje, vodoprávního úřadu a roku</w:t>
        </w:r>
        <w:r>
          <w:rPr>
            <w:noProof/>
            <w:webHidden/>
          </w:rPr>
          <w:tab/>
        </w:r>
        <w:r>
          <w:rPr>
            <w:noProof/>
            <w:webHidden/>
          </w:rPr>
          <w:fldChar w:fldCharType="begin"/>
        </w:r>
        <w:r>
          <w:rPr>
            <w:noProof/>
            <w:webHidden/>
          </w:rPr>
          <w:instrText xml:space="preserve"> PAGEREF _Toc124450883 \h </w:instrText>
        </w:r>
        <w:r>
          <w:rPr>
            <w:noProof/>
            <w:webHidden/>
          </w:rPr>
        </w:r>
        <w:r>
          <w:rPr>
            <w:noProof/>
            <w:webHidden/>
          </w:rPr>
          <w:fldChar w:fldCharType="separate"/>
        </w:r>
        <w:r w:rsidR="00BE7427">
          <w:rPr>
            <w:noProof/>
            <w:webHidden/>
          </w:rPr>
          <w:t>102</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84" w:history="1">
        <w:r w:rsidRPr="00A81FF8">
          <w:rPr>
            <w:rStyle w:val="Hypertextovodkaz"/>
            <w:noProof/>
          </w:rPr>
          <w:t>4.17</w:t>
        </w:r>
        <w:r>
          <w:rPr>
            <w:rFonts w:asciiTheme="minorHAnsi" w:eastAsiaTheme="minorEastAsia" w:hAnsiTheme="minorHAnsi" w:cstheme="minorBidi"/>
            <w:i w:val="0"/>
            <w:noProof/>
            <w:sz w:val="22"/>
            <w:szCs w:val="22"/>
          </w:rPr>
          <w:tab/>
        </w:r>
        <w:r w:rsidRPr="00A81FF8">
          <w:rPr>
            <w:rStyle w:val="Hypertextovodkaz"/>
            <w:noProof/>
          </w:rPr>
          <w:t>Umístění souborů VÚME a VÚPE za jednotlivé roky</w:t>
        </w:r>
        <w:r>
          <w:rPr>
            <w:noProof/>
            <w:webHidden/>
          </w:rPr>
          <w:tab/>
        </w:r>
        <w:r>
          <w:rPr>
            <w:noProof/>
            <w:webHidden/>
          </w:rPr>
          <w:fldChar w:fldCharType="begin"/>
        </w:r>
        <w:r>
          <w:rPr>
            <w:noProof/>
            <w:webHidden/>
          </w:rPr>
          <w:instrText xml:space="preserve"> PAGEREF _Toc124450884 \h </w:instrText>
        </w:r>
        <w:r>
          <w:rPr>
            <w:noProof/>
            <w:webHidden/>
          </w:rPr>
        </w:r>
        <w:r>
          <w:rPr>
            <w:noProof/>
            <w:webHidden/>
          </w:rPr>
          <w:fldChar w:fldCharType="separate"/>
        </w:r>
        <w:r w:rsidR="00BE7427">
          <w:rPr>
            <w:noProof/>
            <w:webHidden/>
          </w:rPr>
          <w:t>103</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85" w:history="1">
        <w:r w:rsidRPr="00A81FF8">
          <w:rPr>
            <w:rStyle w:val="Hypertextovodkaz"/>
            <w:noProof/>
          </w:rPr>
          <w:t>4.18</w:t>
        </w:r>
        <w:r>
          <w:rPr>
            <w:rFonts w:asciiTheme="minorHAnsi" w:eastAsiaTheme="minorEastAsia" w:hAnsiTheme="minorHAnsi" w:cstheme="minorBidi"/>
            <w:i w:val="0"/>
            <w:noProof/>
            <w:sz w:val="22"/>
            <w:szCs w:val="22"/>
          </w:rPr>
          <w:tab/>
        </w:r>
        <w:r w:rsidRPr="00A81FF8">
          <w:rPr>
            <w:rStyle w:val="Hypertextovodkaz"/>
            <w:noProof/>
          </w:rPr>
          <w:t>Vytvoření VÚME a VÚPE za nový rok</w:t>
        </w:r>
        <w:r>
          <w:rPr>
            <w:noProof/>
            <w:webHidden/>
          </w:rPr>
          <w:tab/>
        </w:r>
        <w:r>
          <w:rPr>
            <w:noProof/>
            <w:webHidden/>
          </w:rPr>
          <w:fldChar w:fldCharType="begin"/>
        </w:r>
        <w:r>
          <w:rPr>
            <w:noProof/>
            <w:webHidden/>
          </w:rPr>
          <w:instrText xml:space="preserve"> PAGEREF _Toc124450885 \h </w:instrText>
        </w:r>
        <w:r>
          <w:rPr>
            <w:noProof/>
            <w:webHidden/>
          </w:rPr>
        </w:r>
        <w:r>
          <w:rPr>
            <w:noProof/>
            <w:webHidden/>
          </w:rPr>
          <w:fldChar w:fldCharType="separate"/>
        </w:r>
        <w:r w:rsidR="00BE7427">
          <w:rPr>
            <w:noProof/>
            <w:webHidden/>
          </w:rPr>
          <w:t>105</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86" w:history="1">
        <w:r w:rsidRPr="00A81FF8">
          <w:rPr>
            <w:rStyle w:val="Hypertextovodkaz"/>
            <w:noProof/>
          </w:rPr>
          <w:t>4.19</w:t>
        </w:r>
        <w:r>
          <w:rPr>
            <w:rFonts w:asciiTheme="minorHAnsi" w:eastAsiaTheme="minorEastAsia" w:hAnsiTheme="minorHAnsi" w:cstheme="minorBidi"/>
            <w:i w:val="0"/>
            <w:noProof/>
            <w:sz w:val="22"/>
            <w:szCs w:val="22"/>
          </w:rPr>
          <w:tab/>
        </w:r>
        <w:r w:rsidRPr="00A81FF8">
          <w:rPr>
            <w:rStyle w:val="Hypertextovodkaz"/>
            <w:noProof/>
          </w:rPr>
          <w:t>Práce s dílčím souborem VÚME a VÚPE</w:t>
        </w:r>
        <w:r>
          <w:rPr>
            <w:noProof/>
            <w:webHidden/>
          </w:rPr>
          <w:tab/>
        </w:r>
        <w:r>
          <w:rPr>
            <w:noProof/>
            <w:webHidden/>
          </w:rPr>
          <w:fldChar w:fldCharType="begin"/>
        </w:r>
        <w:r>
          <w:rPr>
            <w:noProof/>
            <w:webHidden/>
          </w:rPr>
          <w:instrText xml:space="preserve"> PAGEREF _Toc124450886 \h </w:instrText>
        </w:r>
        <w:r>
          <w:rPr>
            <w:noProof/>
            <w:webHidden/>
          </w:rPr>
        </w:r>
        <w:r>
          <w:rPr>
            <w:noProof/>
            <w:webHidden/>
          </w:rPr>
          <w:fldChar w:fldCharType="separate"/>
        </w:r>
        <w:r w:rsidR="00BE7427">
          <w:rPr>
            <w:noProof/>
            <w:webHidden/>
          </w:rPr>
          <w:t>105</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87" w:history="1">
        <w:r w:rsidRPr="00A81FF8">
          <w:rPr>
            <w:rStyle w:val="Hypertextovodkaz"/>
            <w:noProof/>
          </w:rPr>
          <w:t>4.20</w:t>
        </w:r>
        <w:r>
          <w:rPr>
            <w:rFonts w:asciiTheme="minorHAnsi" w:eastAsiaTheme="minorEastAsia" w:hAnsiTheme="minorHAnsi" w:cstheme="minorBidi"/>
            <w:i w:val="0"/>
            <w:noProof/>
            <w:sz w:val="22"/>
            <w:szCs w:val="22"/>
          </w:rPr>
          <w:tab/>
        </w:r>
        <w:r w:rsidRPr="00A81FF8">
          <w:rPr>
            <w:rStyle w:val="Hypertextovodkaz"/>
            <w:noProof/>
          </w:rPr>
          <w:t>Odeslání souboru VÚME a VÚPE na MZE</w:t>
        </w:r>
        <w:r>
          <w:rPr>
            <w:noProof/>
            <w:webHidden/>
          </w:rPr>
          <w:tab/>
        </w:r>
        <w:r>
          <w:rPr>
            <w:noProof/>
            <w:webHidden/>
          </w:rPr>
          <w:fldChar w:fldCharType="begin"/>
        </w:r>
        <w:r>
          <w:rPr>
            <w:noProof/>
            <w:webHidden/>
          </w:rPr>
          <w:instrText xml:space="preserve"> PAGEREF _Toc124450887 \h </w:instrText>
        </w:r>
        <w:r>
          <w:rPr>
            <w:noProof/>
            <w:webHidden/>
          </w:rPr>
        </w:r>
        <w:r>
          <w:rPr>
            <w:noProof/>
            <w:webHidden/>
          </w:rPr>
          <w:fldChar w:fldCharType="separate"/>
        </w:r>
        <w:r w:rsidR="00BE7427">
          <w:rPr>
            <w:noProof/>
            <w:webHidden/>
          </w:rPr>
          <w:t>106</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88" w:history="1">
        <w:r w:rsidRPr="00A81FF8">
          <w:rPr>
            <w:rStyle w:val="Hypertextovodkaz"/>
            <w:noProof/>
          </w:rPr>
          <w:t>4.21</w:t>
        </w:r>
        <w:r>
          <w:rPr>
            <w:rFonts w:asciiTheme="minorHAnsi" w:eastAsiaTheme="minorEastAsia" w:hAnsiTheme="minorHAnsi" w:cstheme="minorBidi"/>
            <w:i w:val="0"/>
            <w:noProof/>
            <w:sz w:val="22"/>
            <w:szCs w:val="22"/>
          </w:rPr>
          <w:tab/>
        </w:r>
        <w:r w:rsidRPr="00A81FF8">
          <w:rPr>
            <w:rStyle w:val="Hypertextovodkaz"/>
            <w:noProof/>
          </w:rPr>
          <w:t>Načtení dílčích VÚME a VÚPE</w:t>
        </w:r>
        <w:r>
          <w:rPr>
            <w:noProof/>
            <w:webHidden/>
          </w:rPr>
          <w:tab/>
        </w:r>
        <w:r>
          <w:rPr>
            <w:noProof/>
            <w:webHidden/>
          </w:rPr>
          <w:fldChar w:fldCharType="begin"/>
        </w:r>
        <w:r>
          <w:rPr>
            <w:noProof/>
            <w:webHidden/>
          </w:rPr>
          <w:instrText xml:space="preserve"> PAGEREF _Toc124450888 \h </w:instrText>
        </w:r>
        <w:r>
          <w:rPr>
            <w:noProof/>
            <w:webHidden/>
          </w:rPr>
        </w:r>
        <w:r>
          <w:rPr>
            <w:noProof/>
            <w:webHidden/>
          </w:rPr>
          <w:fldChar w:fldCharType="separate"/>
        </w:r>
        <w:r w:rsidR="00BE7427">
          <w:rPr>
            <w:noProof/>
            <w:webHidden/>
          </w:rPr>
          <w:t>111</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89" w:history="1">
        <w:r w:rsidRPr="00A81FF8">
          <w:rPr>
            <w:rStyle w:val="Hypertextovodkaz"/>
            <w:noProof/>
          </w:rPr>
          <w:t>4.22</w:t>
        </w:r>
        <w:r>
          <w:rPr>
            <w:rFonts w:asciiTheme="minorHAnsi" w:eastAsiaTheme="minorEastAsia" w:hAnsiTheme="minorHAnsi" w:cstheme="minorBidi"/>
            <w:i w:val="0"/>
            <w:noProof/>
            <w:sz w:val="22"/>
            <w:szCs w:val="22"/>
          </w:rPr>
          <w:tab/>
        </w:r>
        <w:r w:rsidRPr="00A81FF8">
          <w:rPr>
            <w:rStyle w:val="Hypertextovodkaz"/>
            <w:noProof/>
          </w:rPr>
          <w:t>Vytvoření kopie dat pro vlastníka</w:t>
        </w:r>
        <w:r>
          <w:rPr>
            <w:noProof/>
            <w:webHidden/>
          </w:rPr>
          <w:tab/>
        </w:r>
        <w:r>
          <w:rPr>
            <w:noProof/>
            <w:webHidden/>
          </w:rPr>
          <w:fldChar w:fldCharType="begin"/>
        </w:r>
        <w:r>
          <w:rPr>
            <w:noProof/>
            <w:webHidden/>
          </w:rPr>
          <w:instrText xml:space="preserve"> PAGEREF _Toc124450889 \h </w:instrText>
        </w:r>
        <w:r>
          <w:rPr>
            <w:noProof/>
            <w:webHidden/>
          </w:rPr>
        </w:r>
        <w:r>
          <w:rPr>
            <w:noProof/>
            <w:webHidden/>
          </w:rPr>
          <w:fldChar w:fldCharType="separate"/>
        </w:r>
        <w:r w:rsidR="00BE7427">
          <w:rPr>
            <w:noProof/>
            <w:webHidden/>
          </w:rPr>
          <w:t>112</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90" w:history="1">
        <w:r w:rsidRPr="00A81FF8">
          <w:rPr>
            <w:rStyle w:val="Hypertextovodkaz"/>
            <w:noProof/>
          </w:rPr>
          <w:t>4.23</w:t>
        </w:r>
        <w:r>
          <w:rPr>
            <w:rFonts w:asciiTheme="minorHAnsi" w:eastAsiaTheme="minorEastAsia" w:hAnsiTheme="minorHAnsi" w:cstheme="minorBidi"/>
            <w:i w:val="0"/>
            <w:noProof/>
            <w:sz w:val="22"/>
            <w:szCs w:val="22"/>
          </w:rPr>
          <w:tab/>
        </w:r>
        <w:r w:rsidRPr="00A81FF8">
          <w:rPr>
            <w:rStyle w:val="Hypertextovodkaz"/>
            <w:noProof/>
          </w:rPr>
          <w:t>Vytvoření kopie dat pro provozovatele</w:t>
        </w:r>
        <w:r>
          <w:rPr>
            <w:noProof/>
            <w:webHidden/>
          </w:rPr>
          <w:tab/>
        </w:r>
        <w:r>
          <w:rPr>
            <w:noProof/>
            <w:webHidden/>
          </w:rPr>
          <w:fldChar w:fldCharType="begin"/>
        </w:r>
        <w:r>
          <w:rPr>
            <w:noProof/>
            <w:webHidden/>
          </w:rPr>
          <w:instrText xml:space="preserve"> PAGEREF _Toc124450890 \h </w:instrText>
        </w:r>
        <w:r>
          <w:rPr>
            <w:noProof/>
            <w:webHidden/>
          </w:rPr>
        </w:r>
        <w:r>
          <w:rPr>
            <w:noProof/>
            <w:webHidden/>
          </w:rPr>
          <w:fldChar w:fldCharType="separate"/>
        </w:r>
        <w:r w:rsidR="00BE7427">
          <w:rPr>
            <w:noProof/>
            <w:webHidden/>
          </w:rPr>
          <w:t>115</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91" w:history="1">
        <w:r w:rsidRPr="00A81FF8">
          <w:rPr>
            <w:rStyle w:val="Hypertextovodkaz"/>
            <w:noProof/>
          </w:rPr>
          <w:t>4.24</w:t>
        </w:r>
        <w:r>
          <w:rPr>
            <w:rFonts w:asciiTheme="minorHAnsi" w:eastAsiaTheme="minorEastAsia" w:hAnsiTheme="minorHAnsi" w:cstheme="minorBidi"/>
            <w:i w:val="0"/>
            <w:noProof/>
            <w:sz w:val="22"/>
            <w:szCs w:val="22"/>
          </w:rPr>
          <w:tab/>
        </w:r>
        <w:r w:rsidRPr="00A81FF8">
          <w:rPr>
            <w:rStyle w:val="Hypertextovodkaz"/>
            <w:noProof/>
          </w:rPr>
          <w:t>Vytvoření kopie VÚME a VÚPE</w:t>
        </w:r>
        <w:r>
          <w:rPr>
            <w:noProof/>
            <w:webHidden/>
          </w:rPr>
          <w:tab/>
        </w:r>
        <w:r>
          <w:rPr>
            <w:noProof/>
            <w:webHidden/>
          </w:rPr>
          <w:fldChar w:fldCharType="begin"/>
        </w:r>
        <w:r>
          <w:rPr>
            <w:noProof/>
            <w:webHidden/>
          </w:rPr>
          <w:instrText xml:space="preserve"> PAGEREF _Toc124450891 \h </w:instrText>
        </w:r>
        <w:r>
          <w:rPr>
            <w:noProof/>
            <w:webHidden/>
          </w:rPr>
        </w:r>
        <w:r>
          <w:rPr>
            <w:noProof/>
            <w:webHidden/>
          </w:rPr>
          <w:fldChar w:fldCharType="separate"/>
        </w:r>
        <w:r w:rsidR="00BE7427">
          <w:rPr>
            <w:noProof/>
            <w:webHidden/>
          </w:rPr>
          <w:t>117</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92" w:history="1">
        <w:r w:rsidRPr="00A81FF8">
          <w:rPr>
            <w:rStyle w:val="Hypertextovodkaz"/>
            <w:noProof/>
          </w:rPr>
          <w:t>4.25</w:t>
        </w:r>
        <w:r>
          <w:rPr>
            <w:rFonts w:asciiTheme="minorHAnsi" w:eastAsiaTheme="minorEastAsia" w:hAnsiTheme="minorHAnsi" w:cstheme="minorBidi"/>
            <w:i w:val="0"/>
            <w:noProof/>
            <w:sz w:val="22"/>
            <w:szCs w:val="22"/>
          </w:rPr>
          <w:tab/>
        </w:r>
        <w:r w:rsidRPr="00A81FF8">
          <w:rPr>
            <w:rStyle w:val="Hypertextovodkaz"/>
            <w:noProof/>
          </w:rPr>
          <w:t>Vytvoření zálohy databáze VÚMPE</w:t>
        </w:r>
        <w:r>
          <w:rPr>
            <w:noProof/>
            <w:webHidden/>
          </w:rPr>
          <w:tab/>
        </w:r>
        <w:r>
          <w:rPr>
            <w:noProof/>
            <w:webHidden/>
          </w:rPr>
          <w:fldChar w:fldCharType="begin"/>
        </w:r>
        <w:r>
          <w:rPr>
            <w:noProof/>
            <w:webHidden/>
          </w:rPr>
          <w:instrText xml:space="preserve"> PAGEREF _Toc124450892 \h </w:instrText>
        </w:r>
        <w:r>
          <w:rPr>
            <w:noProof/>
            <w:webHidden/>
          </w:rPr>
        </w:r>
        <w:r>
          <w:rPr>
            <w:noProof/>
            <w:webHidden/>
          </w:rPr>
          <w:fldChar w:fldCharType="separate"/>
        </w:r>
        <w:r w:rsidR="00BE7427">
          <w:rPr>
            <w:noProof/>
            <w:webHidden/>
          </w:rPr>
          <w:t>118</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93" w:history="1">
        <w:r w:rsidRPr="00A81FF8">
          <w:rPr>
            <w:rStyle w:val="Hypertextovodkaz"/>
            <w:noProof/>
          </w:rPr>
          <w:t>4.26</w:t>
        </w:r>
        <w:r>
          <w:rPr>
            <w:rFonts w:asciiTheme="minorHAnsi" w:eastAsiaTheme="minorEastAsia" w:hAnsiTheme="minorHAnsi" w:cstheme="minorBidi"/>
            <w:i w:val="0"/>
            <w:noProof/>
            <w:sz w:val="22"/>
            <w:szCs w:val="22"/>
          </w:rPr>
          <w:tab/>
        </w:r>
        <w:r w:rsidRPr="00A81FF8">
          <w:rPr>
            <w:rStyle w:val="Hypertextovodkaz"/>
            <w:noProof/>
          </w:rPr>
          <w:t>Obnovení databáze VÚMPE ze zálohy</w:t>
        </w:r>
        <w:r>
          <w:rPr>
            <w:noProof/>
            <w:webHidden/>
          </w:rPr>
          <w:tab/>
        </w:r>
        <w:r>
          <w:rPr>
            <w:noProof/>
            <w:webHidden/>
          </w:rPr>
          <w:fldChar w:fldCharType="begin"/>
        </w:r>
        <w:r>
          <w:rPr>
            <w:noProof/>
            <w:webHidden/>
          </w:rPr>
          <w:instrText xml:space="preserve"> PAGEREF _Toc124450893 \h </w:instrText>
        </w:r>
        <w:r>
          <w:rPr>
            <w:noProof/>
            <w:webHidden/>
          </w:rPr>
        </w:r>
        <w:r>
          <w:rPr>
            <w:noProof/>
            <w:webHidden/>
          </w:rPr>
          <w:fldChar w:fldCharType="separate"/>
        </w:r>
        <w:r w:rsidR="00BE7427">
          <w:rPr>
            <w:noProof/>
            <w:webHidden/>
          </w:rPr>
          <w:t>118</w:t>
        </w:r>
        <w:r>
          <w:rPr>
            <w:noProof/>
            <w:webHidden/>
          </w:rPr>
          <w:fldChar w:fldCharType="end"/>
        </w:r>
      </w:hyperlink>
    </w:p>
    <w:p w:rsidR="00BC383A" w:rsidRDefault="00BC383A">
      <w:pPr>
        <w:pStyle w:val="Obsah1"/>
        <w:tabs>
          <w:tab w:val="left" w:pos="400"/>
        </w:tabs>
        <w:rPr>
          <w:rFonts w:asciiTheme="minorHAnsi" w:eastAsiaTheme="minorEastAsia" w:hAnsiTheme="minorHAnsi" w:cstheme="minorBidi"/>
          <w:noProof/>
          <w:sz w:val="22"/>
          <w:szCs w:val="22"/>
        </w:rPr>
      </w:pPr>
      <w:hyperlink w:anchor="_Toc124450894" w:history="1">
        <w:r w:rsidRPr="00A81FF8">
          <w:rPr>
            <w:rStyle w:val="Hypertextovodkaz"/>
            <w:noProof/>
          </w:rPr>
          <w:t>5</w:t>
        </w:r>
        <w:r>
          <w:rPr>
            <w:rFonts w:asciiTheme="minorHAnsi" w:eastAsiaTheme="minorEastAsia" w:hAnsiTheme="minorHAnsi" w:cstheme="minorBidi"/>
            <w:noProof/>
            <w:sz w:val="22"/>
            <w:szCs w:val="22"/>
          </w:rPr>
          <w:tab/>
        </w:r>
        <w:r w:rsidRPr="00A81FF8">
          <w:rPr>
            <w:rStyle w:val="Hypertextovodkaz"/>
            <w:noProof/>
          </w:rPr>
          <w:t>Popis funkcí menu, tlačítek a dialogových oken</w:t>
        </w:r>
        <w:r>
          <w:rPr>
            <w:noProof/>
            <w:webHidden/>
          </w:rPr>
          <w:tab/>
        </w:r>
        <w:r>
          <w:rPr>
            <w:noProof/>
            <w:webHidden/>
          </w:rPr>
          <w:fldChar w:fldCharType="begin"/>
        </w:r>
        <w:r>
          <w:rPr>
            <w:noProof/>
            <w:webHidden/>
          </w:rPr>
          <w:instrText xml:space="preserve"> PAGEREF _Toc124450894 \h </w:instrText>
        </w:r>
        <w:r>
          <w:rPr>
            <w:noProof/>
            <w:webHidden/>
          </w:rPr>
        </w:r>
        <w:r>
          <w:rPr>
            <w:noProof/>
            <w:webHidden/>
          </w:rPr>
          <w:fldChar w:fldCharType="separate"/>
        </w:r>
        <w:r w:rsidR="00BE7427">
          <w:rPr>
            <w:noProof/>
            <w:webHidden/>
          </w:rPr>
          <w:t>119</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95" w:history="1">
        <w:r w:rsidRPr="00A81FF8">
          <w:rPr>
            <w:rStyle w:val="Hypertextovodkaz"/>
            <w:noProof/>
          </w:rPr>
          <w:t>5.1</w:t>
        </w:r>
        <w:r>
          <w:rPr>
            <w:rFonts w:asciiTheme="minorHAnsi" w:eastAsiaTheme="minorEastAsia" w:hAnsiTheme="minorHAnsi" w:cstheme="minorBidi"/>
            <w:i w:val="0"/>
            <w:noProof/>
            <w:sz w:val="22"/>
            <w:szCs w:val="22"/>
          </w:rPr>
          <w:tab/>
        </w:r>
        <w:r w:rsidRPr="00A81FF8">
          <w:rPr>
            <w:rStyle w:val="Hypertextovodkaz"/>
            <w:noProof/>
          </w:rPr>
          <w:t>Menu Obsluha</w:t>
        </w:r>
        <w:r>
          <w:rPr>
            <w:noProof/>
            <w:webHidden/>
          </w:rPr>
          <w:tab/>
        </w:r>
        <w:r>
          <w:rPr>
            <w:noProof/>
            <w:webHidden/>
          </w:rPr>
          <w:fldChar w:fldCharType="begin"/>
        </w:r>
        <w:r>
          <w:rPr>
            <w:noProof/>
            <w:webHidden/>
          </w:rPr>
          <w:instrText xml:space="preserve"> PAGEREF _Toc124450895 \h </w:instrText>
        </w:r>
        <w:r>
          <w:rPr>
            <w:noProof/>
            <w:webHidden/>
          </w:rPr>
        </w:r>
        <w:r>
          <w:rPr>
            <w:noProof/>
            <w:webHidden/>
          </w:rPr>
          <w:fldChar w:fldCharType="separate"/>
        </w:r>
        <w:r w:rsidR="00BE7427">
          <w:rPr>
            <w:noProof/>
            <w:webHidden/>
          </w:rPr>
          <w:t>120</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96" w:history="1">
        <w:r w:rsidRPr="00A81FF8">
          <w:rPr>
            <w:rStyle w:val="Hypertextovodkaz"/>
            <w:rFonts w:cs="Arial"/>
            <w:noProof/>
          </w:rPr>
          <w:t>5.2</w:t>
        </w:r>
        <w:r>
          <w:rPr>
            <w:rFonts w:asciiTheme="minorHAnsi" w:eastAsiaTheme="minorEastAsia" w:hAnsiTheme="minorHAnsi" w:cstheme="minorBidi"/>
            <w:i w:val="0"/>
            <w:noProof/>
            <w:sz w:val="22"/>
            <w:szCs w:val="22"/>
          </w:rPr>
          <w:tab/>
        </w:r>
        <w:r w:rsidRPr="00A81FF8">
          <w:rPr>
            <w:rStyle w:val="Hypertextovodkaz"/>
            <w:noProof/>
          </w:rPr>
          <w:t>Menu Vstupy</w:t>
        </w:r>
        <w:r>
          <w:rPr>
            <w:noProof/>
            <w:webHidden/>
          </w:rPr>
          <w:tab/>
        </w:r>
        <w:r>
          <w:rPr>
            <w:noProof/>
            <w:webHidden/>
          </w:rPr>
          <w:fldChar w:fldCharType="begin"/>
        </w:r>
        <w:r>
          <w:rPr>
            <w:noProof/>
            <w:webHidden/>
          </w:rPr>
          <w:instrText xml:space="preserve"> PAGEREF _Toc124450896 \h </w:instrText>
        </w:r>
        <w:r>
          <w:rPr>
            <w:noProof/>
            <w:webHidden/>
          </w:rPr>
        </w:r>
        <w:r>
          <w:rPr>
            <w:noProof/>
            <w:webHidden/>
          </w:rPr>
          <w:fldChar w:fldCharType="separate"/>
        </w:r>
        <w:r w:rsidR="00BE7427">
          <w:rPr>
            <w:noProof/>
            <w:webHidden/>
          </w:rPr>
          <w:t>123</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97" w:history="1">
        <w:r w:rsidRPr="00A81FF8">
          <w:rPr>
            <w:rStyle w:val="Hypertextovodkaz"/>
            <w:rFonts w:cs="Arial"/>
            <w:noProof/>
          </w:rPr>
          <w:t>5.3</w:t>
        </w:r>
        <w:r>
          <w:rPr>
            <w:rFonts w:asciiTheme="minorHAnsi" w:eastAsiaTheme="minorEastAsia" w:hAnsiTheme="minorHAnsi" w:cstheme="minorBidi"/>
            <w:i w:val="0"/>
            <w:noProof/>
            <w:sz w:val="22"/>
            <w:szCs w:val="22"/>
          </w:rPr>
          <w:tab/>
        </w:r>
        <w:r w:rsidRPr="00A81FF8">
          <w:rPr>
            <w:rStyle w:val="Hypertextovodkaz"/>
            <w:rFonts w:cs="Arial"/>
            <w:noProof/>
          </w:rPr>
          <w:t>Menu Nástroje</w:t>
        </w:r>
        <w:r>
          <w:rPr>
            <w:noProof/>
            <w:webHidden/>
          </w:rPr>
          <w:tab/>
        </w:r>
        <w:r>
          <w:rPr>
            <w:noProof/>
            <w:webHidden/>
          </w:rPr>
          <w:fldChar w:fldCharType="begin"/>
        </w:r>
        <w:r>
          <w:rPr>
            <w:noProof/>
            <w:webHidden/>
          </w:rPr>
          <w:instrText xml:space="preserve"> PAGEREF _Toc124450897 \h </w:instrText>
        </w:r>
        <w:r>
          <w:rPr>
            <w:noProof/>
            <w:webHidden/>
          </w:rPr>
        </w:r>
        <w:r>
          <w:rPr>
            <w:noProof/>
            <w:webHidden/>
          </w:rPr>
          <w:fldChar w:fldCharType="separate"/>
        </w:r>
        <w:r w:rsidR="00BE7427">
          <w:rPr>
            <w:noProof/>
            <w:webHidden/>
          </w:rPr>
          <w:t>126</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98" w:history="1">
        <w:r w:rsidRPr="00A81FF8">
          <w:rPr>
            <w:rStyle w:val="Hypertextovodkaz"/>
            <w:noProof/>
          </w:rPr>
          <w:t>5.4</w:t>
        </w:r>
        <w:r>
          <w:rPr>
            <w:rFonts w:asciiTheme="minorHAnsi" w:eastAsiaTheme="minorEastAsia" w:hAnsiTheme="minorHAnsi" w:cstheme="minorBidi"/>
            <w:i w:val="0"/>
            <w:noProof/>
            <w:sz w:val="22"/>
            <w:szCs w:val="22"/>
          </w:rPr>
          <w:tab/>
        </w:r>
        <w:r w:rsidRPr="00A81FF8">
          <w:rPr>
            <w:rStyle w:val="Hypertextovodkaz"/>
            <w:noProof/>
          </w:rPr>
          <w:t>Menu Pohled</w:t>
        </w:r>
        <w:r>
          <w:rPr>
            <w:noProof/>
            <w:webHidden/>
          </w:rPr>
          <w:tab/>
        </w:r>
        <w:r>
          <w:rPr>
            <w:noProof/>
            <w:webHidden/>
          </w:rPr>
          <w:fldChar w:fldCharType="begin"/>
        </w:r>
        <w:r>
          <w:rPr>
            <w:noProof/>
            <w:webHidden/>
          </w:rPr>
          <w:instrText xml:space="preserve"> PAGEREF _Toc124450898 \h </w:instrText>
        </w:r>
        <w:r>
          <w:rPr>
            <w:noProof/>
            <w:webHidden/>
          </w:rPr>
        </w:r>
        <w:r>
          <w:rPr>
            <w:noProof/>
            <w:webHidden/>
          </w:rPr>
          <w:fldChar w:fldCharType="separate"/>
        </w:r>
        <w:r w:rsidR="00BE7427">
          <w:rPr>
            <w:noProof/>
            <w:webHidden/>
          </w:rPr>
          <w:t>138</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899" w:history="1">
        <w:r w:rsidRPr="00A81FF8">
          <w:rPr>
            <w:rStyle w:val="Hypertextovodkaz"/>
            <w:noProof/>
          </w:rPr>
          <w:t>5.5</w:t>
        </w:r>
        <w:r>
          <w:rPr>
            <w:rFonts w:asciiTheme="minorHAnsi" w:eastAsiaTheme="minorEastAsia" w:hAnsiTheme="minorHAnsi" w:cstheme="minorBidi"/>
            <w:i w:val="0"/>
            <w:noProof/>
            <w:sz w:val="22"/>
            <w:szCs w:val="22"/>
          </w:rPr>
          <w:tab/>
        </w:r>
        <w:r w:rsidRPr="00A81FF8">
          <w:rPr>
            <w:rStyle w:val="Hypertextovodkaz"/>
            <w:noProof/>
          </w:rPr>
          <w:t>Menu Nápověda</w:t>
        </w:r>
        <w:r>
          <w:rPr>
            <w:noProof/>
            <w:webHidden/>
          </w:rPr>
          <w:tab/>
        </w:r>
        <w:r>
          <w:rPr>
            <w:noProof/>
            <w:webHidden/>
          </w:rPr>
          <w:fldChar w:fldCharType="begin"/>
        </w:r>
        <w:r>
          <w:rPr>
            <w:noProof/>
            <w:webHidden/>
          </w:rPr>
          <w:instrText xml:space="preserve"> PAGEREF _Toc124450899 \h </w:instrText>
        </w:r>
        <w:r>
          <w:rPr>
            <w:noProof/>
            <w:webHidden/>
          </w:rPr>
        </w:r>
        <w:r>
          <w:rPr>
            <w:noProof/>
            <w:webHidden/>
          </w:rPr>
          <w:fldChar w:fldCharType="separate"/>
        </w:r>
        <w:r w:rsidR="00BE7427">
          <w:rPr>
            <w:noProof/>
            <w:webHidden/>
          </w:rPr>
          <w:t>139</w:t>
        </w:r>
        <w:r>
          <w:rPr>
            <w:noProof/>
            <w:webHidden/>
          </w:rPr>
          <w:fldChar w:fldCharType="end"/>
        </w:r>
      </w:hyperlink>
    </w:p>
    <w:p w:rsidR="00BC383A" w:rsidRDefault="00BC383A">
      <w:pPr>
        <w:pStyle w:val="Obsah1"/>
        <w:tabs>
          <w:tab w:val="left" w:pos="400"/>
        </w:tabs>
        <w:rPr>
          <w:rFonts w:asciiTheme="minorHAnsi" w:eastAsiaTheme="minorEastAsia" w:hAnsiTheme="minorHAnsi" w:cstheme="minorBidi"/>
          <w:noProof/>
          <w:sz w:val="22"/>
          <w:szCs w:val="22"/>
        </w:rPr>
      </w:pPr>
      <w:hyperlink w:anchor="_Toc124450900" w:history="1">
        <w:r w:rsidRPr="00A81FF8">
          <w:rPr>
            <w:rStyle w:val="Hypertextovodkaz"/>
            <w:noProof/>
          </w:rPr>
          <w:t>6</w:t>
        </w:r>
        <w:r>
          <w:rPr>
            <w:rFonts w:asciiTheme="minorHAnsi" w:eastAsiaTheme="minorEastAsia" w:hAnsiTheme="minorHAnsi" w:cstheme="minorBidi"/>
            <w:noProof/>
            <w:sz w:val="22"/>
            <w:szCs w:val="22"/>
          </w:rPr>
          <w:tab/>
        </w:r>
        <w:r w:rsidRPr="00A81FF8">
          <w:rPr>
            <w:rStyle w:val="Hypertextovodkaz"/>
            <w:noProof/>
          </w:rPr>
          <w:t>Chybová hlášení</w:t>
        </w:r>
        <w:r>
          <w:rPr>
            <w:noProof/>
            <w:webHidden/>
          </w:rPr>
          <w:tab/>
        </w:r>
        <w:r>
          <w:rPr>
            <w:noProof/>
            <w:webHidden/>
          </w:rPr>
          <w:fldChar w:fldCharType="begin"/>
        </w:r>
        <w:r>
          <w:rPr>
            <w:noProof/>
            <w:webHidden/>
          </w:rPr>
          <w:instrText xml:space="preserve"> PAGEREF _Toc124450900 \h </w:instrText>
        </w:r>
        <w:r>
          <w:rPr>
            <w:noProof/>
            <w:webHidden/>
          </w:rPr>
        </w:r>
        <w:r>
          <w:rPr>
            <w:noProof/>
            <w:webHidden/>
          </w:rPr>
          <w:fldChar w:fldCharType="separate"/>
        </w:r>
        <w:r w:rsidR="00BE7427">
          <w:rPr>
            <w:noProof/>
            <w:webHidden/>
          </w:rPr>
          <w:t>140</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01" w:history="1">
        <w:r w:rsidRPr="00A81FF8">
          <w:rPr>
            <w:rStyle w:val="Hypertextovodkaz"/>
            <w:noProof/>
          </w:rPr>
          <w:t>6.1</w:t>
        </w:r>
        <w:r>
          <w:rPr>
            <w:rFonts w:asciiTheme="minorHAnsi" w:eastAsiaTheme="minorEastAsia" w:hAnsiTheme="minorHAnsi" w:cstheme="minorBidi"/>
            <w:i w:val="0"/>
            <w:noProof/>
            <w:sz w:val="22"/>
            <w:szCs w:val="22"/>
          </w:rPr>
          <w:tab/>
        </w:r>
        <w:r w:rsidRPr="00A81FF8">
          <w:rPr>
            <w:rStyle w:val="Hypertextovodkaz"/>
            <w:noProof/>
          </w:rPr>
          <w:t>VÚME vodovodního řadu</w:t>
        </w:r>
        <w:r>
          <w:rPr>
            <w:noProof/>
            <w:webHidden/>
          </w:rPr>
          <w:tab/>
        </w:r>
        <w:r>
          <w:rPr>
            <w:noProof/>
            <w:webHidden/>
          </w:rPr>
          <w:fldChar w:fldCharType="begin"/>
        </w:r>
        <w:r>
          <w:rPr>
            <w:noProof/>
            <w:webHidden/>
          </w:rPr>
          <w:instrText xml:space="preserve"> PAGEREF _Toc124450901 \h </w:instrText>
        </w:r>
        <w:r>
          <w:rPr>
            <w:noProof/>
            <w:webHidden/>
          </w:rPr>
        </w:r>
        <w:r>
          <w:rPr>
            <w:noProof/>
            <w:webHidden/>
          </w:rPr>
          <w:fldChar w:fldCharType="separate"/>
        </w:r>
        <w:r w:rsidR="00BE7427">
          <w:rPr>
            <w:noProof/>
            <w:webHidden/>
          </w:rPr>
          <w:t>140</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02" w:history="1">
        <w:r w:rsidRPr="00A81FF8">
          <w:rPr>
            <w:rStyle w:val="Hypertextovodkaz"/>
            <w:noProof/>
          </w:rPr>
          <w:t>6.2</w:t>
        </w:r>
        <w:r>
          <w:rPr>
            <w:rFonts w:asciiTheme="minorHAnsi" w:eastAsiaTheme="minorEastAsia" w:hAnsiTheme="minorHAnsi" w:cstheme="minorBidi"/>
            <w:i w:val="0"/>
            <w:noProof/>
            <w:sz w:val="22"/>
            <w:szCs w:val="22"/>
          </w:rPr>
          <w:tab/>
        </w:r>
        <w:r w:rsidRPr="00A81FF8">
          <w:rPr>
            <w:rStyle w:val="Hypertextovodkaz"/>
            <w:noProof/>
          </w:rPr>
          <w:t>VÚME stavby pro úpravu nebo jímání vody</w:t>
        </w:r>
        <w:r>
          <w:rPr>
            <w:noProof/>
            <w:webHidden/>
          </w:rPr>
          <w:tab/>
        </w:r>
        <w:r>
          <w:rPr>
            <w:noProof/>
            <w:webHidden/>
          </w:rPr>
          <w:fldChar w:fldCharType="begin"/>
        </w:r>
        <w:r>
          <w:rPr>
            <w:noProof/>
            <w:webHidden/>
          </w:rPr>
          <w:instrText xml:space="preserve"> PAGEREF _Toc124450902 \h </w:instrText>
        </w:r>
        <w:r>
          <w:rPr>
            <w:noProof/>
            <w:webHidden/>
          </w:rPr>
        </w:r>
        <w:r>
          <w:rPr>
            <w:noProof/>
            <w:webHidden/>
          </w:rPr>
          <w:fldChar w:fldCharType="separate"/>
        </w:r>
        <w:r w:rsidR="00BE7427">
          <w:rPr>
            <w:noProof/>
            <w:webHidden/>
          </w:rPr>
          <w:t>141</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03" w:history="1">
        <w:r w:rsidRPr="00A81FF8">
          <w:rPr>
            <w:rStyle w:val="Hypertextovodkaz"/>
            <w:noProof/>
          </w:rPr>
          <w:t>6.3</w:t>
        </w:r>
        <w:r>
          <w:rPr>
            <w:rFonts w:asciiTheme="minorHAnsi" w:eastAsiaTheme="minorEastAsia" w:hAnsiTheme="minorHAnsi" w:cstheme="minorBidi"/>
            <w:i w:val="0"/>
            <w:noProof/>
            <w:sz w:val="22"/>
            <w:szCs w:val="22"/>
          </w:rPr>
          <w:tab/>
        </w:r>
        <w:r w:rsidRPr="00A81FF8">
          <w:rPr>
            <w:rStyle w:val="Hypertextovodkaz"/>
            <w:noProof/>
          </w:rPr>
          <w:t>VÚME kanalizační stoky</w:t>
        </w:r>
        <w:r>
          <w:rPr>
            <w:noProof/>
            <w:webHidden/>
          </w:rPr>
          <w:tab/>
        </w:r>
        <w:r>
          <w:rPr>
            <w:noProof/>
            <w:webHidden/>
          </w:rPr>
          <w:fldChar w:fldCharType="begin"/>
        </w:r>
        <w:r>
          <w:rPr>
            <w:noProof/>
            <w:webHidden/>
          </w:rPr>
          <w:instrText xml:space="preserve"> PAGEREF _Toc124450903 \h </w:instrText>
        </w:r>
        <w:r>
          <w:rPr>
            <w:noProof/>
            <w:webHidden/>
          </w:rPr>
        </w:r>
        <w:r>
          <w:rPr>
            <w:noProof/>
            <w:webHidden/>
          </w:rPr>
          <w:fldChar w:fldCharType="separate"/>
        </w:r>
        <w:r w:rsidR="00BE7427">
          <w:rPr>
            <w:noProof/>
            <w:webHidden/>
          </w:rPr>
          <w:t>142</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04" w:history="1">
        <w:r w:rsidRPr="00A81FF8">
          <w:rPr>
            <w:rStyle w:val="Hypertextovodkaz"/>
            <w:noProof/>
          </w:rPr>
          <w:t>6.4</w:t>
        </w:r>
        <w:r>
          <w:rPr>
            <w:rFonts w:asciiTheme="minorHAnsi" w:eastAsiaTheme="minorEastAsia" w:hAnsiTheme="minorHAnsi" w:cstheme="minorBidi"/>
            <w:i w:val="0"/>
            <w:noProof/>
            <w:sz w:val="22"/>
            <w:szCs w:val="22"/>
          </w:rPr>
          <w:tab/>
        </w:r>
        <w:r w:rsidRPr="00A81FF8">
          <w:rPr>
            <w:rStyle w:val="Hypertextovodkaz"/>
            <w:noProof/>
          </w:rPr>
          <w:t>VÚME ČOV</w:t>
        </w:r>
        <w:r>
          <w:rPr>
            <w:noProof/>
            <w:webHidden/>
          </w:rPr>
          <w:tab/>
        </w:r>
        <w:r>
          <w:rPr>
            <w:noProof/>
            <w:webHidden/>
          </w:rPr>
          <w:fldChar w:fldCharType="begin"/>
        </w:r>
        <w:r>
          <w:rPr>
            <w:noProof/>
            <w:webHidden/>
          </w:rPr>
          <w:instrText xml:space="preserve"> PAGEREF _Toc124450904 \h </w:instrText>
        </w:r>
        <w:r>
          <w:rPr>
            <w:noProof/>
            <w:webHidden/>
          </w:rPr>
        </w:r>
        <w:r>
          <w:rPr>
            <w:noProof/>
            <w:webHidden/>
          </w:rPr>
          <w:fldChar w:fldCharType="separate"/>
        </w:r>
        <w:r w:rsidR="00BE7427">
          <w:rPr>
            <w:noProof/>
            <w:webHidden/>
          </w:rPr>
          <w:t>143</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05" w:history="1">
        <w:r w:rsidRPr="00A81FF8">
          <w:rPr>
            <w:rStyle w:val="Hypertextovodkaz"/>
            <w:noProof/>
          </w:rPr>
          <w:t>6.5</w:t>
        </w:r>
        <w:r>
          <w:rPr>
            <w:rFonts w:asciiTheme="minorHAnsi" w:eastAsiaTheme="minorEastAsia" w:hAnsiTheme="minorHAnsi" w:cstheme="minorBidi"/>
            <w:i w:val="0"/>
            <w:noProof/>
            <w:sz w:val="22"/>
            <w:szCs w:val="22"/>
          </w:rPr>
          <w:tab/>
        </w:r>
        <w:r w:rsidRPr="00A81FF8">
          <w:rPr>
            <w:rStyle w:val="Hypertextovodkaz"/>
            <w:noProof/>
          </w:rPr>
          <w:t>VÚPE vodovodního řadu</w:t>
        </w:r>
        <w:r>
          <w:rPr>
            <w:noProof/>
            <w:webHidden/>
          </w:rPr>
          <w:tab/>
        </w:r>
        <w:r>
          <w:rPr>
            <w:noProof/>
            <w:webHidden/>
          </w:rPr>
          <w:fldChar w:fldCharType="begin"/>
        </w:r>
        <w:r>
          <w:rPr>
            <w:noProof/>
            <w:webHidden/>
          </w:rPr>
          <w:instrText xml:space="preserve"> PAGEREF _Toc124450905 \h </w:instrText>
        </w:r>
        <w:r>
          <w:rPr>
            <w:noProof/>
            <w:webHidden/>
          </w:rPr>
        </w:r>
        <w:r>
          <w:rPr>
            <w:noProof/>
            <w:webHidden/>
          </w:rPr>
          <w:fldChar w:fldCharType="separate"/>
        </w:r>
        <w:r w:rsidR="00BE7427">
          <w:rPr>
            <w:noProof/>
            <w:webHidden/>
          </w:rPr>
          <w:t>144</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06" w:history="1">
        <w:r w:rsidRPr="00A81FF8">
          <w:rPr>
            <w:rStyle w:val="Hypertextovodkaz"/>
            <w:noProof/>
          </w:rPr>
          <w:t>6.6</w:t>
        </w:r>
        <w:r>
          <w:rPr>
            <w:rFonts w:asciiTheme="minorHAnsi" w:eastAsiaTheme="minorEastAsia" w:hAnsiTheme="minorHAnsi" w:cstheme="minorBidi"/>
            <w:i w:val="0"/>
            <w:noProof/>
            <w:sz w:val="22"/>
            <w:szCs w:val="22"/>
          </w:rPr>
          <w:tab/>
        </w:r>
        <w:r w:rsidRPr="00A81FF8">
          <w:rPr>
            <w:rStyle w:val="Hypertextovodkaz"/>
            <w:noProof/>
          </w:rPr>
          <w:t>VÚPE stavby pro úpravu nebo jímání vody</w:t>
        </w:r>
        <w:r>
          <w:rPr>
            <w:noProof/>
            <w:webHidden/>
          </w:rPr>
          <w:tab/>
        </w:r>
        <w:r>
          <w:rPr>
            <w:noProof/>
            <w:webHidden/>
          </w:rPr>
          <w:fldChar w:fldCharType="begin"/>
        </w:r>
        <w:r>
          <w:rPr>
            <w:noProof/>
            <w:webHidden/>
          </w:rPr>
          <w:instrText xml:space="preserve"> PAGEREF _Toc124450906 \h </w:instrText>
        </w:r>
        <w:r>
          <w:rPr>
            <w:noProof/>
            <w:webHidden/>
          </w:rPr>
        </w:r>
        <w:r>
          <w:rPr>
            <w:noProof/>
            <w:webHidden/>
          </w:rPr>
          <w:fldChar w:fldCharType="separate"/>
        </w:r>
        <w:r w:rsidR="00BE7427">
          <w:rPr>
            <w:noProof/>
            <w:webHidden/>
          </w:rPr>
          <w:t>145</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07" w:history="1">
        <w:r w:rsidRPr="00A81FF8">
          <w:rPr>
            <w:rStyle w:val="Hypertextovodkaz"/>
            <w:noProof/>
          </w:rPr>
          <w:t>6.7</w:t>
        </w:r>
        <w:r>
          <w:rPr>
            <w:rFonts w:asciiTheme="minorHAnsi" w:eastAsiaTheme="minorEastAsia" w:hAnsiTheme="minorHAnsi" w:cstheme="minorBidi"/>
            <w:i w:val="0"/>
            <w:noProof/>
            <w:sz w:val="22"/>
            <w:szCs w:val="22"/>
          </w:rPr>
          <w:tab/>
        </w:r>
        <w:r w:rsidRPr="00A81FF8">
          <w:rPr>
            <w:rStyle w:val="Hypertextovodkaz"/>
            <w:noProof/>
          </w:rPr>
          <w:t>VÚPE kanalizační stoky</w:t>
        </w:r>
        <w:r>
          <w:rPr>
            <w:noProof/>
            <w:webHidden/>
          </w:rPr>
          <w:tab/>
        </w:r>
        <w:r>
          <w:rPr>
            <w:noProof/>
            <w:webHidden/>
          </w:rPr>
          <w:fldChar w:fldCharType="begin"/>
        </w:r>
        <w:r>
          <w:rPr>
            <w:noProof/>
            <w:webHidden/>
          </w:rPr>
          <w:instrText xml:space="preserve"> PAGEREF _Toc124450907 \h </w:instrText>
        </w:r>
        <w:r>
          <w:rPr>
            <w:noProof/>
            <w:webHidden/>
          </w:rPr>
        </w:r>
        <w:r>
          <w:rPr>
            <w:noProof/>
            <w:webHidden/>
          </w:rPr>
          <w:fldChar w:fldCharType="separate"/>
        </w:r>
        <w:r w:rsidR="00BE7427">
          <w:rPr>
            <w:noProof/>
            <w:webHidden/>
          </w:rPr>
          <w:t>145</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08" w:history="1">
        <w:r w:rsidRPr="00A81FF8">
          <w:rPr>
            <w:rStyle w:val="Hypertextovodkaz"/>
            <w:noProof/>
          </w:rPr>
          <w:t>6.8</w:t>
        </w:r>
        <w:r>
          <w:rPr>
            <w:rFonts w:asciiTheme="minorHAnsi" w:eastAsiaTheme="minorEastAsia" w:hAnsiTheme="minorHAnsi" w:cstheme="minorBidi"/>
            <w:i w:val="0"/>
            <w:noProof/>
            <w:sz w:val="22"/>
            <w:szCs w:val="22"/>
          </w:rPr>
          <w:tab/>
        </w:r>
        <w:r w:rsidRPr="00A81FF8">
          <w:rPr>
            <w:rStyle w:val="Hypertextovodkaz"/>
            <w:noProof/>
          </w:rPr>
          <w:t>VÚPE ČOV</w:t>
        </w:r>
        <w:r>
          <w:rPr>
            <w:noProof/>
            <w:webHidden/>
          </w:rPr>
          <w:tab/>
        </w:r>
        <w:r>
          <w:rPr>
            <w:noProof/>
            <w:webHidden/>
          </w:rPr>
          <w:fldChar w:fldCharType="begin"/>
        </w:r>
        <w:r>
          <w:rPr>
            <w:noProof/>
            <w:webHidden/>
          </w:rPr>
          <w:instrText xml:space="preserve"> PAGEREF _Toc124450908 \h </w:instrText>
        </w:r>
        <w:r>
          <w:rPr>
            <w:noProof/>
            <w:webHidden/>
          </w:rPr>
        </w:r>
        <w:r>
          <w:rPr>
            <w:noProof/>
            <w:webHidden/>
          </w:rPr>
          <w:fldChar w:fldCharType="separate"/>
        </w:r>
        <w:r w:rsidR="00BE7427">
          <w:rPr>
            <w:noProof/>
            <w:webHidden/>
          </w:rPr>
          <w:t>146</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09" w:history="1">
        <w:r w:rsidRPr="00A81FF8">
          <w:rPr>
            <w:rStyle w:val="Hypertextovodkaz"/>
            <w:noProof/>
          </w:rPr>
          <w:t>6.9</w:t>
        </w:r>
        <w:r>
          <w:rPr>
            <w:rFonts w:asciiTheme="minorHAnsi" w:eastAsiaTheme="minorEastAsia" w:hAnsiTheme="minorHAnsi" w:cstheme="minorBidi"/>
            <w:i w:val="0"/>
            <w:noProof/>
            <w:sz w:val="22"/>
            <w:szCs w:val="22"/>
          </w:rPr>
          <w:tab/>
        </w:r>
        <w:r w:rsidRPr="00A81FF8">
          <w:rPr>
            <w:rStyle w:val="Hypertextovodkaz"/>
            <w:noProof/>
          </w:rPr>
          <w:t>Výpočet reprodukční ceny</w:t>
        </w:r>
        <w:r>
          <w:rPr>
            <w:noProof/>
            <w:webHidden/>
          </w:rPr>
          <w:tab/>
        </w:r>
        <w:r>
          <w:rPr>
            <w:noProof/>
            <w:webHidden/>
          </w:rPr>
          <w:fldChar w:fldCharType="begin"/>
        </w:r>
        <w:r>
          <w:rPr>
            <w:noProof/>
            <w:webHidden/>
          </w:rPr>
          <w:instrText xml:space="preserve"> PAGEREF _Toc124450909 \h </w:instrText>
        </w:r>
        <w:r>
          <w:rPr>
            <w:noProof/>
            <w:webHidden/>
          </w:rPr>
        </w:r>
        <w:r>
          <w:rPr>
            <w:noProof/>
            <w:webHidden/>
          </w:rPr>
          <w:fldChar w:fldCharType="separate"/>
        </w:r>
        <w:r w:rsidR="00BE7427">
          <w:rPr>
            <w:noProof/>
            <w:webHidden/>
          </w:rPr>
          <w:t>147</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10" w:history="1">
        <w:r w:rsidRPr="00A81FF8">
          <w:rPr>
            <w:rStyle w:val="Hypertextovodkaz"/>
            <w:noProof/>
          </w:rPr>
          <w:t>6.10</w:t>
        </w:r>
        <w:r>
          <w:rPr>
            <w:rFonts w:asciiTheme="minorHAnsi" w:eastAsiaTheme="minorEastAsia" w:hAnsiTheme="minorHAnsi" w:cstheme="minorBidi"/>
            <w:i w:val="0"/>
            <w:noProof/>
            <w:sz w:val="22"/>
            <w:szCs w:val="22"/>
          </w:rPr>
          <w:tab/>
        </w:r>
        <w:r w:rsidRPr="00A81FF8">
          <w:rPr>
            <w:rStyle w:val="Hypertextovodkaz"/>
            <w:noProof/>
          </w:rPr>
          <w:t>Plán financování obnovy</w:t>
        </w:r>
        <w:r>
          <w:rPr>
            <w:noProof/>
            <w:webHidden/>
          </w:rPr>
          <w:tab/>
        </w:r>
        <w:r>
          <w:rPr>
            <w:noProof/>
            <w:webHidden/>
          </w:rPr>
          <w:fldChar w:fldCharType="begin"/>
        </w:r>
        <w:r>
          <w:rPr>
            <w:noProof/>
            <w:webHidden/>
          </w:rPr>
          <w:instrText xml:space="preserve"> PAGEREF _Toc124450910 \h </w:instrText>
        </w:r>
        <w:r>
          <w:rPr>
            <w:noProof/>
            <w:webHidden/>
          </w:rPr>
        </w:r>
        <w:r>
          <w:rPr>
            <w:noProof/>
            <w:webHidden/>
          </w:rPr>
          <w:fldChar w:fldCharType="separate"/>
        </w:r>
        <w:r w:rsidR="00BE7427">
          <w:rPr>
            <w:noProof/>
            <w:webHidden/>
          </w:rPr>
          <w:t>147</w:t>
        </w:r>
        <w:r>
          <w:rPr>
            <w:noProof/>
            <w:webHidden/>
          </w:rPr>
          <w:fldChar w:fldCharType="end"/>
        </w:r>
      </w:hyperlink>
    </w:p>
    <w:p w:rsidR="00BC383A" w:rsidRDefault="00BC383A">
      <w:pPr>
        <w:pStyle w:val="Obsah1"/>
        <w:tabs>
          <w:tab w:val="left" w:pos="400"/>
        </w:tabs>
        <w:rPr>
          <w:rFonts w:asciiTheme="minorHAnsi" w:eastAsiaTheme="minorEastAsia" w:hAnsiTheme="minorHAnsi" w:cstheme="minorBidi"/>
          <w:noProof/>
          <w:sz w:val="22"/>
          <w:szCs w:val="22"/>
        </w:rPr>
      </w:pPr>
      <w:hyperlink w:anchor="_Toc124450911" w:history="1">
        <w:r w:rsidRPr="00A81FF8">
          <w:rPr>
            <w:rStyle w:val="Hypertextovodkaz"/>
            <w:rFonts w:cs="Arial"/>
            <w:noProof/>
          </w:rPr>
          <w:t>7</w:t>
        </w:r>
        <w:r>
          <w:rPr>
            <w:rFonts w:asciiTheme="minorHAnsi" w:eastAsiaTheme="minorEastAsia" w:hAnsiTheme="minorHAnsi" w:cstheme="minorBidi"/>
            <w:noProof/>
            <w:sz w:val="22"/>
            <w:szCs w:val="22"/>
          </w:rPr>
          <w:tab/>
        </w:r>
        <w:r w:rsidRPr="00A81FF8">
          <w:rPr>
            <w:rStyle w:val="Hypertextovodkaz"/>
            <w:rFonts w:cs="Arial"/>
            <w:noProof/>
          </w:rPr>
          <w:t>Přílohy</w:t>
        </w:r>
        <w:r>
          <w:rPr>
            <w:noProof/>
            <w:webHidden/>
          </w:rPr>
          <w:tab/>
        </w:r>
        <w:r>
          <w:rPr>
            <w:noProof/>
            <w:webHidden/>
          </w:rPr>
          <w:fldChar w:fldCharType="begin"/>
        </w:r>
        <w:r>
          <w:rPr>
            <w:noProof/>
            <w:webHidden/>
          </w:rPr>
          <w:instrText xml:space="preserve"> PAGEREF _Toc124450911 \h </w:instrText>
        </w:r>
        <w:r>
          <w:rPr>
            <w:noProof/>
            <w:webHidden/>
          </w:rPr>
        </w:r>
        <w:r>
          <w:rPr>
            <w:noProof/>
            <w:webHidden/>
          </w:rPr>
          <w:fldChar w:fldCharType="separate"/>
        </w:r>
        <w:r w:rsidR="00BE7427">
          <w:rPr>
            <w:noProof/>
            <w:webHidden/>
          </w:rPr>
          <w:t>147</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12" w:history="1">
        <w:r w:rsidRPr="00A81FF8">
          <w:rPr>
            <w:rStyle w:val="Hypertextovodkaz"/>
            <w:noProof/>
          </w:rPr>
          <w:t>7.1</w:t>
        </w:r>
        <w:r>
          <w:rPr>
            <w:rFonts w:asciiTheme="minorHAnsi" w:eastAsiaTheme="minorEastAsia" w:hAnsiTheme="minorHAnsi" w:cstheme="minorBidi"/>
            <w:i w:val="0"/>
            <w:noProof/>
            <w:sz w:val="22"/>
            <w:szCs w:val="22"/>
          </w:rPr>
          <w:tab/>
        </w:r>
        <w:r w:rsidRPr="00A81FF8">
          <w:rPr>
            <w:rStyle w:val="Hypertextovodkaz"/>
            <w:noProof/>
          </w:rPr>
          <w:t>Struktura souboru VLASTNIK</w:t>
        </w:r>
        <w:r>
          <w:rPr>
            <w:noProof/>
            <w:webHidden/>
          </w:rPr>
          <w:tab/>
        </w:r>
        <w:r>
          <w:rPr>
            <w:noProof/>
            <w:webHidden/>
          </w:rPr>
          <w:fldChar w:fldCharType="begin"/>
        </w:r>
        <w:r>
          <w:rPr>
            <w:noProof/>
            <w:webHidden/>
          </w:rPr>
          <w:instrText xml:space="preserve"> PAGEREF _Toc124450912 \h </w:instrText>
        </w:r>
        <w:r>
          <w:rPr>
            <w:noProof/>
            <w:webHidden/>
          </w:rPr>
        </w:r>
        <w:r>
          <w:rPr>
            <w:noProof/>
            <w:webHidden/>
          </w:rPr>
          <w:fldChar w:fldCharType="separate"/>
        </w:r>
        <w:r w:rsidR="00BE7427">
          <w:rPr>
            <w:noProof/>
            <w:webHidden/>
          </w:rPr>
          <w:t>147</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13" w:history="1">
        <w:r w:rsidRPr="00A81FF8">
          <w:rPr>
            <w:rStyle w:val="Hypertextovodkaz"/>
            <w:noProof/>
          </w:rPr>
          <w:t>7.2</w:t>
        </w:r>
        <w:r>
          <w:rPr>
            <w:rFonts w:asciiTheme="minorHAnsi" w:eastAsiaTheme="minorEastAsia" w:hAnsiTheme="minorHAnsi" w:cstheme="minorBidi"/>
            <w:i w:val="0"/>
            <w:noProof/>
            <w:sz w:val="22"/>
            <w:szCs w:val="22"/>
          </w:rPr>
          <w:tab/>
        </w:r>
        <w:r w:rsidRPr="00A81FF8">
          <w:rPr>
            <w:rStyle w:val="Hypertextovodkaz"/>
            <w:noProof/>
          </w:rPr>
          <w:t>Struktura souboru PROVOZOVATEL</w:t>
        </w:r>
        <w:r>
          <w:rPr>
            <w:noProof/>
            <w:webHidden/>
          </w:rPr>
          <w:tab/>
        </w:r>
        <w:r>
          <w:rPr>
            <w:noProof/>
            <w:webHidden/>
          </w:rPr>
          <w:fldChar w:fldCharType="begin"/>
        </w:r>
        <w:r>
          <w:rPr>
            <w:noProof/>
            <w:webHidden/>
          </w:rPr>
          <w:instrText xml:space="preserve"> PAGEREF _Toc124450913 \h </w:instrText>
        </w:r>
        <w:r>
          <w:rPr>
            <w:noProof/>
            <w:webHidden/>
          </w:rPr>
        </w:r>
        <w:r>
          <w:rPr>
            <w:noProof/>
            <w:webHidden/>
          </w:rPr>
          <w:fldChar w:fldCharType="separate"/>
        </w:r>
        <w:r w:rsidR="00BE7427">
          <w:rPr>
            <w:noProof/>
            <w:webHidden/>
          </w:rPr>
          <w:t>147</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14" w:history="1">
        <w:r w:rsidRPr="00A81FF8">
          <w:rPr>
            <w:rStyle w:val="Hypertextovodkaz"/>
            <w:noProof/>
          </w:rPr>
          <w:t>7.3</w:t>
        </w:r>
        <w:r>
          <w:rPr>
            <w:rFonts w:asciiTheme="minorHAnsi" w:eastAsiaTheme="minorEastAsia" w:hAnsiTheme="minorHAnsi" w:cstheme="minorBidi"/>
            <w:i w:val="0"/>
            <w:noProof/>
            <w:sz w:val="22"/>
            <w:szCs w:val="22"/>
          </w:rPr>
          <w:tab/>
        </w:r>
        <w:r w:rsidRPr="00A81FF8">
          <w:rPr>
            <w:rStyle w:val="Hypertextovodkaz"/>
            <w:noProof/>
          </w:rPr>
          <w:t>Struktura souboru VUME_VOD</w:t>
        </w:r>
        <w:r>
          <w:rPr>
            <w:noProof/>
            <w:webHidden/>
          </w:rPr>
          <w:tab/>
        </w:r>
        <w:r>
          <w:rPr>
            <w:noProof/>
            <w:webHidden/>
          </w:rPr>
          <w:fldChar w:fldCharType="begin"/>
        </w:r>
        <w:r>
          <w:rPr>
            <w:noProof/>
            <w:webHidden/>
          </w:rPr>
          <w:instrText xml:space="preserve"> PAGEREF _Toc124450914 \h </w:instrText>
        </w:r>
        <w:r>
          <w:rPr>
            <w:noProof/>
            <w:webHidden/>
          </w:rPr>
        </w:r>
        <w:r>
          <w:rPr>
            <w:noProof/>
            <w:webHidden/>
          </w:rPr>
          <w:fldChar w:fldCharType="separate"/>
        </w:r>
        <w:r w:rsidR="00BE7427">
          <w:rPr>
            <w:noProof/>
            <w:webHidden/>
          </w:rPr>
          <w:t>148</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15" w:history="1">
        <w:r w:rsidRPr="00A81FF8">
          <w:rPr>
            <w:rStyle w:val="Hypertextovodkaz"/>
            <w:noProof/>
          </w:rPr>
          <w:t>7.4</w:t>
        </w:r>
        <w:r>
          <w:rPr>
            <w:rFonts w:asciiTheme="minorHAnsi" w:eastAsiaTheme="minorEastAsia" w:hAnsiTheme="minorHAnsi" w:cstheme="minorBidi"/>
            <w:i w:val="0"/>
            <w:noProof/>
            <w:sz w:val="22"/>
            <w:szCs w:val="22"/>
          </w:rPr>
          <w:tab/>
        </w:r>
        <w:r w:rsidRPr="00A81FF8">
          <w:rPr>
            <w:rStyle w:val="Hypertextovodkaz"/>
            <w:noProof/>
          </w:rPr>
          <w:t>Struktura souboru VUME_UPRAV</w:t>
        </w:r>
        <w:r>
          <w:rPr>
            <w:noProof/>
            <w:webHidden/>
          </w:rPr>
          <w:tab/>
        </w:r>
        <w:r>
          <w:rPr>
            <w:noProof/>
            <w:webHidden/>
          </w:rPr>
          <w:fldChar w:fldCharType="begin"/>
        </w:r>
        <w:r>
          <w:rPr>
            <w:noProof/>
            <w:webHidden/>
          </w:rPr>
          <w:instrText xml:space="preserve"> PAGEREF _Toc124450915 \h </w:instrText>
        </w:r>
        <w:r>
          <w:rPr>
            <w:noProof/>
            <w:webHidden/>
          </w:rPr>
        </w:r>
        <w:r>
          <w:rPr>
            <w:noProof/>
            <w:webHidden/>
          </w:rPr>
          <w:fldChar w:fldCharType="separate"/>
        </w:r>
        <w:r w:rsidR="00BE7427">
          <w:rPr>
            <w:noProof/>
            <w:webHidden/>
          </w:rPr>
          <w:t>149</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16" w:history="1">
        <w:r w:rsidRPr="00A81FF8">
          <w:rPr>
            <w:rStyle w:val="Hypertextovodkaz"/>
            <w:noProof/>
          </w:rPr>
          <w:t>7.5</w:t>
        </w:r>
        <w:r>
          <w:rPr>
            <w:rFonts w:asciiTheme="minorHAnsi" w:eastAsiaTheme="minorEastAsia" w:hAnsiTheme="minorHAnsi" w:cstheme="minorBidi"/>
            <w:i w:val="0"/>
            <w:noProof/>
            <w:sz w:val="22"/>
            <w:szCs w:val="22"/>
          </w:rPr>
          <w:tab/>
        </w:r>
        <w:r w:rsidRPr="00A81FF8">
          <w:rPr>
            <w:rStyle w:val="Hypertextovodkaz"/>
            <w:noProof/>
          </w:rPr>
          <w:t>Struktura souboru VUME_KANAL</w:t>
        </w:r>
        <w:r>
          <w:rPr>
            <w:noProof/>
            <w:webHidden/>
          </w:rPr>
          <w:tab/>
        </w:r>
        <w:r>
          <w:rPr>
            <w:noProof/>
            <w:webHidden/>
          </w:rPr>
          <w:fldChar w:fldCharType="begin"/>
        </w:r>
        <w:r>
          <w:rPr>
            <w:noProof/>
            <w:webHidden/>
          </w:rPr>
          <w:instrText xml:space="preserve"> PAGEREF _Toc124450916 \h </w:instrText>
        </w:r>
        <w:r>
          <w:rPr>
            <w:noProof/>
            <w:webHidden/>
          </w:rPr>
        </w:r>
        <w:r>
          <w:rPr>
            <w:noProof/>
            <w:webHidden/>
          </w:rPr>
          <w:fldChar w:fldCharType="separate"/>
        </w:r>
        <w:r w:rsidR="00BE7427">
          <w:rPr>
            <w:noProof/>
            <w:webHidden/>
          </w:rPr>
          <w:t>151</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17" w:history="1">
        <w:r w:rsidRPr="00A81FF8">
          <w:rPr>
            <w:rStyle w:val="Hypertextovodkaz"/>
            <w:noProof/>
          </w:rPr>
          <w:t>7.6</w:t>
        </w:r>
        <w:r>
          <w:rPr>
            <w:rFonts w:asciiTheme="minorHAnsi" w:eastAsiaTheme="minorEastAsia" w:hAnsiTheme="minorHAnsi" w:cstheme="minorBidi"/>
            <w:i w:val="0"/>
            <w:noProof/>
            <w:sz w:val="22"/>
            <w:szCs w:val="22"/>
          </w:rPr>
          <w:tab/>
        </w:r>
        <w:r w:rsidRPr="00A81FF8">
          <w:rPr>
            <w:rStyle w:val="Hypertextovodkaz"/>
            <w:noProof/>
          </w:rPr>
          <w:t>Struktura souboru VUME_COV</w:t>
        </w:r>
        <w:r>
          <w:rPr>
            <w:noProof/>
            <w:webHidden/>
          </w:rPr>
          <w:tab/>
        </w:r>
        <w:r>
          <w:rPr>
            <w:noProof/>
            <w:webHidden/>
          </w:rPr>
          <w:fldChar w:fldCharType="begin"/>
        </w:r>
        <w:r>
          <w:rPr>
            <w:noProof/>
            <w:webHidden/>
          </w:rPr>
          <w:instrText xml:space="preserve"> PAGEREF _Toc124450917 \h </w:instrText>
        </w:r>
        <w:r>
          <w:rPr>
            <w:noProof/>
            <w:webHidden/>
          </w:rPr>
        </w:r>
        <w:r>
          <w:rPr>
            <w:noProof/>
            <w:webHidden/>
          </w:rPr>
          <w:fldChar w:fldCharType="separate"/>
        </w:r>
        <w:r w:rsidR="00BE7427">
          <w:rPr>
            <w:noProof/>
            <w:webHidden/>
          </w:rPr>
          <w:t>153</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18" w:history="1">
        <w:r w:rsidRPr="00A81FF8">
          <w:rPr>
            <w:rStyle w:val="Hypertextovodkaz"/>
            <w:noProof/>
          </w:rPr>
          <w:t>7.7</w:t>
        </w:r>
        <w:r>
          <w:rPr>
            <w:rFonts w:asciiTheme="minorHAnsi" w:eastAsiaTheme="minorEastAsia" w:hAnsiTheme="minorHAnsi" w:cstheme="minorBidi"/>
            <w:i w:val="0"/>
            <w:noProof/>
            <w:sz w:val="22"/>
            <w:szCs w:val="22"/>
          </w:rPr>
          <w:tab/>
        </w:r>
        <w:r w:rsidRPr="00A81FF8">
          <w:rPr>
            <w:rStyle w:val="Hypertextovodkaz"/>
            <w:noProof/>
          </w:rPr>
          <w:t>Struktura souboru VUPE_VOD</w:t>
        </w:r>
        <w:r>
          <w:rPr>
            <w:noProof/>
            <w:webHidden/>
          </w:rPr>
          <w:tab/>
        </w:r>
        <w:r>
          <w:rPr>
            <w:noProof/>
            <w:webHidden/>
          </w:rPr>
          <w:fldChar w:fldCharType="begin"/>
        </w:r>
        <w:r>
          <w:rPr>
            <w:noProof/>
            <w:webHidden/>
          </w:rPr>
          <w:instrText xml:space="preserve"> PAGEREF _Toc124450918 \h </w:instrText>
        </w:r>
        <w:r>
          <w:rPr>
            <w:noProof/>
            <w:webHidden/>
          </w:rPr>
        </w:r>
        <w:r>
          <w:rPr>
            <w:noProof/>
            <w:webHidden/>
          </w:rPr>
          <w:fldChar w:fldCharType="separate"/>
        </w:r>
        <w:r w:rsidR="00BE7427">
          <w:rPr>
            <w:noProof/>
            <w:webHidden/>
          </w:rPr>
          <w:t>154</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19" w:history="1">
        <w:r w:rsidRPr="00A81FF8">
          <w:rPr>
            <w:rStyle w:val="Hypertextovodkaz"/>
            <w:noProof/>
          </w:rPr>
          <w:t>7.8</w:t>
        </w:r>
        <w:r>
          <w:rPr>
            <w:rFonts w:asciiTheme="minorHAnsi" w:eastAsiaTheme="minorEastAsia" w:hAnsiTheme="minorHAnsi" w:cstheme="minorBidi"/>
            <w:i w:val="0"/>
            <w:noProof/>
            <w:sz w:val="22"/>
            <w:szCs w:val="22"/>
          </w:rPr>
          <w:tab/>
        </w:r>
        <w:r w:rsidRPr="00A81FF8">
          <w:rPr>
            <w:rStyle w:val="Hypertextovodkaz"/>
            <w:noProof/>
          </w:rPr>
          <w:t>Struktura souboru VUPE_UPRAV</w:t>
        </w:r>
        <w:r>
          <w:rPr>
            <w:noProof/>
            <w:webHidden/>
          </w:rPr>
          <w:tab/>
        </w:r>
        <w:r>
          <w:rPr>
            <w:noProof/>
            <w:webHidden/>
          </w:rPr>
          <w:fldChar w:fldCharType="begin"/>
        </w:r>
        <w:r>
          <w:rPr>
            <w:noProof/>
            <w:webHidden/>
          </w:rPr>
          <w:instrText xml:space="preserve"> PAGEREF _Toc124450919 \h </w:instrText>
        </w:r>
        <w:r>
          <w:rPr>
            <w:noProof/>
            <w:webHidden/>
          </w:rPr>
        </w:r>
        <w:r>
          <w:rPr>
            <w:noProof/>
            <w:webHidden/>
          </w:rPr>
          <w:fldChar w:fldCharType="separate"/>
        </w:r>
        <w:r w:rsidR="00BE7427">
          <w:rPr>
            <w:noProof/>
            <w:webHidden/>
          </w:rPr>
          <w:t>155</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20" w:history="1">
        <w:r w:rsidRPr="00A81FF8">
          <w:rPr>
            <w:rStyle w:val="Hypertextovodkaz"/>
            <w:noProof/>
          </w:rPr>
          <w:t>7.9</w:t>
        </w:r>
        <w:r>
          <w:rPr>
            <w:rFonts w:asciiTheme="minorHAnsi" w:eastAsiaTheme="minorEastAsia" w:hAnsiTheme="minorHAnsi" w:cstheme="minorBidi"/>
            <w:i w:val="0"/>
            <w:noProof/>
            <w:sz w:val="22"/>
            <w:szCs w:val="22"/>
          </w:rPr>
          <w:tab/>
        </w:r>
        <w:r w:rsidRPr="00A81FF8">
          <w:rPr>
            <w:rStyle w:val="Hypertextovodkaz"/>
            <w:noProof/>
          </w:rPr>
          <w:t>Struktura souboru VUPE_KANAL</w:t>
        </w:r>
        <w:r>
          <w:rPr>
            <w:noProof/>
            <w:webHidden/>
          </w:rPr>
          <w:tab/>
        </w:r>
        <w:r>
          <w:rPr>
            <w:noProof/>
            <w:webHidden/>
          </w:rPr>
          <w:fldChar w:fldCharType="begin"/>
        </w:r>
        <w:r>
          <w:rPr>
            <w:noProof/>
            <w:webHidden/>
          </w:rPr>
          <w:instrText xml:space="preserve"> PAGEREF _Toc124450920 \h </w:instrText>
        </w:r>
        <w:r>
          <w:rPr>
            <w:noProof/>
            <w:webHidden/>
          </w:rPr>
        </w:r>
        <w:r>
          <w:rPr>
            <w:noProof/>
            <w:webHidden/>
          </w:rPr>
          <w:fldChar w:fldCharType="separate"/>
        </w:r>
        <w:r w:rsidR="00BE7427">
          <w:rPr>
            <w:noProof/>
            <w:webHidden/>
          </w:rPr>
          <w:t>156</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21" w:history="1">
        <w:r w:rsidRPr="00A81FF8">
          <w:rPr>
            <w:rStyle w:val="Hypertextovodkaz"/>
            <w:noProof/>
          </w:rPr>
          <w:t>7.10</w:t>
        </w:r>
        <w:r>
          <w:rPr>
            <w:rFonts w:asciiTheme="minorHAnsi" w:eastAsiaTheme="minorEastAsia" w:hAnsiTheme="minorHAnsi" w:cstheme="minorBidi"/>
            <w:i w:val="0"/>
            <w:noProof/>
            <w:sz w:val="22"/>
            <w:szCs w:val="22"/>
          </w:rPr>
          <w:tab/>
        </w:r>
        <w:r w:rsidRPr="00A81FF8">
          <w:rPr>
            <w:rStyle w:val="Hypertextovodkaz"/>
            <w:noProof/>
          </w:rPr>
          <w:t>Struktura souboru VUPE_COV</w:t>
        </w:r>
        <w:r>
          <w:rPr>
            <w:noProof/>
            <w:webHidden/>
          </w:rPr>
          <w:tab/>
        </w:r>
        <w:r>
          <w:rPr>
            <w:noProof/>
            <w:webHidden/>
          </w:rPr>
          <w:fldChar w:fldCharType="begin"/>
        </w:r>
        <w:r>
          <w:rPr>
            <w:noProof/>
            <w:webHidden/>
          </w:rPr>
          <w:instrText xml:space="preserve"> PAGEREF _Toc124450921 \h </w:instrText>
        </w:r>
        <w:r>
          <w:rPr>
            <w:noProof/>
            <w:webHidden/>
          </w:rPr>
        </w:r>
        <w:r>
          <w:rPr>
            <w:noProof/>
            <w:webHidden/>
          </w:rPr>
          <w:fldChar w:fldCharType="separate"/>
        </w:r>
        <w:r w:rsidR="00BE7427">
          <w:rPr>
            <w:noProof/>
            <w:webHidden/>
          </w:rPr>
          <w:t>157</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22" w:history="1">
        <w:r w:rsidRPr="00A81FF8">
          <w:rPr>
            <w:rStyle w:val="Hypertextovodkaz"/>
            <w:noProof/>
          </w:rPr>
          <w:t>7.11</w:t>
        </w:r>
        <w:r>
          <w:rPr>
            <w:rFonts w:asciiTheme="minorHAnsi" w:eastAsiaTheme="minorEastAsia" w:hAnsiTheme="minorHAnsi" w:cstheme="minorBidi"/>
            <w:i w:val="0"/>
            <w:noProof/>
            <w:sz w:val="22"/>
            <w:szCs w:val="22"/>
          </w:rPr>
          <w:tab/>
        </w:r>
        <w:r w:rsidRPr="00A81FF8">
          <w:rPr>
            <w:rStyle w:val="Hypertextovodkaz"/>
            <w:noProof/>
          </w:rPr>
          <w:t>Struktura souboru KAT_UZEMI_VUME</w:t>
        </w:r>
        <w:r>
          <w:rPr>
            <w:noProof/>
            <w:webHidden/>
          </w:rPr>
          <w:tab/>
        </w:r>
        <w:r>
          <w:rPr>
            <w:noProof/>
            <w:webHidden/>
          </w:rPr>
          <w:fldChar w:fldCharType="begin"/>
        </w:r>
        <w:r>
          <w:rPr>
            <w:noProof/>
            <w:webHidden/>
          </w:rPr>
          <w:instrText xml:space="preserve"> PAGEREF _Toc124450922 \h </w:instrText>
        </w:r>
        <w:r>
          <w:rPr>
            <w:noProof/>
            <w:webHidden/>
          </w:rPr>
        </w:r>
        <w:r>
          <w:rPr>
            <w:noProof/>
            <w:webHidden/>
          </w:rPr>
          <w:fldChar w:fldCharType="separate"/>
        </w:r>
        <w:r w:rsidR="00BE7427">
          <w:rPr>
            <w:noProof/>
            <w:webHidden/>
          </w:rPr>
          <w:t>159</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23" w:history="1">
        <w:r w:rsidRPr="00A81FF8">
          <w:rPr>
            <w:rStyle w:val="Hypertextovodkaz"/>
            <w:noProof/>
          </w:rPr>
          <w:t>7.12</w:t>
        </w:r>
        <w:r>
          <w:rPr>
            <w:rFonts w:asciiTheme="minorHAnsi" w:eastAsiaTheme="minorEastAsia" w:hAnsiTheme="minorHAnsi" w:cstheme="minorBidi"/>
            <w:i w:val="0"/>
            <w:noProof/>
            <w:sz w:val="22"/>
            <w:szCs w:val="22"/>
          </w:rPr>
          <w:tab/>
        </w:r>
        <w:r w:rsidRPr="00A81FF8">
          <w:rPr>
            <w:rStyle w:val="Hypertextovodkaz"/>
            <w:noProof/>
          </w:rPr>
          <w:t>Struktura souboru ICME_VODOV</w:t>
        </w:r>
        <w:r>
          <w:rPr>
            <w:noProof/>
            <w:webHidden/>
          </w:rPr>
          <w:tab/>
        </w:r>
        <w:r>
          <w:rPr>
            <w:noProof/>
            <w:webHidden/>
          </w:rPr>
          <w:fldChar w:fldCharType="begin"/>
        </w:r>
        <w:r>
          <w:rPr>
            <w:noProof/>
            <w:webHidden/>
          </w:rPr>
          <w:instrText xml:space="preserve"> PAGEREF _Toc124450923 \h </w:instrText>
        </w:r>
        <w:r>
          <w:rPr>
            <w:noProof/>
            <w:webHidden/>
          </w:rPr>
        </w:r>
        <w:r>
          <w:rPr>
            <w:noProof/>
            <w:webHidden/>
          </w:rPr>
          <w:fldChar w:fldCharType="separate"/>
        </w:r>
        <w:r w:rsidR="00BE7427">
          <w:rPr>
            <w:noProof/>
            <w:webHidden/>
          </w:rPr>
          <w:t>159</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24" w:history="1">
        <w:r w:rsidRPr="00A81FF8">
          <w:rPr>
            <w:rStyle w:val="Hypertextovodkaz"/>
            <w:noProof/>
          </w:rPr>
          <w:t>7.13</w:t>
        </w:r>
        <w:r>
          <w:rPr>
            <w:rFonts w:asciiTheme="minorHAnsi" w:eastAsiaTheme="minorEastAsia" w:hAnsiTheme="minorHAnsi" w:cstheme="minorBidi"/>
            <w:i w:val="0"/>
            <w:noProof/>
            <w:sz w:val="22"/>
            <w:szCs w:val="22"/>
          </w:rPr>
          <w:tab/>
        </w:r>
        <w:r w:rsidRPr="00A81FF8">
          <w:rPr>
            <w:rStyle w:val="Hypertextovodkaz"/>
            <w:noProof/>
          </w:rPr>
          <w:t>Struktura souboru ICME_V_ICPE</w:t>
        </w:r>
        <w:r>
          <w:rPr>
            <w:noProof/>
            <w:webHidden/>
          </w:rPr>
          <w:tab/>
        </w:r>
        <w:r>
          <w:rPr>
            <w:noProof/>
            <w:webHidden/>
          </w:rPr>
          <w:fldChar w:fldCharType="begin"/>
        </w:r>
        <w:r>
          <w:rPr>
            <w:noProof/>
            <w:webHidden/>
          </w:rPr>
          <w:instrText xml:space="preserve"> PAGEREF _Toc124450924 \h </w:instrText>
        </w:r>
        <w:r>
          <w:rPr>
            <w:noProof/>
            <w:webHidden/>
          </w:rPr>
        </w:r>
        <w:r>
          <w:rPr>
            <w:noProof/>
            <w:webHidden/>
          </w:rPr>
          <w:fldChar w:fldCharType="separate"/>
        </w:r>
        <w:r w:rsidR="00BE7427">
          <w:rPr>
            <w:noProof/>
            <w:webHidden/>
          </w:rPr>
          <w:t>159</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25" w:history="1">
        <w:r w:rsidRPr="00A81FF8">
          <w:rPr>
            <w:rStyle w:val="Hypertextovodkaz"/>
            <w:noProof/>
          </w:rPr>
          <w:t>7.14</w:t>
        </w:r>
        <w:r>
          <w:rPr>
            <w:rFonts w:asciiTheme="minorHAnsi" w:eastAsiaTheme="minorEastAsia" w:hAnsiTheme="minorHAnsi" w:cstheme="minorBidi"/>
            <w:i w:val="0"/>
            <w:noProof/>
            <w:sz w:val="22"/>
            <w:szCs w:val="22"/>
          </w:rPr>
          <w:tab/>
        </w:r>
        <w:r w:rsidRPr="00A81FF8">
          <w:rPr>
            <w:rStyle w:val="Hypertextovodkaz"/>
            <w:noProof/>
          </w:rPr>
          <w:t>Struktura souboru SPOLUVLAST</w:t>
        </w:r>
        <w:r>
          <w:rPr>
            <w:noProof/>
            <w:webHidden/>
          </w:rPr>
          <w:tab/>
        </w:r>
        <w:r>
          <w:rPr>
            <w:noProof/>
            <w:webHidden/>
          </w:rPr>
          <w:fldChar w:fldCharType="begin"/>
        </w:r>
        <w:r>
          <w:rPr>
            <w:noProof/>
            <w:webHidden/>
          </w:rPr>
          <w:instrText xml:space="preserve"> PAGEREF _Toc124450925 \h </w:instrText>
        </w:r>
        <w:r>
          <w:rPr>
            <w:noProof/>
            <w:webHidden/>
          </w:rPr>
        </w:r>
        <w:r>
          <w:rPr>
            <w:noProof/>
            <w:webHidden/>
          </w:rPr>
          <w:fldChar w:fldCharType="separate"/>
        </w:r>
        <w:r w:rsidR="00BE7427">
          <w:rPr>
            <w:noProof/>
            <w:webHidden/>
          </w:rPr>
          <w:t>160</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26" w:history="1">
        <w:r w:rsidRPr="00A81FF8">
          <w:rPr>
            <w:rStyle w:val="Hypertextovodkaz"/>
            <w:noProof/>
          </w:rPr>
          <w:t>7.15</w:t>
        </w:r>
        <w:r>
          <w:rPr>
            <w:rFonts w:asciiTheme="minorHAnsi" w:eastAsiaTheme="minorEastAsia" w:hAnsiTheme="minorHAnsi" w:cstheme="minorBidi"/>
            <w:i w:val="0"/>
            <w:noProof/>
            <w:sz w:val="22"/>
            <w:szCs w:val="22"/>
          </w:rPr>
          <w:tab/>
        </w:r>
        <w:r w:rsidRPr="00A81FF8">
          <w:rPr>
            <w:rStyle w:val="Hypertextovodkaz"/>
            <w:noProof/>
          </w:rPr>
          <w:t>Struktura souboru POV_V_ICPE</w:t>
        </w:r>
        <w:r>
          <w:rPr>
            <w:noProof/>
            <w:webHidden/>
          </w:rPr>
          <w:tab/>
        </w:r>
        <w:r>
          <w:rPr>
            <w:noProof/>
            <w:webHidden/>
          </w:rPr>
          <w:fldChar w:fldCharType="begin"/>
        </w:r>
        <w:r>
          <w:rPr>
            <w:noProof/>
            <w:webHidden/>
          </w:rPr>
          <w:instrText xml:space="preserve"> PAGEREF _Toc124450926 \h </w:instrText>
        </w:r>
        <w:r>
          <w:rPr>
            <w:noProof/>
            <w:webHidden/>
          </w:rPr>
        </w:r>
        <w:r>
          <w:rPr>
            <w:noProof/>
            <w:webHidden/>
          </w:rPr>
          <w:fldChar w:fldCharType="separate"/>
        </w:r>
        <w:r w:rsidR="00BE7427">
          <w:rPr>
            <w:noProof/>
            <w:webHidden/>
          </w:rPr>
          <w:t>160</w:t>
        </w:r>
        <w:r>
          <w:rPr>
            <w:noProof/>
            <w:webHidden/>
          </w:rPr>
          <w:fldChar w:fldCharType="end"/>
        </w:r>
      </w:hyperlink>
    </w:p>
    <w:p w:rsidR="00BC383A" w:rsidRDefault="00BC383A">
      <w:pPr>
        <w:pStyle w:val="Obsah2"/>
        <w:tabs>
          <w:tab w:val="left" w:pos="800"/>
        </w:tabs>
        <w:rPr>
          <w:rFonts w:asciiTheme="minorHAnsi" w:eastAsiaTheme="minorEastAsia" w:hAnsiTheme="minorHAnsi" w:cstheme="minorBidi"/>
          <w:i w:val="0"/>
          <w:noProof/>
          <w:sz w:val="22"/>
          <w:szCs w:val="22"/>
        </w:rPr>
      </w:pPr>
      <w:hyperlink w:anchor="_Toc124450927" w:history="1">
        <w:r w:rsidRPr="00A81FF8">
          <w:rPr>
            <w:rStyle w:val="Hypertextovodkaz"/>
            <w:noProof/>
          </w:rPr>
          <w:t>7.16</w:t>
        </w:r>
        <w:r>
          <w:rPr>
            <w:rFonts w:asciiTheme="minorHAnsi" w:eastAsiaTheme="minorEastAsia" w:hAnsiTheme="minorHAnsi" w:cstheme="minorBidi"/>
            <w:i w:val="0"/>
            <w:noProof/>
            <w:sz w:val="22"/>
            <w:szCs w:val="22"/>
          </w:rPr>
          <w:tab/>
        </w:r>
        <w:r w:rsidRPr="00A81FF8">
          <w:rPr>
            <w:rStyle w:val="Hypertextovodkaz"/>
            <w:noProof/>
          </w:rPr>
          <w:t>Číselník krajů pro položku KRAJ_VYDANI_POV</w:t>
        </w:r>
        <w:r>
          <w:rPr>
            <w:noProof/>
            <w:webHidden/>
          </w:rPr>
          <w:tab/>
        </w:r>
        <w:r>
          <w:rPr>
            <w:noProof/>
            <w:webHidden/>
          </w:rPr>
          <w:fldChar w:fldCharType="begin"/>
        </w:r>
        <w:r>
          <w:rPr>
            <w:noProof/>
            <w:webHidden/>
          </w:rPr>
          <w:instrText xml:space="preserve"> PAGEREF _Toc124450927 \h </w:instrText>
        </w:r>
        <w:r>
          <w:rPr>
            <w:noProof/>
            <w:webHidden/>
          </w:rPr>
        </w:r>
        <w:r>
          <w:rPr>
            <w:noProof/>
            <w:webHidden/>
          </w:rPr>
          <w:fldChar w:fldCharType="separate"/>
        </w:r>
        <w:r w:rsidR="00BE7427">
          <w:rPr>
            <w:noProof/>
            <w:webHidden/>
          </w:rPr>
          <w:t>160</w:t>
        </w:r>
        <w:r>
          <w:rPr>
            <w:noProof/>
            <w:webHidden/>
          </w:rPr>
          <w:fldChar w:fldCharType="end"/>
        </w:r>
      </w:hyperlink>
    </w:p>
    <w:p w:rsidR="004B3499" w:rsidRPr="00BC50B6" w:rsidRDefault="004B3499" w:rsidP="00500E55">
      <w:pPr>
        <w:pStyle w:val="Obsah1"/>
        <w:tabs>
          <w:tab w:val="clear" w:pos="9072"/>
          <w:tab w:val="right" w:leader="dot" w:pos="8505"/>
        </w:tabs>
      </w:pPr>
      <w:r>
        <w:rPr>
          <w:rFonts w:cs="Arial"/>
        </w:rPr>
        <w:fldChar w:fldCharType="end"/>
      </w:r>
      <w:r>
        <w:br w:type="page"/>
      </w:r>
    </w:p>
    <w:p w:rsidR="00D33A5B" w:rsidRPr="00BC50B6" w:rsidRDefault="00D33A5B" w:rsidP="00D33A5B">
      <w:pPr>
        <w:pStyle w:val="Nadpis1"/>
        <w:spacing w:after="240"/>
        <w:ind w:left="431" w:hanging="431"/>
      </w:pPr>
      <w:bookmarkStart w:id="5" w:name="_Toc469913965"/>
      <w:bookmarkStart w:id="6" w:name="_Toc124450864"/>
      <w:r w:rsidRPr="00BC50B6">
        <w:lastRenderedPageBreak/>
        <w:t>Předmluva</w:t>
      </w:r>
      <w:bookmarkEnd w:id="5"/>
      <w:bookmarkEnd w:id="6"/>
    </w:p>
    <w:p w:rsidR="004B3499" w:rsidRPr="00BC50B6" w:rsidRDefault="004B3499" w:rsidP="00CA0ABC">
      <w:pPr>
        <w:pStyle w:val="Zpat"/>
        <w:tabs>
          <w:tab w:val="clear" w:pos="4819"/>
          <w:tab w:val="clear" w:pos="9071"/>
        </w:tabs>
        <w:spacing w:after="240"/>
      </w:pPr>
      <w:r w:rsidRPr="00BC50B6">
        <w:t>Vážení přátelé,</w:t>
      </w:r>
    </w:p>
    <w:p w:rsidR="007E3ECB" w:rsidRDefault="007E3ECB" w:rsidP="007E3ECB">
      <w:pPr>
        <w:pStyle w:val="Default"/>
        <w:spacing w:line="360" w:lineRule="atLeast"/>
        <w:ind w:firstLine="720"/>
        <w:jc w:val="both"/>
        <w:rPr>
          <w:sz w:val="18"/>
          <w:szCs w:val="18"/>
        </w:rPr>
      </w:pPr>
      <w:r>
        <w:rPr>
          <w:sz w:val="18"/>
          <w:szCs w:val="18"/>
        </w:rPr>
        <w:t>program "MPVaK – Vybrané údaje z majetkové a Vybrané údaje z provozní evidence“, který se Vám dostává do rukou, byl vytvořen v souladu s proběhlou novelou zákona č. 274/2001 Sb., o vodovodech a kanalizacích pro veřejnou potřebu a o změně některých zákonů (zákon o vodovodech a kanalizacích), ve znění pozdějších předpisů (dále jen „zákon“) zákonem č. 275/2013 Sb., s účinností od 1. ledna 2014 a související novelou prováděcí vyhlášky Ministerstva zemědělství č. 4</w:t>
      </w:r>
      <w:r w:rsidR="0044467F">
        <w:rPr>
          <w:sz w:val="18"/>
          <w:szCs w:val="18"/>
        </w:rPr>
        <w:t>4</w:t>
      </w:r>
      <w:r>
        <w:rPr>
          <w:sz w:val="18"/>
          <w:szCs w:val="18"/>
        </w:rPr>
        <w:t>8/20</w:t>
      </w:r>
      <w:r w:rsidR="0044467F">
        <w:rPr>
          <w:sz w:val="18"/>
          <w:szCs w:val="18"/>
        </w:rPr>
        <w:t>17</w:t>
      </w:r>
      <w:r>
        <w:rPr>
          <w:sz w:val="18"/>
          <w:szCs w:val="18"/>
        </w:rPr>
        <w:t xml:space="preserve"> Sb., kterou se provádí zákon o vodovodech a kanalizacích (prováděcí vyhláška) vyhláškou č. 48/2014 Sb., s účinností od 1. dubna 2014.</w:t>
      </w:r>
    </w:p>
    <w:p w:rsidR="007E3ECB" w:rsidRDefault="007E3ECB" w:rsidP="007E3ECB">
      <w:pPr>
        <w:pStyle w:val="Default"/>
        <w:spacing w:line="360" w:lineRule="atLeast"/>
        <w:jc w:val="both"/>
        <w:rPr>
          <w:sz w:val="18"/>
          <w:szCs w:val="18"/>
        </w:rPr>
      </w:pPr>
    </w:p>
    <w:p w:rsidR="007E3ECB" w:rsidRDefault="007E3ECB" w:rsidP="007E3ECB">
      <w:pPr>
        <w:pStyle w:val="Default"/>
        <w:spacing w:line="360" w:lineRule="atLeast"/>
        <w:ind w:firstLine="720"/>
        <w:jc w:val="both"/>
        <w:rPr>
          <w:sz w:val="18"/>
          <w:szCs w:val="18"/>
        </w:rPr>
      </w:pPr>
      <w:r w:rsidRPr="00AB45A0">
        <w:rPr>
          <w:sz w:val="18"/>
          <w:szCs w:val="18"/>
        </w:rPr>
        <w:t>Vybrané údaje z majetkové evidence vodovodů a kanalizací a z jejich provozní evidence, stanovené prováděcím právním předpisem, je vlastník vodovodu nebo kanalizace povinen bezplatně předávat v elektronické podobě a ve stanoveném formátu územně příslušnému vodoprávnímu úřadu, a to každoročně vždy do 28. února za předcházející kalendářní rok.</w:t>
      </w:r>
      <w:r>
        <w:rPr>
          <w:sz w:val="18"/>
          <w:szCs w:val="18"/>
        </w:rPr>
        <w:t xml:space="preserve"> Tato povinnost je dána ustanovením § 5 odst. 3 zákona. Předání Vybraných údajů z majetkové a Vybraných údajů z provozní evidence vodoprávnímu úřadu se realizuje vždy jménem vlastníka. Pokud vlastník vodovodu nebo kanalizace nezajistí průběžné vedení majetkové a provozní evidence svých vodovodů nebo kanalizací, hrozí mu pokuta </w:t>
      </w:r>
      <w:r>
        <w:rPr>
          <w:rFonts w:ascii="Times New Roman" w:hAnsi="Times New Roman" w:cs="Times New Roman"/>
          <w:sz w:val="18"/>
          <w:szCs w:val="18"/>
        </w:rPr>
        <w:t>[</w:t>
      </w:r>
      <w:r>
        <w:rPr>
          <w:sz w:val="18"/>
          <w:szCs w:val="18"/>
        </w:rPr>
        <w:t>§ 32 odst. 2 písm. b) a c) a § 33 odst. 2 písm. b) a c)</w:t>
      </w:r>
      <w:r>
        <w:rPr>
          <w:rFonts w:ascii="Times New Roman" w:hAnsi="Times New Roman" w:cs="Times New Roman"/>
          <w:sz w:val="18"/>
          <w:szCs w:val="18"/>
        </w:rPr>
        <w:t>]</w:t>
      </w:r>
      <w:r>
        <w:rPr>
          <w:sz w:val="18"/>
          <w:szCs w:val="18"/>
        </w:rPr>
        <w:t>.</w:t>
      </w:r>
    </w:p>
    <w:p w:rsidR="007E3ECB" w:rsidRDefault="007E3ECB" w:rsidP="007E3ECB">
      <w:pPr>
        <w:pStyle w:val="Default"/>
        <w:spacing w:line="360" w:lineRule="atLeast"/>
        <w:jc w:val="both"/>
        <w:rPr>
          <w:sz w:val="18"/>
          <w:szCs w:val="18"/>
        </w:rPr>
      </w:pPr>
    </w:p>
    <w:p w:rsidR="007E3ECB" w:rsidRPr="00886F52" w:rsidRDefault="007E3ECB" w:rsidP="007E3ECB">
      <w:pPr>
        <w:widowControl w:val="0"/>
        <w:spacing w:line="360" w:lineRule="atLeast"/>
        <w:ind w:firstLine="720"/>
        <w:jc w:val="both"/>
        <w:rPr>
          <w:rFonts w:cs="Arial"/>
          <w:sz w:val="18"/>
          <w:szCs w:val="18"/>
        </w:rPr>
      </w:pPr>
      <w:r w:rsidRPr="00886F52">
        <w:rPr>
          <w:rFonts w:cs="Arial"/>
          <w:sz w:val="18"/>
          <w:szCs w:val="18"/>
        </w:rPr>
        <w:t xml:space="preserve">Vodoprávní úřad zpracuje údaje, které mu byly předány podle </w:t>
      </w:r>
      <w:hyperlink r:id="rId10" w:history="1">
        <w:r w:rsidRPr="00886F52">
          <w:rPr>
            <w:rFonts w:cs="Arial"/>
            <w:sz w:val="18"/>
            <w:szCs w:val="18"/>
          </w:rPr>
          <w:t>odst. 3</w:t>
        </w:r>
      </w:hyperlink>
      <w:r>
        <w:rPr>
          <w:sz w:val="18"/>
          <w:szCs w:val="18"/>
        </w:rPr>
        <w:t xml:space="preserve"> zákona</w:t>
      </w:r>
      <w:r w:rsidRPr="00886F52">
        <w:rPr>
          <w:rFonts w:cs="Arial"/>
          <w:sz w:val="18"/>
          <w:szCs w:val="18"/>
        </w:rPr>
        <w:t xml:space="preserve">, za celý svůj územní obvod a předá je vždy do 31. března v elektronické podobě a ve stanoveném formátu </w:t>
      </w:r>
      <w:r>
        <w:rPr>
          <w:rFonts w:cs="Arial"/>
          <w:sz w:val="18"/>
          <w:szCs w:val="18"/>
        </w:rPr>
        <w:t>M</w:t>
      </w:r>
      <w:r w:rsidRPr="00886F52">
        <w:rPr>
          <w:rFonts w:cs="Arial"/>
          <w:sz w:val="18"/>
          <w:szCs w:val="18"/>
        </w:rPr>
        <w:t>inisterstvu</w:t>
      </w:r>
      <w:r>
        <w:rPr>
          <w:rFonts w:cs="Arial"/>
          <w:sz w:val="18"/>
          <w:szCs w:val="18"/>
        </w:rPr>
        <w:t xml:space="preserve"> zemědělství</w:t>
      </w:r>
      <w:r w:rsidRPr="00886F52">
        <w:rPr>
          <w:rFonts w:cs="Arial"/>
          <w:sz w:val="18"/>
          <w:szCs w:val="18"/>
        </w:rPr>
        <w:t xml:space="preserve"> k vedení ústřední evidence vybraných údajů o vodovodech a kanalizacích podle </w:t>
      </w:r>
      <w:hyperlink r:id="rId11" w:history="1">
        <w:r w:rsidRPr="00886F52">
          <w:rPr>
            <w:rFonts w:cs="Arial"/>
            <w:sz w:val="18"/>
            <w:szCs w:val="18"/>
          </w:rPr>
          <w:t>odst</w:t>
        </w:r>
        <w:r>
          <w:rPr>
            <w:rFonts w:cs="Arial"/>
            <w:sz w:val="18"/>
            <w:szCs w:val="18"/>
          </w:rPr>
          <w:t>.</w:t>
        </w:r>
        <w:r w:rsidRPr="00886F52">
          <w:rPr>
            <w:rFonts w:cs="Arial"/>
            <w:sz w:val="18"/>
            <w:szCs w:val="18"/>
          </w:rPr>
          <w:t xml:space="preserve"> 5</w:t>
        </w:r>
      </w:hyperlink>
      <w:r>
        <w:rPr>
          <w:rFonts w:cs="Arial"/>
          <w:sz w:val="18"/>
          <w:szCs w:val="18"/>
        </w:rPr>
        <w:t xml:space="preserve"> zákona.</w:t>
      </w:r>
    </w:p>
    <w:p w:rsidR="004B3499" w:rsidRPr="00BC50B6" w:rsidRDefault="004B3499" w:rsidP="00DB5F34">
      <w:pPr>
        <w:pStyle w:val="Nadpis1"/>
        <w:spacing w:after="240" w:line="360" w:lineRule="atLeast"/>
        <w:ind w:left="431" w:hanging="431"/>
        <w:rPr>
          <w:rFonts w:cs="Arial"/>
        </w:rPr>
      </w:pPr>
      <w:r w:rsidRPr="00BC50B6">
        <w:rPr>
          <w:rFonts w:cs="Arial"/>
          <w:b w:val="0"/>
        </w:rPr>
        <w:br w:type="page"/>
      </w:r>
      <w:bookmarkStart w:id="7" w:name="_Toc124450865"/>
      <w:r w:rsidRPr="00BC50B6">
        <w:rPr>
          <w:rFonts w:cs="Arial"/>
        </w:rPr>
        <w:lastRenderedPageBreak/>
        <w:t>Požadavky na hardware a software, instalace</w:t>
      </w:r>
      <w:bookmarkEnd w:id="7"/>
    </w:p>
    <w:p w:rsidR="004B3499" w:rsidRPr="00414795" w:rsidRDefault="004B3499">
      <w:pPr>
        <w:spacing w:line="360" w:lineRule="atLeast"/>
        <w:ind w:firstLine="426"/>
        <w:jc w:val="both"/>
        <w:rPr>
          <w:rFonts w:cs="Arial"/>
          <w:strike/>
          <w:sz w:val="18"/>
        </w:rPr>
      </w:pPr>
      <w:r w:rsidRPr="00BC50B6">
        <w:rPr>
          <w:rFonts w:cs="Arial"/>
          <w:sz w:val="18"/>
        </w:rPr>
        <w:t xml:space="preserve">Program </w:t>
      </w:r>
      <w:r w:rsidR="00250E49" w:rsidRPr="00BC50B6">
        <w:rPr>
          <w:rFonts w:cs="Arial"/>
          <w:sz w:val="18"/>
        </w:rPr>
        <w:t>„</w:t>
      </w:r>
      <w:r w:rsidR="00DB14B5" w:rsidRPr="00BC50B6">
        <w:rPr>
          <w:rFonts w:cs="Arial"/>
          <w:sz w:val="18"/>
        </w:rPr>
        <w:t>MP</w:t>
      </w:r>
      <w:r w:rsidR="00CF2248" w:rsidRPr="00BC50B6">
        <w:rPr>
          <w:rFonts w:cs="Arial"/>
          <w:sz w:val="18"/>
        </w:rPr>
        <w:t>VaK</w:t>
      </w:r>
      <w:r w:rsidR="00064F2E" w:rsidRPr="00BC50B6">
        <w:rPr>
          <w:rFonts w:cs="Arial"/>
          <w:sz w:val="18"/>
        </w:rPr>
        <w:t xml:space="preserve"> </w:t>
      </w:r>
      <w:r w:rsidR="00DB14B5" w:rsidRPr="00BC50B6">
        <w:rPr>
          <w:rFonts w:cs="Arial"/>
          <w:sz w:val="18"/>
        </w:rPr>
        <w:t>–</w:t>
      </w:r>
      <w:r w:rsidR="001640AF" w:rsidRPr="00BC50B6">
        <w:rPr>
          <w:rFonts w:cs="Arial"/>
          <w:sz w:val="18"/>
        </w:rPr>
        <w:t xml:space="preserve"> </w:t>
      </w:r>
      <w:r w:rsidR="00DB14B5" w:rsidRPr="00BC50B6">
        <w:rPr>
          <w:rFonts w:cs="Arial"/>
          <w:sz w:val="18"/>
        </w:rPr>
        <w:t>vybrané údaje majetkové a provozní evidence</w:t>
      </w:r>
      <w:r w:rsidR="00250E49" w:rsidRPr="00BC50B6">
        <w:rPr>
          <w:rFonts w:cs="Arial"/>
          <w:sz w:val="18"/>
        </w:rPr>
        <w:t>“</w:t>
      </w:r>
      <w:r w:rsidRPr="00BC50B6">
        <w:rPr>
          <w:rFonts w:cs="Arial"/>
        </w:rPr>
        <w:t xml:space="preserve"> </w:t>
      </w:r>
      <w:r w:rsidR="00D04EFE" w:rsidRPr="00BC50B6">
        <w:rPr>
          <w:rFonts w:cs="Arial"/>
          <w:sz w:val="18"/>
        </w:rPr>
        <w:t xml:space="preserve">byl vytvořen </w:t>
      </w:r>
      <w:r w:rsidRPr="00BC50B6">
        <w:rPr>
          <w:rFonts w:cs="Arial"/>
          <w:sz w:val="18"/>
        </w:rPr>
        <w:t xml:space="preserve">pro uživatelské prostředí MS Windows </w:t>
      </w:r>
      <w:r w:rsidR="009C2C1B">
        <w:rPr>
          <w:rFonts w:cs="Arial"/>
          <w:sz w:val="18"/>
        </w:rPr>
        <w:t>7</w:t>
      </w:r>
      <w:r w:rsidRPr="00BC50B6">
        <w:rPr>
          <w:rFonts w:cs="Arial"/>
          <w:sz w:val="18"/>
        </w:rPr>
        <w:t xml:space="preserve"> a vyšší. Program nemá zvláštní nároky na hardwarové vybavení. </w:t>
      </w:r>
      <w:r w:rsidR="00B25646">
        <w:rPr>
          <w:rFonts w:cs="Arial"/>
          <w:sz w:val="18"/>
        </w:rPr>
        <w:t xml:space="preserve">. Program používá knihovnu pro přístup do databází Microsoft Access, MFC knihovnu MFC verze 2010. Pro odesílání dat potřebuje .NET Framework 4.0. </w:t>
      </w:r>
      <w:r w:rsidR="00CE2418">
        <w:rPr>
          <w:rFonts w:cs="Arial"/>
          <w:sz w:val="18"/>
        </w:rPr>
        <w:t xml:space="preserve">Uživatel používající tento program musí mít právo zápisu </w:t>
      </w:r>
      <w:r w:rsidR="00414795">
        <w:rPr>
          <w:rFonts w:cs="Arial"/>
          <w:sz w:val="18"/>
        </w:rPr>
        <w:t>pro</w:t>
      </w:r>
      <w:r w:rsidR="00CE2418">
        <w:rPr>
          <w:rFonts w:cs="Arial"/>
          <w:sz w:val="18"/>
        </w:rPr>
        <w:t xml:space="preserve"> adresář s databází.</w:t>
      </w:r>
      <w:r w:rsidR="00414795">
        <w:rPr>
          <w:rFonts w:cs="Arial"/>
          <w:sz w:val="18"/>
        </w:rPr>
        <w:t xml:space="preserve"> Program lze používat i jako síťový. V tom případě bude program nainstalován na každém počítači, na kterém má být používán. Společná databáze bude ve sdíleném adresáři. V programu je nutno v menu </w:t>
      </w:r>
      <w:r w:rsidR="00414795" w:rsidRPr="00414795">
        <w:rPr>
          <w:rFonts w:cs="Arial"/>
          <w:b/>
          <w:i/>
          <w:sz w:val="18"/>
        </w:rPr>
        <w:t>Obsluha</w:t>
      </w:r>
      <w:r w:rsidR="00414795">
        <w:rPr>
          <w:rFonts w:cs="Arial"/>
          <w:b/>
          <w:i/>
          <w:sz w:val="18"/>
        </w:rPr>
        <w:t xml:space="preserve"> </w:t>
      </w:r>
      <w:r w:rsidR="00414795">
        <w:rPr>
          <w:rFonts w:cs="Arial"/>
          <w:sz w:val="18"/>
        </w:rPr>
        <w:t xml:space="preserve">vyvolat položku </w:t>
      </w:r>
      <w:r w:rsidR="00414795" w:rsidRPr="00414795">
        <w:rPr>
          <w:rFonts w:cs="Arial"/>
          <w:b/>
          <w:i/>
          <w:sz w:val="18"/>
        </w:rPr>
        <w:t>Umístění souboru VÚME a VÚPE za jednotlivé roky</w:t>
      </w:r>
      <w:r w:rsidR="00414795">
        <w:rPr>
          <w:rFonts w:cs="Arial"/>
          <w:sz w:val="18"/>
        </w:rPr>
        <w:t xml:space="preserve"> a nastavit cestu na společnou sdílenou databázi.</w:t>
      </w:r>
    </w:p>
    <w:p w:rsidR="001C1C65" w:rsidRDefault="001C1C65" w:rsidP="001C1C65">
      <w:pPr>
        <w:spacing w:line="360" w:lineRule="atLeast"/>
        <w:ind w:firstLine="426"/>
        <w:jc w:val="both"/>
        <w:rPr>
          <w:rFonts w:cs="Arial"/>
          <w:sz w:val="18"/>
          <w:szCs w:val="18"/>
        </w:rPr>
      </w:pPr>
      <w:r>
        <w:rPr>
          <w:rFonts w:cs="Arial"/>
          <w:sz w:val="18"/>
        </w:rPr>
        <w:t>Instalaci vlastního programu na pevný disk ze staženého souboru „</w:t>
      </w:r>
      <w:r w:rsidR="001446B6">
        <w:rPr>
          <w:rFonts w:cs="Arial"/>
          <w:sz w:val="18"/>
        </w:rPr>
        <w:t>Instalace_aplikace_MPVaK_zprac.</w:t>
      </w:r>
      <w:r w:rsidR="00894549">
        <w:rPr>
          <w:rFonts w:cs="Arial"/>
          <w:sz w:val="18"/>
        </w:rPr>
        <w:t>msi</w:t>
      </w:r>
      <w:r>
        <w:rPr>
          <w:rFonts w:cs="Arial"/>
          <w:sz w:val="18"/>
        </w:rPr>
        <w:t xml:space="preserve">“ zajistí dvojí kliknutí levého tlačítka myši na </w:t>
      </w:r>
      <w:r w:rsidR="00514707">
        <w:rPr>
          <w:rFonts w:cs="Arial"/>
          <w:sz w:val="18"/>
        </w:rPr>
        <w:t xml:space="preserve">jeho </w:t>
      </w:r>
      <w:r>
        <w:rPr>
          <w:rFonts w:cs="Arial"/>
          <w:sz w:val="18"/>
        </w:rPr>
        <w:t xml:space="preserve">názvu ve „Správci souborů" nebo v "Průzkumníkovi". Program Vás sám provede instalací. </w:t>
      </w:r>
      <w:r>
        <w:rPr>
          <w:rFonts w:cs="Arial"/>
          <w:sz w:val="18"/>
          <w:szCs w:val="18"/>
        </w:rPr>
        <w:t>Během instalace je nutné zvolit umístění programu. Doporučujem</w:t>
      </w:r>
      <w:r w:rsidR="001D6E86">
        <w:rPr>
          <w:rFonts w:cs="Arial"/>
          <w:sz w:val="18"/>
          <w:szCs w:val="18"/>
        </w:rPr>
        <w:t>e</w:t>
      </w:r>
      <w:r>
        <w:rPr>
          <w:rFonts w:cs="Arial"/>
          <w:sz w:val="18"/>
          <w:szCs w:val="18"/>
        </w:rPr>
        <w:t xml:space="preserve"> ponechat standardní nastavení.</w:t>
      </w:r>
    </w:p>
    <w:p w:rsidR="004B3499" w:rsidRPr="00BC50B6" w:rsidRDefault="004B3499" w:rsidP="00DB5F34">
      <w:pPr>
        <w:spacing w:after="360" w:line="360" w:lineRule="atLeast"/>
        <w:ind w:firstLine="425"/>
        <w:jc w:val="both"/>
        <w:rPr>
          <w:rFonts w:cs="Arial"/>
          <w:sz w:val="18"/>
          <w:szCs w:val="18"/>
        </w:rPr>
      </w:pPr>
    </w:p>
    <w:p w:rsidR="004B3499" w:rsidRPr="00BC50B6" w:rsidRDefault="004B3499" w:rsidP="00DB5F34">
      <w:pPr>
        <w:pStyle w:val="Nadpis1"/>
        <w:spacing w:before="0" w:after="240" w:line="360" w:lineRule="atLeast"/>
        <w:ind w:left="431" w:hanging="431"/>
        <w:rPr>
          <w:rFonts w:cs="Arial"/>
        </w:rPr>
      </w:pPr>
      <w:bookmarkStart w:id="8" w:name="_Toc124450866"/>
      <w:r w:rsidRPr="00BC50B6">
        <w:rPr>
          <w:rFonts w:cs="Arial"/>
        </w:rPr>
        <w:t>Úvodní popis programu</w:t>
      </w:r>
      <w:bookmarkEnd w:id="8"/>
    </w:p>
    <w:p w:rsidR="00563B9E" w:rsidRPr="00BC50B6" w:rsidRDefault="004B3499" w:rsidP="000E2FF5">
      <w:pPr>
        <w:tabs>
          <w:tab w:val="left" w:pos="426"/>
        </w:tabs>
        <w:spacing w:after="120" w:line="360" w:lineRule="auto"/>
        <w:ind w:firstLine="425"/>
        <w:jc w:val="both"/>
        <w:rPr>
          <w:rFonts w:cs="Arial"/>
          <w:sz w:val="18"/>
          <w:szCs w:val="18"/>
        </w:rPr>
      </w:pPr>
      <w:r w:rsidRPr="00BC50B6">
        <w:rPr>
          <w:rFonts w:cs="Arial"/>
          <w:sz w:val="18"/>
          <w:szCs w:val="18"/>
        </w:rPr>
        <w:t xml:space="preserve">Program </w:t>
      </w:r>
      <w:r w:rsidR="00D04EFE" w:rsidRPr="00BC50B6">
        <w:rPr>
          <w:rFonts w:cs="Arial"/>
          <w:sz w:val="18"/>
          <w:szCs w:val="18"/>
        </w:rPr>
        <w:t>„</w:t>
      </w:r>
      <w:r w:rsidR="00DB14B5" w:rsidRPr="00BC50B6">
        <w:rPr>
          <w:rFonts w:cs="Arial"/>
          <w:sz w:val="18"/>
        </w:rPr>
        <w:t>MPVaK – vybrané údaje majetkové a provozní evidence</w:t>
      </w:r>
      <w:r w:rsidR="00D04EFE" w:rsidRPr="00BC50B6">
        <w:rPr>
          <w:rFonts w:cs="Arial"/>
          <w:sz w:val="18"/>
        </w:rPr>
        <w:t>“</w:t>
      </w:r>
      <w:r w:rsidRPr="00BC50B6">
        <w:rPr>
          <w:rFonts w:cs="Arial"/>
          <w:sz w:val="18"/>
          <w:szCs w:val="18"/>
        </w:rPr>
        <w:t xml:space="preserve"> je určen </w:t>
      </w:r>
      <w:r w:rsidR="00563B9E" w:rsidRPr="00BC50B6">
        <w:rPr>
          <w:rFonts w:cs="Arial"/>
          <w:sz w:val="18"/>
          <w:szCs w:val="18"/>
        </w:rPr>
        <w:t xml:space="preserve">k vyplnění </w:t>
      </w:r>
      <w:r w:rsidR="00090DF8" w:rsidRPr="00BC50B6">
        <w:rPr>
          <w:rFonts w:cs="Arial"/>
          <w:sz w:val="18"/>
          <w:szCs w:val="18"/>
        </w:rPr>
        <w:t xml:space="preserve">a kontrole </w:t>
      </w:r>
      <w:r w:rsidR="00563B9E" w:rsidRPr="00BC50B6">
        <w:rPr>
          <w:rFonts w:cs="Arial"/>
          <w:sz w:val="18"/>
          <w:szCs w:val="18"/>
        </w:rPr>
        <w:t xml:space="preserve">vybraných údajů majetkové a provozní evidence. </w:t>
      </w:r>
      <w:r w:rsidR="00090DF8" w:rsidRPr="00BC50B6">
        <w:rPr>
          <w:rFonts w:cs="Arial"/>
          <w:sz w:val="18"/>
          <w:szCs w:val="18"/>
        </w:rPr>
        <w:t>Ú</w:t>
      </w:r>
      <w:r w:rsidR="00563B9E" w:rsidRPr="00BC50B6">
        <w:rPr>
          <w:rFonts w:cs="Arial"/>
          <w:sz w:val="18"/>
          <w:szCs w:val="18"/>
        </w:rPr>
        <w:t>daje jsou roz</w:t>
      </w:r>
      <w:r w:rsidR="00514402" w:rsidRPr="00BC50B6">
        <w:rPr>
          <w:rFonts w:cs="Arial"/>
          <w:sz w:val="18"/>
          <w:szCs w:val="18"/>
        </w:rPr>
        <w:t>děle</w:t>
      </w:r>
      <w:r w:rsidR="00563B9E" w:rsidRPr="00BC50B6">
        <w:rPr>
          <w:rFonts w:cs="Arial"/>
          <w:sz w:val="18"/>
          <w:szCs w:val="18"/>
        </w:rPr>
        <w:t xml:space="preserve">ny </w:t>
      </w:r>
      <w:r w:rsidR="00514402" w:rsidRPr="00BC50B6">
        <w:rPr>
          <w:rFonts w:cs="Arial"/>
          <w:sz w:val="18"/>
          <w:szCs w:val="18"/>
        </w:rPr>
        <w:t>na majetkovou</w:t>
      </w:r>
      <w:r w:rsidR="0052440B">
        <w:rPr>
          <w:rFonts w:cs="Arial"/>
          <w:sz w:val="18"/>
          <w:szCs w:val="18"/>
        </w:rPr>
        <w:t>,</w:t>
      </w:r>
      <w:r w:rsidR="00514402" w:rsidRPr="00BC50B6">
        <w:rPr>
          <w:rFonts w:cs="Arial"/>
          <w:sz w:val="18"/>
          <w:szCs w:val="18"/>
        </w:rPr>
        <w:t xml:space="preserve"> provozní evidenci</w:t>
      </w:r>
      <w:r w:rsidR="0052440B">
        <w:rPr>
          <w:rFonts w:cs="Arial"/>
          <w:sz w:val="18"/>
          <w:szCs w:val="18"/>
        </w:rPr>
        <w:t xml:space="preserve"> a plány financování obnovy VaK.</w:t>
      </w:r>
      <w:r w:rsidR="00514402" w:rsidRPr="00BC50B6">
        <w:rPr>
          <w:rFonts w:cs="Arial"/>
          <w:sz w:val="18"/>
          <w:szCs w:val="18"/>
        </w:rPr>
        <w:t xml:space="preserve"> </w:t>
      </w:r>
      <w:r w:rsidR="0052440B">
        <w:rPr>
          <w:rFonts w:cs="Arial"/>
          <w:sz w:val="18"/>
          <w:szCs w:val="18"/>
        </w:rPr>
        <w:t>Majetková a provozní evidence jsou</w:t>
      </w:r>
      <w:r w:rsidR="00514402" w:rsidRPr="00BC50B6">
        <w:rPr>
          <w:rFonts w:cs="Arial"/>
          <w:sz w:val="18"/>
          <w:szCs w:val="18"/>
        </w:rPr>
        <w:t xml:space="preserve"> je dále rozčleněn</w:t>
      </w:r>
      <w:r w:rsidR="0052440B">
        <w:rPr>
          <w:rFonts w:cs="Arial"/>
          <w:sz w:val="18"/>
          <w:szCs w:val="18"/>
        </w:rPr>
        <w:t>y</w:t>
      </w:r>
      <w:r w:rsidR="00514402" w:rsidRPr="00BC50B6">
        <w:rPr>
          <w:rFonts w:cs="Arial"/>
          <w:sz w:val="18"/>
          <w:szCs w:val="18"/>
        </w:rPr>
        <w:t xml:space="preserve"> podle druhu stavby na</w:t>
      </w:r>
      <w:r w:rsidR="00563B9E" w:rsidRPr="00BC50B6">
        <w:rPr>
          <w:rFonts w:cs="Arial"/>
          <w:sz w:val="18"/>
          <w:szCs w:val="18"/>
        </w:rPr>
        <w:t xml:space="preserve"> vodovodní řady, stavby pro úpravu vody, kanalizační stoky a čistírny odpadních vod.</w:t>
      </w:r>
    </w:p>
    <w:p w:rsidR="000E2FF5" w:rsidRPr="00BC50B6" w:rsidRDefault="000E2FF5" w:rsidP="00212D27">
      <w:pPr>
        <w:tabs>
          <w:tab w:val="left" w:pos="426"/>
        </w:tabs>
        <w:spacing w:after="120" w:line="360" w:lineRule="auto"/>
        <w:ind w:firstLine="425"/>
        <w:jc w:val="both"/>
        <w:rPr>
          <w:rFonts w:cs="Arial"/>
          <w:sz w:val="18"/>
          <w:szCs w:val="18"/>
          <w:lang w:val="pl-PL"/>
        </w:rPr>
      </w:pPr>
      <w:r w:rsidRPr="00BC50B6">
        <w:rPr>
          <w:rFonts w:cs="Arial"/>
          <w:sz w:val="18"/>
          <w:szCs w:val="18"/>
          <w:lang w:val="pl-PL"/>
        </w:rPr>
        <w:t>Pracovní plocha programu je rozdělena do 4 částí:</w:t>
      </w:r>
    </w:p>
    <w:p w:rsidR="000E2FF5" w:rsidRPr="00BC50B6" w:rsidRDefault="000E2FF5" w:rsidP="000E2FF5">
      <w:pPr>
        <w:tabs>
          <w:tab w:val="left" w:pos="426"/>
        </w:tabs>
        <w:spacing w:after="120" w:line="360" w:lineRule="auto"/>
        <w:ind w:left="425"/>
        <w:jc w:val="both"/>
        <w:rPr>
          <w:rFonts w:cs="Arial"/>
          <w:sz w:val="18"/>
          <w:szCs w:val="18"/>
        </w:rPr>
      </w:pPr>
      <w:r w:rsidRPr="00BC50B6">
        <w:rPr>
          <w:rFonts w:cs="Arial"/>
          <w:sz w:val="18"/>
          <w:szCs w:val="18"/>
        </w:rPr>
        <w:t xml:space="preserve">- </w:t>
      </w:r>
      <w:r w:rsidRPr="00BC50B6">
        <w:rPr>
          <w:rFonts w:cs="Arial"/>
          <w:b/>
          <w:sz w:val="18"/>
          <w:szCs w:val="18"/>
        </w:rPr>
        <w:t>hlavní roletové menu</w:t>
      </w:r>
      <w:r w:rsidRPr="00BC50B6">
        <w:rPr>
          <w:rFonts w:cs="Arial"/>
          <w:sz w:val="18"/>
          <w:szCs w:val="18"/>
        </w:rPr>
        <w:t xml:space="preserve"> s nadpisem programu, s tlačítky rychlého přístupu   </w:t>
      </w:r>
    </w:p>
    <w:p w:rsidR="00212D27" w:rsidRPr="00BC50B6" w:rsidRDefault="009136A8" w:rsidP="0048697A">
      <w:pPr>
        <w:tabs>
          <w:tab w:val="left" w:pos="426"/>
        </w:tabs>
        <w:spacing w:after="240" w:line="360" w:lineRule="auto"/>
        <w:ind w:left="425" w:hanging="425"/>
        <w:jc w:val="both"/>
        <w:rPr>
          <w:rFonts w:cs="Arial"/>
          <w:sz w:val="18"/>
          <w:szCs w:val="18"/>
        </w:rPr>
      </w:pPr>
      <w:r>
        <w:rPr>
          <w:rFonts w:cs="Arial"/>
          <w:noProof/>
          <w:sz w:val="18"/>
          <w:szCs w:val="18"/>
        </w:rPr>
        <w:drawing>
          <wp:inline distT="0" distB="0" distL="0" distR="0" wp14:anchorId="3B142FE3" wp14:editId="107DE146">
            <wp:extent cx="4615200" cy="486000"/>
            <wp:effectExtent l="0" t="0" r="0" b="9525"/>
            <wp:docPr id="315" name="Obrázek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15200" cy="486000"/>
                    </a:xfrm>
                    <a:prstGeom prst="rect">
                      <a:avLst/>
                    </a:prstGeom>
                    <a:noFill/>
                    <a:ln>
                      <a:noFill/>
                    </a:ln>
                  </pic:spPr>
                </pic:pic>
              </a:graphicData>
            </a:graphic>
          </wp:inline>
        </w:drawing>
      </w:r>
    </w:p>
    <w:p w:rsidR="00212D27" w:rsidRPr="00BC50B6" w:rsidRDefault="00212D27" w:rsidP="00212D27">
      <w:pPr>
        <w:tabs>
          <w:tab w:val="left" w:pos="426"/>
        </w:tabs>
        <w:spacing w:line="360" w:lineRule="auto"/>
        <w:ind w:left="426"/>
        <w:jc w:val="both"/>
        <w:rPr>
          <w:rFonts w:cs="Arial"/>
          <w:sz w:val="18"/>
          <w:szCs w:val="18"/>
        </w:rPr>
      </w:pPr>
      <w:r w:rsidRPr="00BC50B6">
        <w:rPr>
          <w:rFonts w:cs="Arial"/>
          <w:sz w:val="18"/>
          <w:szCs w:val="18"/>
        </w:rPr>
        <w:t xml:space="preserve">- </w:t>
      </w:r>
      <w:r w:rsidRPr="00BC50B6">
        <w:rPr>
          <w:rFonts w:cs="Arial"/>
          <w:b/>
          <w:sz w:val="18"/>
          <w:szCs w:val="18"/>
        </w:rPr>
        <w:t>levý panel</w:t>
      </w:r>
    </w:p>
    <w:p w:rsidR="00212D27" w:rsidRPr="00BC50B6" w:rsidRDefault="009136A8" w:rsidP="00212D27">
      <w:pPr>
        <w:keepNext/>
        <w:spacing w:line="360" w:lineRule="auto"/>
        <w:jc w:val="center"/>
      </w:pPr>
      <w:r>
        <w:rPr>
          <w:noProof/>
        </w:rPr>
        <w:drawing>
          <wp:inline distT="0" distB="0" distL="0" distR="0" wp14:anchorId="4837EAAF" wp14:editId="24331484">
            <wp:extent cx="2919600" cy="1846800"/>
            <wp:effectExtent l="0" t="0" r="0" b="1270"/>
            <wp:docPr id="316" name="Obrázek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19600" cy="1846800"/>
                    </a:xfrm>
                    <a:prstGeom prst="rect">
                      <a:avLst/>
                    </a:prstGeom>
                    <a:noFill/>
                    <a:ln>
                      <a:noFill/>
                    </a:ln>
                  </pic:spPr>
                </pic:pic>
              </a:graphicData>
            </a:graphic>
          </wp:inline>
        </w:drawing>
      </w:r>
    </w:p>
    <w:p w:rsidR="00212D27" w:rsidRPr="00BC50B6" w:rsidRDefault="00212D27" w:rsidP="00212D27">
      <w:pPr>
        <w:pStyle w:val="Nadpis3"/>
        <w:numPr>
          <w:ilvl w:val="0"/>
          <w:numId w:val="0"/>
        </w:numPr>
        <w:spacing w:line="360" w:lineRule="auto"/>
        <w:jc w:val="both"/>
        <w:rPr>
          <w:rFonts w:ascii="Arial" w:hAnsi="Arial" w:cs="Arial"/>
          <w:b w:val="0"/>
          <w:bCs/>
          <w:sz w:val="18"/>
          <w:szCs w:val="18"/>
        </w:rPr>
      </w:pPr>
      <w:r w:rsidRPr="00BC50B6">
        <w:rPr>
          <w:rFonts w:ascii="Arial" w:hAnsi="Arial" w:cs="Arial"/>
          <w:b w:val="0"/>
          <w:bCs/>
          <w:sz w:val="18"/>
          <w:szCs w:val="18"/>
        </w:rPr>
        <w:t>zobrazuje obsah databáze programu. Jsou zde zobrazeny vybran</w:t>
      </w:r>
      <w:r w:rsidR="00EC2953">
        <w:rPr>
          <w:rFonts w:ascii="Arial" w:hAnsi="Arial" w:cs="Arial"/>
          <w:b w:val="0"/>
          <w:bCs/>
          <w:sz w:val="18"/>
          <w:szCs w:val="18"/>
        </w:rPr>
        <w:t>é</w:t>
      </w:r>
      <w:r w:rsidRPr="00BC50B6">
        <w:rPr>
          <w:rFonts w:ascii="Arial" w:hAnsi="Arial" w:cs="Arial"/>
          <w:b w:val="0"/>
          <w:bCs/>
          <w:sz w:val="18"/>
          <w:szCs w:val="18"/>
        </w:rPr>
        <w:t xml:space="preserve"> kraj</w:t>
      </w:r>
      <w:r w:rsidR="00EC2953">
        <w:rPr>
          <w:rFonts w:ascii="Arial" w:hAnsi="Arial" w:cs="Arial"/>
          <w:b w:val="0"/>
          <w:bCs/>
          <w:sz w:val="18"/>
          <w:szCs w:val="18"/>
        </w:rPr>
        <w:t>e</w:t>
      </w:r>
      <w:r w:rsidRPr="00BC50B6">
        <w:rPr>
          <w:rFonts w:ascii="Arial" w:hAnsi="Arial" w:cs="Arial"/>
          <w:b w:val="0"/>
          <w:bCs/>
          <w:sz w:val="18"/>
          <w:szCs w:val="18"/>
        </w:rPr>
        <w:t>, a pod n</w:t>
      </w:r>
      <w:r w:rsidR="00EC2953">
        <w:rPr>
          <w:rFonts w:ascii="Arial" w:hAnsi="Arial" w:cs="Arial"/>
          <w:b w:val="0"/>
          <w:bCs/>
          <w:sz w:val="18"/>
          <w:szCs w:val="18"/>
        </w:rPr>
        <w:t>imi</w:t>
      </w:r>
      <w:r w:rsidRPr="00BC50B6">
        <w:rPr>
          <w:rFonts w:ascii="Arial" w:hAnsi="Arial" w:cs="Arial"/>
          <w:b w:val="0"/>
          <w:bCs/>
          <w:sz w:val="18"/>
          <w:szCs w:val="18"/>
        </w:rPr>
        <w:t xml:space="preserve"> vybran</w:t>
      </w:r>
      <w:r w:rsidR="00EC2953">
        <w:rPr>
          <w:rFonts w:ascii="Arial" w:hAnsi="Arial" w:cs="Arial"/>
          <w:b w:val="0"/>
          <w:bCs/>
          <w:sz w:val="18"/>
          <w:szCs w:val="18"/>
        </w:rPr>
        <w:t>é</w:t>
      </w:r>
      <w:r w:rsidRPr="00BC50B6">
        <w:rPr>
          <w:rFonts w:ascii="Arial" w:hAnsi="Arial" w:cs="Arial"/>
          <w:b w:val="0"/>
          <w:bCs/>
          <w:sz w:val="18"/>
          <w:szCs w:val="18"/>
        </w:rPr>
        <w:t xml:space="preserve"> </w:t>
      </w:r>
      <w:r w:rsidR="00D344B7" w:rsidRPr="00BC50B6">
        <w:rPr>
          <w:rFonts w:ascii="Arial" w:hAnsi="Arial" w:cs="Arial"/>
          <w:b w:val="0"/>
          <w:bCs/>
          <w:sz w:val="18"/>
          <w:szCs w:val="18"/>
        </w:rPr>
        <w:t>vodoprávní úřad</w:t>
      </w:r>
      <w:r w:rsidR="00EC2953">
        <w:rPr>
          <w:rFonts w:ascii="Arial" w:hAnsi="Arial" w:cs="Arial"/>
          <w:b w:val="0"/>
          <w:bCs/>
          <w:sz w:val="18"/>
          <w:szCs w:val="18"/>
        </w:rPr>
        <w:t>y</w:t>
      </w:r>
      <w:r w:rsidRPr="00BC50B6">
        <w:rPr>
          <w:rFonts w:ascii="Arial" w:hAnsi="Arial" w:cs="Arial"/>
          <w:b w:val="0"/>
          <w:bCs/>
          <w:sz w:val="18"/>
          <w:szCs w:val="18"/>
        </w:rPr>
        <w:t xml:space="preserve">. </w:t>
      </w:r>
      <w:r w:rsidR="00EC2953">
        <w:rPr>
          <w:rFonts w:ascii="Arial" w:hAnsi="Arial" w:cs="Arial"/>
          <w:b w:val="0"/>
          <w:bCs/>
          <w:sz w:val="18"/>
          <w:szCs w:val="18"/>
        </w:rPr>
        <w:t>Zobrazené kraje a vodoprávní úřady zvolíme v dialogu „Vyberte kraje, vodoprávní úřady a rok“, který se objeví po spuštění</w:t>
      </w:r>
      <w:r w:rsidRPr="00BC50B6">
        <w:rPr>
          <w:rFonts w:ascii="Arial" w:hAnsi="Arial" w:cs="Arial"/>
          <w:b w:val="0"/>
          <w:bCs/>
          <w:sz w:val="18"/>
          <w:szCs w:val="18"/>
        </w:rPr>
        <w:t xml:space="preserve"> programu</w:t>
      </w:r>
      <w:r w:rsidR="00EC2953">
        <w:rPr>
          <w:rFonts w:ascii="Arial" w:hAnsi="Arial" w:cs="Arial"/>
          <w:b w:val="0"/>
          <w:bCs/>
          <w:sz w:val="18"/>
          <w:szCs w:val="18"/>
        </w:rPr>
        <w:t xml:space="preserve">. </w:t>
      </w:r>
      <w:r w:rsidR="002409D8">
        <w:rPr>
          <w:rFonts w:ascii="Arial" w:hAnsi="Arial" w:cs="Arial"/>
          <w:b w:val="0"/>
          <w:bCs/>
          <w:sz w:val="18"/>
          <w:szCs w:val="18"/>
        </w:rPr>
        <w:t xml:space="preserve">Vybrané kraje a VÚ zvolím kliknutím myši ve sloupco „Zař.“ u příslušné položky. </w:t>
      </w:r>
      <w:r w:rsidR="00EC2953">
        <w:rPr>
          <w:rFonts w:ascii="Arial" w:hAnsi="Arial" w:cs="Arial"/>
          <w:b w:val="0"/>
          <w:bCs/>
          <w:sz w:val="18"/>
          <w:szCs w:val="18"/>
        </w:rPr>
        <w:t>Změnit zobrazené kraje, vodoprávní úřady a rok zpracování lze i během práce s programem v menu „</w:t>
      </w:r>
      <w:r w:rsidR="00EC2953" w:rsidRPr="00EC2953">
        <w:rPr>
          <w:rFonts w:ascii="Arial" w:hAnsi="Arial" w:cs="Arial"/>
          <w:bCs/>
          <w:i/>
          <w:sz w:val="18"/>
          <w:szCs w:val="18"/>
        </w:rPr>
        <w:t>Obsluha</w:t>
      </w:r>
      <w:r w:rsidR="00EC2953">
        <w:rPr>
          <w:rFonts w:ascii="Arial" w:hAnsi="Arial" w:cs="Arial"/>
          <w:b w:val="0"/>
          <w:bCs/>
          <w:sz w:val="18"/>
          <w:szCs w:val="18"/>
        </w:rPr>
        <w:t>“ položka</w:t>
      </w:r>
      <w:r w:rsidR="009136A8">
        <w:rPr>
          <w:rFonts w:ascii="Arial" w:hAnsi="Arial" w:cs="Arial"/>
          <w:b w:val="0"/>
          <w:bCs/>
          <w:sz w:val="18"/>
          <w:szCs w:val="18"/>
        </w:rPr>
        <w:t xml:space="preserve"> „</w:t>
      </w:r>
      <w:r w:rsidR="009136A8" w:rsidRPr="009136A8">
        <w:rPr>
          <w:rFonts w:ascii="Arial" w:hAnsi="Arial" w:cs="Arial"/>
          <w:bCs/>
          <w:i/>
          <w:sz w:val="18"/>
          <w:szCs w:val="18"/>
        </w:rPr>
        <w:t>Volba zobrazených krajů, vodoprávních úřadů a roku</w:t>
      </w:r>
      <w:r w:rsidR="009136A8">
        <w:rPr>
          <w:rFonts w:ascii="Arial" w:hAnsi="Arial" w:cs="Arial"/>
          <w:b w:val="0"/>
          <w:bCs/>
          <w:sz w:val="18"/>
          <w:szCs w:val="18"/>
        </w:rPr>
        <w:t>“.</w:t>
      </w:r>
    </w:p>
    <w:p w:rsidR="007B5FB3" w:rsidRPr="00BC50B6" w:rsidRDefault="009D22FF" w:rsidP="007B5FB3">
      <w:pPr>
        <w:jc w:val="center"/>
      </w:pPr>
      <w:r>
        <w:rPr>
          <w:noProof/>
        </w:rPr>
        <w:lastRenderedPageBreak/>
        <w:drawing>
          <wp:inline distT="0" distB="0" distL="0" distR="0" wp14:anchorId="56A6D6BB" wp14:editId="5988A869">
            <wp:extent cx="3898800" cy="3524400"/>
            <wp:effectExtent l="0" t="0" r="6985"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98800" cy="3524400"/>
                    </a:xfrm>
                    <a:prstGeom prst="rect">
                      <a:avLst/>
                    </a:prstGeom>
                    <a:noFill/>
                    <a:ln>
                      <a:noFill/>
                    </a:ln>
                  </pic:spPr>
                </pic:pic>
              </a:graphicData>
            </a:graphic>
          </wp:inline>
        </w:drawing>
      </w:r>
    </w:p>
    <w:p w:rsidR="00514621" w:rsidRPr="00BC50B6" w:rsidRDefault="00514621" w:rsidP="007B5FB3">
      <w:pPr>
        <w:jc w:val="center"/>
      </w:pPr>
    </w:p>
    <w:p w:rsidR="007644F0" w:rsidRDefault="007644F0" w:rsidP="00103DD0">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Do levého panelu lze nastavit další zobrazení obsahu databáze – zobrazení vybraných vlastníků a jejich VÚME a zobrazení vybraných provozovatelů a jejich VÚPE. Lze to zvolit v menu „</w:t>
      </w:r>
      <w:r w:rsidRPr="007644F0">
        <w:rPr>
          <w:rFonts w:ascii="Arial" w:hAnsi="Arial" w:cs="Arial"/>
          <w:bCs/>
          <w:i/>
          <w:sz w:val="18"/>
          <w:szCs w:val="18"/>
        </w:rPr>
        <w:t>Pohled</w:t>
      </w:r>
      <w:r>
        <w:rPr>
          <w:rFonts w:ascii="Arial" w:hAnsi="Arial" w:cs="Arial"/>
          <w:b w:val="0"/>
          <w:bCs/>
          <w:sz w:val="18"/>
          <w:szCs w:val="18"/>
        </w:rPr>
        <w:t>“ nebo pomocí prvních tří tlačítek v panelu nástrojů.</w:t>
      </w:r>
    </w:p>
    <w:p w:rsidR="002409D8" w:rsidRPr="007644F0" w:rsidRDefault="00970832" w:rsidP="002409D8">
      <w:pPr>
        <w:jc w:val="center"/>
      </w:pPr>
      <w:r>
        <w:rPr>
          <w:noProof/>
        </w:rPr>
        <w:drawing>
          <wp:inline distT="0" distB="0" distL="0" distR="0" wp14:anchorId="6AB1B43C" wp14:editId="3E5C57CF">
            <wp:extent cx="3236400" cy="1933200"/>
            <wp:effectExtent l="0" t="0" r="254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6400" cy="1933200"/>
                    </a:xfrm>
                    <a:prstGeom prst="rect">
                      <a:avLst/>
                    </a:prstGeom>
                    <a:noFill/>
                    <a:ln>
                      <a:noFill/>
                    </a:ln>
                  </pic:spPr>
                </pic:pic>
              </a:graphicData>
            </a:graphic>
          </wp:inline>
        </w:drawing>
      </w:r>
    </w:p>
    <w:p w:rsidR="002409D8" w:rsidRDefault="007644F0" w:rsidP="00103DD0">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 xml:space="preserve"> </w:t>
      </w:r>
      <w:r w:rsidR="002409D8">
        <w:rPr>
          <w:rFonts w:ascii="Arial" w:hAnsi="Arial" w:cs="Arial"/>
          <w:b w:val="0"/>
          <w:bCs/>
          <w:sz w:val="18"/>
          <w:szCs w:val="18"/>
        </w:rPr>
        <w:t>Mezi jednotlivými okny se přepínáme pomocí lišty v dolní části panelu.</w:t>
      </w:r>
    </w:p>
    <w:p w:rsidR="002409D8" w:rsidRDefault="002409D8" w:rsidP="002409D8">
      <w:pPr>
        <w:pStyle w:val="Nadpis3"/>
        <w:numPr>
          <w:ilvl w:val="0"/>
          <w:numId w:val="0"/>
        </w:numPr>
        <w:spacing w:after="240" w:line="360" w:lineRule="auto"/>
        <w:ind w:firstLine="425"/>
        <w:jc w:val="center"/>
        <w:rPr>
          <w:rFonts w:ascii="Arial" w:hAnsi="Arial" w:cs="Arial"/>
          <w:b w:val="0"/>
          <w:bCs/>
          <w:sz w:val="18"/>
          <w:szCs w:val="18"/>
        </w:rPr>
      </w:pPr>
      <w:r>
        <w:rPr>
          <w:rFonts w:ascii="Arial" w:hAnsi="Arial" w:cs="Arial"/>
          <w:b w:val="0"/>
          <w:bCs/>
          <w:noProof/>
          <w:sz w:val="18"/>
          <w:szCs w:val="18"/>
        </w:rPr>
        <w:drawing>
          <wp:inline distT="0" distB="0" distL="0" distR="0" wp14:anchorId="77A17D42" wp14:editId="094F3DBF">
            <wp:extent cx="3304800" cy="1008000"/>
            <wp:effectExtent l="0" t="0" r="0" b="1905"/>
            <wp:docPr id="318" name="Obrázek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4800" cy="1008000"/>
                    </a:xfrm>
                    <a:prstGeom prst="rect">
                      <a:avLst/>
                    </a:prstGeom>
                    <a:noFill/>
                    <a:ln>
                      <a:noFill/>
                    </a:ln>
                  </pic:spPr>
                </pic:pic>
              </a:graphicData>
            </a:graphic>
          </wp:inline>
        </w:drawing>
      </w:r>
    </w:p>
    <w:p w:rsidR="006F0400" w:rsidRDefault="006F0400" w:rsidP="00103DD0">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Vlastníka nebo provozovatele zvolíme v dialogu „</w:t>
      </w:r>
      <w:r w:rsidRPr="006F0400">
        <w:rPr>
          <w:rFonts w:ascii="Arial" w:hAnsi="Arial" w:cs="Arial"/>
          <w:bCs/>
          <w:i/>
          <w:sz w:val="18"/>
          <w:szCs w:val="18"/>
        </w:rPr>
        <w:t>Výběr zobrazeného vlastníka/provozovatele</w:t>
      </w:r>
      <w:r>
        <w:rPr>
          <w:rFonts w:ascii="Arial" w:hAnsi="Arial" w:cs="Arial"/>
          <w:b w:val="0"/>
          <w:bCs/>
          <w:sz w:val="18"/>
          <w:szCs w:val="18"/>
        </w:rPr>
        <w:t>“. Ten se objeví po stisku tlačítka v liště levého panelu.</w:t>
      </w:r>
    </w:p>
    <w:p w:rsidR="006F0400" w:rsidRPr="006F0400" w:rsidRDefault="006F0400" w:rsidP="006F0400">
      <w:pPr>
        <w:jc w:val="center"/>
      </w:pPr>
      <w:r>
        <w:rPr>
          <w:noProof/>
        </w:rPr>
        <w:lastRenderedPageBreak/>
        <w:drawing>
          <wp:inline distT="0" distB="0" distL="0" distR="0" wp14:anchorId="40008A19" wp14:editId="6FBEC662">
            <wp:extent cx="3200400" cy="511200"/>
            <wp:effectExtent l="0" t="0" r="0" b="3175"/>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0400" cy="511200"/>
                    </a:xfrm>
                    <a:prstGeom prst="rect">
                      <a:avLst/>
                    </a:prstGeom>
                    <a:noFill/>
                    <a:ln>
                      <a:noFill/>
                    </a:ln>
                  </pic:spPr>
                </pic:pic>
              </a:graphicData>
            </a:graphic>
          </wp:inline>
        </w:drawing>
      </w:r>
    </w:p>
    <w:p w:rsidR="006F0400" w:rsidRDefault="006F0400" w:rsidP="006F0400">
      <w:pPr>
        <w:pStyle w:val="Nadpis3"/>
        <w:numPr>
          <w:ilvl w:val="0"/>
          <w:numId w:val="0"/>
        </w:numPr>
        <w:spacing w:after="240" w:line="360" w:lineRule="auto"/>
        <w:ind w:firstLine="425"/>
        <w:jc w:val="center"/>
        <w:rPr>
          <w:rFonts w:ascii="Arial" w:hAnsi="Arial" w:cs="Arial"/>
          <w:b w:val="0"/>
          <w:bCs/>
          <w:sz w:val="18"/>
          <w:szCs w:val="18"/>
        </w:rPr>
      </w:pPr>
      <w:r>
        <w:rPr>
          <w:rFonts w:ascii="Arial" w:hAnsi="Arial" w:cs="Arial"/>
          <w:b w:val="0"/>
          <w:bCs/>
          <w:noProof/>
          <w:sz w:val="18"/>
          <w:szCs w:val="18"/>
        </w:rPr>
        <w:drawing>
          <wp:inline distT="0" distB="0" distL="0" distR="0" wp14:anchorId="04CD8DA0" wp14:editId="5CBED584">
            <wp:extent cx="2894400" cy="3996000"/>
            <wp:effectExtent l="0" t="0" r="1270" b="5080"/>
            <wp:docPr id="319" name="Obrázek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4400" cy="3996000"/>
                    </a:xfrm>
                    <a:prstGeom prst="rect">
                      <a:avLst/>
                    </a:prstGeom>
                    <a:noFill/>
                    <a:ln>
                      <a:noFill/>
                    </a:ln>
                  </pic:spPr>
                </pic:pic>
              </a:graphicData>
            </a:graphic>
          </wp:inline>
        </w:drawing>
      </w:r>
    </w:p>
    <w:p w:rsidR="006F0400" w:rsidRDefault="006F0400" w:rsidP="00103DD0">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Při stisku tlačítka „</w:t>
      </w:r>
      <w:r w:rsidRPr="006F0400">
        <w:rPr>
          <w:rFonts w:ascii="Arial" w:hAnsi="Arial" w:cs="Arial"/>
          <w:bCs/>
          <w:i/>
          <w:sz w:val="18"/>
          <w:szCs w:val="18"/>
        </w:rPr>
        <w:t>Přidat</w:t>
      </w:r>
      <w:r>
        <w:rPr>
          <w:rFonts w:ascii="Arial" w:hAnsi="Arial" w:cs="Arial"/>
          <w:b w:val="0"/>
          <w:bCs/>
          <w:sz w:val="18"/>
          <w:szCs w:val="18"/>
        </w:rPr>
        <w:t>“ v dialogu se ke stávajícím zobrazeným vlastníkům přidají vlastníci aktuálně zaškrtnutí v dialogu. V případě stisku „</w:t>
      </w:r>
      <w:r w:rsidRPr="006F0400">
        <w:rPr>
          <w:rFonts w:ascii="Arial" w:hAnsi="Arial" w:cs="Arial"/>
          <w:bCs/>
          <w:i/>
          <w:sz w:val="18"/>
          <w:szCs w:val="18"/>
        </w:rPr>
        <w:t>OK</w:t>
      </w:r>
      <w:r>
        <w:rPr>
          <w:rFonts w:ascii="Arial" w:hAnsi="Arial" w:cs="Arial"/>
          <w:b w:val="0"/>
          <w:bCs/>
          <w:sz w:val="18"/>
          <w:szCs w:val="18"/>
        </w:rPr>
        <w:t>“ se zobrazí jen aktuálně zaškrtnutí vlastníci. Použití oken „</w:t>
      </w:r>
      <w:r w:rsidRPr="006F0400">
        <w:rPr>
          <w:rFonts w:ascii="Arial" w:hAnsi="Arial" w:cs="Arial"/>
          <w:bCs/>
          <w:i/>
          <w:sz w:val="18"/>
          <w:szCs w:val="18"/>
        </w:rPr>
        <w:t>VÚME vlastníka</w:t>
      </w:r>
      <w:r>
        <w:rPr>
          <w:rFonts w:ascii="Arial" w:hAnsi="Arial" w:cs="Arial"/>
          <w:b w:val="0"/>
          <w:bCs/>
          <w:sz w:val="18"/>
          <w:szCs w:val="18"/>
        </w:rPr>
        <w:t>“ a „</w:t>
      </w:r>
      <w:r w:rsidRPr="006F0400">
        <w:rPr>
          <w:rFonts w:ascii="Arial" w:hAnsi="Arial" w:cs="Arial"/>
          <w:bCs/>
          <w:i/>
          <w:sz w:val="18"/>
          <w:szCs w:val="18"/>
        </w:rPr>
        <w:t>VÚPE provozovatele</w:t>
      </w:r>
      <w:r>
        <w:rPr>
          <w:rFonts w:ascii="Arial" w:hAnsi="Arial" w:cs="Arial"/>
          <w:b w:val="0"/>
          <w:bCs/>
          <w:sz w:val="18"/>
          <w:szCs w:val="18"/>
        </w:rPr>
        <w:t>“ zpomaluje počáteční načítání databáze.</w:t>
      </w:r>
    </w:p>
    <w:p w:rsidR="00514621" w:rsidRPr="00BC50B6" w:rsidRDefault="00514621" w:rsidP="00103DD0">
      <w:pPr>
        <w:pStyle w:val="Nadpis3"/>
        <w:numPr>
          <w:ilvl w:val="0"/>
          <w:numId w:val="0"/>
        </w:numPr>
        <w:spacing w:after="240" w:line="360" w:lineRule="auto"/>
        <w:ind w:firstLine="425"/>
        <w:jc w:val="both"/>
        <w:rPr>
          <w:rFonts w:ascii="Arial" w:hAnsi="Arial" w:cs="Arial"/>
          <w:b w:val="0"/>
          <w:bCs/>
          <w:sz w:val="18"/>
          <w:szCs w:val="18"/>
        </w:rPr>
      </w:pPr>
      <w:r w:rsidRPr="00BC50B6">
        <w:rPr>
          <w:rFonts w:ascii="Arial" w:hAnsi="Arial" w:cs="Arial"/>
          <w:b w:val="0"/>
          <w:bCs/>
          <w:sz w:val="18"/>
          <w:szCs w:val="18"/>
        </w:rPr>
        <w:t xml:space="preserve">Levý panel umožňuje </w:t>
      </w:r>
      <w:r w:rsidR="00D52F04" w:rsidRPr="00BC50B6">
        <w:rPr>
          <w:rFonts w:ascii="Arial" w:hAnsi="Arial" w:cs="Arial"/>
          <w:b w:val="0"/>
          <w:bCs/>
          <w:sz w:val="18"/>
          <w:szCs w:val="18"/>
        </w:rPr>
        <w:t xml:space="preserve">stiskem levého tlačítka myši na zvoleném řádku </w:t>
      </w:r>
      <w:r w:rsidRPr="00BC50B6">
        <w:rPr>
          <w:rFonts w:ascii="Arial" w:hAnsi="Arial" w:cs="Arial"/>
          <w:b w:val="0"/>
          <w:bCs/>
          <w:sz w:val="18"/>
          <w:szCs w:val="18"/>
        </w:rPr>
        <w:t>rychlý přístup k </w:t>
      </w:r>
      <w:r w:rsidR="00220306" w:rsidRPr="00BC50B6">
        <w:rPr>
          <w:rFonts w:ascii="Arial" w:hAnsi="Arial" w:cs="Arial"/>
          <w:b w:val="0"/>
          <w:bCs/>
          <w:sz w:val="18"/>
          <w:szCs w:val="18"/>
        </w:rPr>
        <w:t>údajům majetkové a provozní evidence</w:t>
      </w:r>
      <w:r w:rsidR="00293B84" w:rsidRPr="00BC50B6">
        <w:rPr>
          <w:rFonts w:ascii="Arial" w:hAnsi="Arial" w:cs="Arial"/>
          <w:b w:val="0"/>
          <w:bCs/>
          <w:sz w:val="18"/>
          <w:szCs w:val="18"/>
        </w:rPr>
        <w:t xml:space="preserve"> pro všechny 4 typy staveb</w:t>
      </w:r>
      <w:r w:rsidR="00D52F04">
        <w:rPr>
          <w:rFonts w:ascii="Arial" w:hAnsi="Arial" w:cs="Arial"/>
          <w:b w:val="0"/>
          <w:bCs/>
          <w:sz w:val="18"/>
          <w:szCs w:val="18"/>
        </w:rPr>
        <w:t>, které</w:t>
      </w:r>
      <w:r w:rsidR="00293B84" w:rsidRPr="00BC50B6">
        <w:rPr>
          <w:rFonts w:ascii="Arial" w:hAnsi="Arial" w:cs="Arial"/>
          <w:b w:val="0"/>
          <w:bCs/>
          <w:sz w:val="18"/>
          <w:szCs w:val="18"/>
        </w:rPr>
        <w:t xml:space="preserve"> přísluš</w:t>
      </w:r>
      <w:r w:rsidR="00D52F04">
        <w:rPr>
          <w:rFonts w:ascii="Arial" w:hAnsi="Arial" w:cs="Arial"/>
          <w:b w:val="0"/>
          <w:bCs/>
          <w:sz w:val="18"/>
          <w:szCs w:val="18"/>
        </w:rPr>
        <w:t>í</w:t>
      </w:r>
      <w:r w:rsidR="00293B84" w:rsidRPr="00BC50B6">
        <w:rPr>
          <w:rFonts w:ascii="Arial" w:hAnsi="Arial" w:cs="Arial"/>
          <w:b w:val="0"/>
          <w:bCs/>
          <w:sz w:val="18"/>
          <w:szCs w:val="18"/>
        </w:rPr>
        <w:t xml:space="preserve"> k vybranému</w:t>
      </w:r>
      <w:r w:rsidRPr="00BC50B6">
        <w:rPr>
          <w:rFonts w:ascii="Arial" w:hAnsi="Arial" w:cs="Arial"/>
          <w:b w:val="0"/>
          <w:bCs/>
          <w:sz w:val="18"/>
          <w:szCs w:val="18"/>
        </w:rPr>
        <w:t xml:space="preserve"> </w:t>
      </w:r>
      <w:r w:rsidR="00220306" w:rsidRPr="00BC50B6">
        <w:rPr>
          <w:rFonts w:ascii="Arial" w:hAnsi="Arial" w:cs="Arial"/>
          <w:b w:val="0"/>
          <w:bCs/>
          <w:sz w:val="18"/>
          <w:szCs w:val="18"/>
        </w:rPr>
        <w:t>vodoprávnímu úřadu</w:t>
      </w:r>
      <w:r w:rsidRPr="00BC50B6">
        <w:rPr>
          <w:rFonts w:ascii="Arial" w:hAnsi="Arial" w:cs="Arial"/>
          <w:b w:val="0"/>
          <w:bCs/>
          <w:sz w:val="18"/>
          <w:szCs w:val="18"/>
        </w:rPr>
        <w:t xml:space="preserve">. </w:t>
      </w:r>
    </w:p>
    <w:p w:rsidR="00103DD0" w:rsidRPr="00BC50B6" w:rsidRDefault="00103DD0" w:rsidP="00F3509D">
      <w:pPr>
        <w:tabs>
          <w:tab w:val="left" w:pos="426"/>
        </w:tabs>
        <w:spacing w:after="120" w:line="360" w:lineRule="auto"/>
        <w:ind w:left="425"/>
        <w:jc w:val="both"/>
        <w:rPr>
          <w:rFonts w:cs="Arial"/>
          <w:sz w:val="18"/>
          <w:szCs w:val="18"/>
        </w:rPr>
      </w:pPr>
      <w:r w:rsidRPr="00BC50B6">
        <w:rPr>
          <w:rFonts w:cs="Arial"/>
          <w:b/>
          <w:sz w:val="18"/>
          <w:szCs w:val="18"/>
        </w:rPr>
        <w:t>zadávací dialog</w:t>
      </w:r>
      <w:r w:rsidR="00DF2EEE" w:rsidRPr="00BC50B6">
        <w:rPr>
          <w:rFonts w:cs="Arial"/>
          <w:sz w:val="18"/>
          <w:szCs w:val="18"/>
        </w:rPr>
        <w:t xml:space="preserve"> s vybranými údaji pro konkrétní stavbu, buď pro </w:t>
      </w:r>
      <w:r w:rsidR="002B58F0" w:rsidRPr="00BC50B6">
        <w:rPr>
          <w:rFonts w:cs="Arial"/>
          <w:sz w:val="18"/>
          <w:szCs w:val="18"/>
        </w:rPr>
        <w:t>majetkovou, nebo</w:t>
      </w:r>
      <w:r w:rsidR="00DF2EEE" w:rsidRPr="00BC50B6">
        <w:rPr>
          <w:rFonts w:cs="Arial"/>
          <w:sz w:val="18"/>
          <w:szCs w:val="18"/>
        </w:rPr>
        <w:t xml:space="preserve"> provozní evidenci</w:t>
      </w:r>
    </w:p>
    <w:p w:rsidR="00212D27" w:rsidRDefault="00FC6EE6" w:rsidP="00D676C0">
      <w:pPr>
        <w:tabs>
          <w:tab w:val="left" w:pos="426"/>
        </w:tabs>
        <w:spacing w:after="360" w:line="360" w:lineRule="auto"/>
        <w:jc w:val="both"/>
        <w:rPr>
          <w:rFonts w:cs="Arial"/>
          <w:sz w:val="18"/>
          <w:szCs w:val="18"/>
        </w:rPr>
      </w:pPr>
      <w:r>
        <w:rPr>
          <w:rFonts w:cs="Arial"/>
          <w:noProof/>
          <w:sz w:val="18"/>
          <w:szCs w:val="18"/>
        </w:rPr>
        <w:lastRenderedPageBreak/>
        <w:drawing>
          <wp:inline distT="0" distB="0" distL="0" distR="0" wp14:anchorId="5E7A5F95" wp14:editId="17B1CC8B">
            <wp:extent cx="6114415" cy="5359400"/>
            <wp:effectExtent l="0" t="0" r="635" b="0"/>
            <wp:docPr id="227" name="Obráze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4415" cy="5359400"/>
                    </a:xfrm>
                    <a:prstGeom prst="rect">
                      <a:avLst/>
                    </a:prstGeom>
                    <a:noFill/>
                    <a:ln>
                      <a:noFill/>
                    </a:ln>
                  </pic:spPr>
                </pic:pic>
              </a:graphicData>
            </a:graphic>
          </wp:inline>
        </w:drawing>
      </w:r>
    </w:p>
    <w:p w:rsidR="00871532" w:rsidRPr="00BC50B6" w:rsidRDefault="00871532" w:rsidP="00D81499">
      <w:pPr>
        <w:pStyle w:val="Nadpis1"/>
        <w:spacing w:before="0" w:after="120" w:line="360" w:lineRule="auto"/>
        <w:ind w:left="431" w:hanging="431"/>
      </w:pPr>
      <w:bookmarkStart w:id="9" w:name="_Toc124450867"/>
      <w:r w:rsidRPr="00BC50B6">
        <w:t>Postup práce s programem</w:t>
      </w:r>
      <w:bookmarkEnd w:id="9"/>
    </w:p>
    <w:p w:rsidR="00871532" w:rsidRPr="00BC50B6" w:rsidRDefault="00871532" w:rsidP="00D676C0">
      <w:pPr>
        <w:tabs>
          <w:tab w:val="left" w:pos="426"/>
        </w:tabs>
        <w:spacing w:after="120" w:line="360" w:lineRule="auto"/>
        <w:ind w:firstLine="425"/>
        <w:jc w:val="both"/>
        <w:rPr>
          <w:rFonts w:cs="Arial"/>
          <w:sz w:val="18"/>
        </w:rPr>
      </w:pPr>
      <w:r w:rsidRPr="00BC50B6">
        <w:rPr>
          <w:rFonts w:cs="Arial"/>
          <w:sz w:val="18"/>
        </w:rPr>
        <w:t xml:space="preserve">V této kapitole je popsán postup práce s programem </w:t>
      </w:r>
      <w:r w:rsidR="00C13AC9" w:rsidRPr="00BC50B6">
        <w:rPr>
          <w:rFonts w:cs="Arial"/>
          <w:sz w:val="18"/>
        </w:rPr>
        <w:t>„MPVaK – vybrané údaje majetkové a provozní evidence“</w:t>
      </w:r>
      <w:r w:rsidR="00C13AC9" w:rsidRPr="00BC50B6">
        <w:rPr>
          <w:rFonts w:cs="Arial"/>
        </w:rPr>
        <w:t xml:space="preserve"> </w:t>
      </w:r>
      <w:r w:rsidRPr="00BC50B6">
        <w:rPr>
          <w:rFonts w:cs="Arial"/>
          <w:sz w:val="18"/>
        </w:rPr>
        <w:t xml:space="preserve">při </w:t>
      </w:r>
      <w:r w:rsidR="000B23D7" w:rsidRPr="00BC50B6">
        <w:rPr>
          <w:rFonts w:cs="Arial"/>
          <w:sz w:val="18"/>
        </w:rPr>
        <w:t>vyplňování vybraných údajů</w:t>
      </w:r>
      <w:r w:rsidR="0013374A" w:rsidRPr="00BC50B6">
        <w:rPr>
          <w:rFonts w:cs="Arial"/>
          <w:sz w:val="18"/>
        </w:rPr>
        <w:t>.</w:t>
      </w:r>
      <w:r w:rsidR="0098631B" w:rsidRPr="00BC50B6">
        <w:rPr>
          <w:rFonts w:cs="Arial"/>
          <w:sz w:val="18"/>
        </w:rPr>
        <w:t xml:space="preserve"> Po zadání údajů vlastníků, provozovatelů a eventuálně i údajů zpracovatelů (nejsou nezbytně nutné, ale v případě většího počtu zadávaných VÚME a VÚPE zrychlují a usnadňu</w:t>
      </w:r>
      <w:r w:rsidR="00366A14" w:rsidRPr="00BC50B6">
        <w:rPr>
          <w:rFonts w:cs="Arial"/>
          <w:sz w:val="18"/>
        </w:rPr>
        <w:t>jí práci) by měl uživatel zadat VÚME staveb pro úpravu vody a VÚME čistíren odpadních vod. Tyto dva druhy VÚME nezávisí na ostatních a naopak jsou potřeba pro VÚME vodovodních řadů a kanalizačních stok. Po zadání VÚME staveb pro úpravu vody a čistíren by měl uživatel vyplnit ostatní VÚME</w:t>
      </w:r>
      <w:r w:rsidR="00C22986">
        <w:rPr>
          <w:rFonts w:cs="Arial"/>
          <w:sz w:val="18"/>
        </w:rPr>
        <w:t>,</w:t>
      </w:r>
      <w:r w:rsidR="00366A14" w:rsidRPr="00BC50B6">
        <w:rPr>
          <w:rFonts w:cs="Arial"/>
          <w:sz w:val="18"/>
        </w:rPr>
        <w:t xml:space="preserve"> tj. vodovodní řady a kanalizační stoky. Až po vyplnění všech VÚME lze vyplňovat VÚPE.</w:t>
      </w:r>
    </w:p>
    <w:p w:rsidR="00366A14" w:rsidRDefault="00366A14" w:rsidP="00D676C0">
      <w:pPr>
        <w:tabs>
          <w:tab w:val="left" w:pos="426"/>
        </w:tabs>
        <w:spacing w:after="120" w:line="360" w:lineRule="auto"/>
        <w:ind w:firstLine="425"/>
        <w:jc w:val="both"/>
        <w:rPr>
          <w:rFonts w:cs="Arial"/>
          <w:sz w:val="18"/>
        </w:rPr>
      </w:pPr>
      <w:r w:rsidRPr="00BC50B6">
        <w:rPr>
          <w:rFonts w:cs="Arial"/>
          <w:sz w:val="18"/>
        </w:rPr>
        <w:t xml:space="preserve">Požadovaný zadávací dialog zvolíme stisknutím levého </w:t>
      </w:r>
      <w:r w:rsidR="00914AF7" w:rsidRPr="00BC50B6">
        <w:rPr>
          <w:rFonts w:cs="Arial"/>
          <w:sz w:val="18"/>
        </w:rPr>
        <w:t>tlačítek</w:t>
      </w:r>
      <w:r w:rsidRPr="00BC50B6">
        <w:rPr>
          <w:rFonts w:cs="Arial"/>
          <w:sz w:val="18"/>
        </w:rPr>
        <w:t xml:space="preserve"> myši v levém panelu na existujících údajích příslušného druhu nebo na obecném označení druhu údajů (</w:t>
      </w:r>
      <w:r w:rsidRPr="00BC50B6">
        <w:rPr>
          <w:rFonts w:cs="Arial"/>
          <w:i/>
          <w:sz w:val="18"/>
        </w:rPr>
        <w:t>vodovodní řady, stavby pro úpravu vody, kanalizační stoky, ČOV).</w:t>
      </w:r>
      <w:r w:rsidR="005C2F23" w:rsidRPr="00BC50B6">
        <w:rPr>
          <w:rFonts w:cs="Arial"/>
          <w:i/>
          <w:sz w:val="18"/>
        </w:rPr>
        <w:t xml:space="preserve"> </w:t>
      </w:r>
      <w:r w:rsidR="005C2F23" w:rsidRPr="00BC50B6">
        <w:rPr>
          <w:rFonts w:cs="Arial"/>
          <w:sz w:val="18"/>
        </w:rPr>
        <w:t xml:space="preserve">Druhý způsob volby zadávacího dialogu je položka menu </w:t>
      </w:r>
      <w:r w:rsidR="005C2F23" w:rsidRPr="00BC50B6">
        <w:rPr>
          <w:rFonts w:cs="Arial"/>
          <w:b/>
          <w:i/>
          <w:sz w:val="18"/>
        </w:rPr>
        <w:t>Vstupy</w:t>
      </w:r>
      <w:r w:rsidR="005C2F23" w:rsidRPr="00BC50B6">
        <w:rPr>
          <w:rFonts w:cs="Arial"/>
          <w:sz w:val="18"/>
        </w:rPr>
        <w:t xml:space="preserve"> a v ní příslušné položky např. </w:t>
      </w:r>
      <w:r w:rsidR="005C2F23" w:rsidRPr="00BC50B6">
        <w:rPr>
          <w:rFonts w:cs="Arial"/>
          <w:b/>
          <w:i/>
          <w:sz w:val="18"/>
        </w:rPr>
        <w:t>Vybrané údaje majetkové evidence – vodovodní řady</w:t>
      </w:r>
      <w:r w:rsidR="005C2F23" w:rsidRPr="00BC50B6">
        <w:rPr>
          <w:rFonts w:cs="Arial"/>
          <w:sz w:val="18"/>
        </w:rPr>
        <w:t>.</w:t>
      </w:r>
    </w:p>
    <w:p w:rsidR="00314094" w:rsidRDefault="00314094" w:rsidP="00D676C0">
      <w:pPr>
        <w:tabs>
          <w:tab w:val="left" w:pos="426"/>
        </w:tabs>
        <w:spacing w:after="120" w:line="360" w:lineRule="auto"/>
        <w:ind w:firstLine="425"/>
        <w:jc w:val="both"/>
        <w:rPr>
          <w:rFonts w:cs="Arial"/>
          <w:sz w:val="18"/>
        </w:rPr>
      </w:pPr>
    </w:p>
    <w:p w:rsidR="00314094" w:rsidRPr="00BC50B6" w:rsidRDefault="00314094" w:rsidP="00D676C0">
      <w:pPr>
        <w:tabs>
          <w:tab w:val="left" w:pos="426"/>
        </w:tabs>
        <w:spacing w:after="120" w:line="360" w:lineRule="auto"/>
        <w:ind w:firstLine="425"/>
        <w:jc w:val="both"/>
        <w:rPr>
          <w:rFonts w:cs="Arial"/>
          <w:sz w:val="18"/>
        </w:rPr>
      </w:pPr>
    </w:p>
    <w:p w:rsidR="0072640D" w:rsidRPr="00BC50B6" w:rsidRDefault="0072640D" w:rsidP="0072640D">
      <w:pPr>
        <w:pStyle w:val="Nadpis2"/>
        <w:spacing w:before="0" w:after="240" w:line="360" w:lineRule="auto"/>
      </w:pPr>
      <w:bookmarkStart w:id="10" w:name="_Toc124450868"/>
      <w:r w:rsidRPr="00BC50B6">
        <w:lastRenderedPageBreak/>
        <w:t>Zadání a opravy údajů vlastníků</w:t>
      </w:r>
      <w:bookmarkEnd w:id="10"/>
      <w:r w:rsidRPr="00BC50B6">
        <w:t xml:space="preserve"> </w:t>
      </w:r>
    </w:p>
    <w:p w:rsidR="0072640D" w:rsidRPr="00BC50B6" w:rsidRDefault="0072640D" w:rsidP="0072640D">
      <w:pPr>
        <w:tabs>
          <w:tab w:val="left" w:pos="426"/>
        </w:tabs>
        <w:spacing w:after="120" w:line="360" w:lineRule="auto"/>
        <w:ind w:firstLine="425"/>
        <w:jc w:val="both"/>
        <w:rPr>
          <w:rFonts w:cs="Arial"/>
          <w:sz w:val="18"/>
          <w:szCs w:val="18"/>
        </w:rPr>
      </w:pPr>
      <w:r w:rsidRPr="00BC50B6">
        <w:rPr>
          <w:rFonts w:cs="Arial"/>
          <w:sz w:val="18"/>
          <w:szCs w:val="18"/>
        </w:rPr>
        <w:t xml:space="preserve">Program umožňuje opravovat a doplňovat seznam </w:t>
      </w:r>
      <w:r w:rsidRPr="00BC50B6">
        <w:rPr>
          <w:rFonts w:cs="Arial"/>
          <w:sz w:val="18"/>
        </w:rPr>
        <w:t>vlastníků</w:t>
      </w:r>
      <w:r w:rsidR="00444549">
        <w:rPr>
          <w:rFonts w:cs="Arial"/>
          <w:sz w:val="18"/>
        </w:rPr>
        <w:t xml:space="preserve"> a spoluvlastníků</w:t>
      </w:r>
      <w:r w:rsidRPr="00BC50B6">
        <w:rPr>
          <w:rFonts w:cs="Arial"/>
          <w:sz w:val="18"/>
          <w:szCs w:val="18"/>
        </w:rPr>
        <w:t xml:space="preserve">. </w:t>
      </w:r>
      <w:r w:rsidRPr="00BC50B6">
        <w:rPr>
          <w:rFonts w:cs="Arial"/>
          <w:sz w:val="18"/>
        </w:rPr>
        <w:t xml:space="preserve">Provádí se to pomocí položky </w:t>
      </w:r>
      <w:r w:rsidRPr="00BC50B6">
        <w:rPr>
          <w:rFonts w:cs="Arial"/>
          <w:b/>
          <w:i/>
          <w:sz w:val="18"/>
        </w:rPr>
        <w:t>Vstupy</w:t>
      </w:r>
      <w:r w:rsidRPr="00BC50B6">
        <w:rPr>
          <w:rFonts w:cs="Arial"/>
          <w:sz w:val="18"/>
        </w:rPr>
        <w:t xml:space="preserve"> na hlavním roletovém menu a dále položkou </w:t>
      </w:r>
      <w:r w:rsidRPr="00BC50B6">
        <w:rPr>
          <w:rFonts w:cs="Arial"/>
          <w:b/>
          <w:i/>
          <w:sz w:val="18"/>
        </w:rPr>
        <w:t>Zadání a opravy údajů vlastníků</w:t>
      </w:r>
      <w:r w:rsidRPr="00BC50B6">
        <w:rPr>
          <w:rFonts w:cs="Arial"/>
          <w:sz w:val="18"/>
        </w:rPr>
        <w:t>.</w:t>
      </w:r>
    </w:p>
    <w:p w:rsidR="0072640D" w:rsidRPr="00BC50B6" w:rsidRDefault="00AE23BD" w:rsidP="0072640D">
      <w:pPr>
        <w:tabs>
          <w:tab w:val="left" w:pos="426"/>
        </w:tabs>
        <w:spacing w:after="120" w:line="360" w:lineRule="auto"/>
        <w:jc w:val="both"/>
        <w:rPr>
          <w:rFonts w:cs="Arial"/>
          <w:sz w:val="18"/>
          <w:szCs w:val="18"/>
        </w:rPr>
      </w:pPr>
      <w:r>
        <w:rPr>
          <w:rFonts w:cs="Arial"/>
          <w:noProof/>
          <w:sz w:val="18"/>
          <w:szCs w:val="18"/>
        </w:rPr>
        <w:drawing>
          <wp:inline distT="0" distB="0" distL="0" distR="0">
            <wp:extent cx="6114415" cy="3053080"/>
            <wp:effectExtent l="0" t="0" r="635" b="0"/>
            <wp:docPr id="348" name="Obrázek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4415" cy="3053080"/>
                    </a:xfrm>
                    <a:prstGeom prst="rect">
                      <a:avLst/>
                    </a:prstGeom>
                    <a:noFill/>
                    <a:ln>
                      <a:noFill/>
                    </a:ln>
                  </pic:spPr>
                </pic:pic>
              </a:graphicData>
            </a:graphic>
          </wp:inline>
        </w:drawing>
      </w:r>
    </w:p>
    <w:p w:rsidR="0072640D" w:rsidRPr="00BC50B6" w:rsidRDefault="00E91EB2" w:rsidP="00206E44">
      <w:pPr>
        <w:tabs>
          <w:tab w:val="left" w:pos="426"/>
        </w:tabs>
        <w:spacing w:after="60" w:line="360" w:lineRule="auto"/>
        <w:ind w:firstLine="425"/>
        <w:jc w:val="both"/>
        <w:rPr>
          <w:rFonts w:cs="Arial"/>
          <w:sz w:val="18"/>
          <w:szCs w:val="18"/>
        </w:rPr>
      </w:pPr>
      <w:r w:rsidRPr="00BC50B6">
        <w:rPr>
          <w:rFonts w:cs="Arial"/>
          <w:sz w:val="18"/>
          <w:szCs w:val="18"/>
        </w:rPr>
        <w:t xml:space="preserve">V dialogu je možno zadat nového vlastníka nebo opravit stávajícího, případně smazat vybraného vlastníka. V horní části dialogu se zobrazí seznam všech vlastníků v databázi. Při opravě existujícího vlastníka postupujeme následovně. V seznamu vlastníků tohoto vlastníka vybereme. Můžeme při tom využít filtru pro zobrazení pouze vybraných vlastníků, který je umístěn nad seznamem. V seznamu vybereme typ výběru (podle </w:t>
      </w:r>
      <w:r w:rsidR="00D43291" w:rsidRPr="00BC50B6">
        <w:rPr>
          <w:rFonts w:cs="Arial"/>
          <w:sz w:val="18"/>
          <w:szCs w:val="18"/>
        </w:rPr>
        <w:t>názvu</w:t>
      </w:r>
      <w:r w:rsidRPr="00BC50B6">
        <w:rPr>
          <w:rFonts w:cs="Arial"/>
          <w:sz w:val="18"/>
          <w:szCs w:val="18"/>
        </w:rPr>
        <w:t xml:space="preserve">, IČO, obce, ulice nebo PSČ) a do okénka </w:t>
      </w:r>
      <w:r w:rsidR="00AE23BD">
        <w:rPr>
          <w:rFonts w:cs="Arial"/>
          <w:b/>
          <w:i/>
          <w:sz w:val="18"/>
          <w:szCs w:val="18"/>
        </w:rPr>
        <w:t>Filtr</w:t>
      </w:r>
      <w:r w:rsidRPr="00BC50B6">
        <w:rPr>
          <w:rFonts w:cs="Arial"/>
          <w:sz w:val="18"/>
          <w:szCs w:val="18"/>
        </w:rPr>
        <w:t xml:space="preserve"> napíšeme parametr, podle kterého vybíráme (např. </w:t>
      </w:r>
      <w:r w:rsidRPr="00BC50B6">
        <w:rPr>
          <w:rFonts w:cs="Arial"/>
          <w:i/>
          <w:sz w:val="18"/>
          <w:szCs w:val="18"/>
        </w:rPr>
        <w:t>AGRO</w:t>
      </w:r>
      <w:r w:rsidRPr="00BC50B6">
        <w:rPr>
          <w:rFonts w:cs="Arial"/>
          <w:sz w:val="18"/>
          <w:szCs w:val="18"/>
        </w:rPr>
        <w:t xml:space="preserve"> zobrazí pouze ty vlastníky, kteří mají v názvu slovo AGRO). </w:t>
      </w:r>
      <w:r w:rsidR="0072640D" w:rsidRPr="00BC50B6">
        <w:rPr>
          <w:rFonts w:cs="Arial"/>
          <w:sz w:val="18"/>
          <w:szCs w:val="18"/>
        </w:rPr>
        <w:t xml:space="preserve">Po zvýraznění řádku s údaji vybraného vlastníka se jeho údaje objeví v editačních oknech pod seznamem, kde je možné je upravovat. Po úpravě je nutné změny zapsat pomocí tlačítka </w:t>
      </w:r>
      <w:r w:rsidR="0072640D" w:rsidRPr="00BC50B6">
        <w:rPr>
          <w:rFonts w:cs="Arial"/>
          <w:b/>
          <w:i/>
          <w:sz w:val="18"/>
          <w:szCs w:val="18"/>
        </w:rPr>
        <w:t>Opravit</w:t>
      </w:r>
      <w:r w:rsidR="0072640D" w:rsidRPr="00BC50B6">
        <w:rPr>
          <w:rFonts w:cs="Arial"/>
          <w:sz w:val="18"/>
          <w:szCs w:val="18"/>
        </w:rPr>
        <w:t xml:space="preserve"> nebo, pokud chceme přidat nového vlastníka, pomocí tlačítka </w:t>
      </w:r>
      <w:r w:rsidR="0072640D" w:rsidRPr="00BC50B6">
        <w:rPr>
          <w:rFonts w:cs="Arial"/>
          <w:b/>
          <w:i/>
          <w:sz w:val="18"/>
          <w:szCs w:val="18"/>
        </w:rPr>
        <w:t>Vložit</w:t>
      </w:r>
      <w:r w:rsidR="0072640D" w:rsidRPr="00BC50B6">
        <w:rPr>
          <w:rFonts w:cs="Arial"/>
          <w:sz w:val="18"/>
          <w:szCs w:val="18"/>
        </w:rPr>
        <w:t>, které vloží změny do databáze jako nového vlastníka. Před zápisem nového vlastníka je kontrolováno, zda již neexistuje vlastník se stejným IČO. V případě, že existuje, zápis se neprovede.</w:t>
      </w:r>
    </w:p>
    <w:p w:rsidR="0072640D" w:rsidRPr="00BC50B6" w:rsidRDefault="0072640D" w:rsidP="0072640D">
      <w:pPr>
        <w:tabs>
          <w:tab w:val="left" w:pos="426"/>
        </w:tabs>
        <w:spacing w:line="360" w:lineRule="auto"/>
        <w:ind w:firstLine="426"/>
        <w:jc w:val="both"/>
        <w:rPr>
          <w:rFonts w:cs="Arial"/>
          <w:sz w:val="18"/>
          <w:szCs w:val="18"/>
        </w:rPr>
      </w:pPr>
      <w:r w:rsidRPr="00BC50B6">
        <w:rPr>
          <w:rFonts w:cs="Arial"/>
          <w:sz w:val="18"/>
          <w:szCs w:val="18"/>
        </w:rPr>
        <w:t xml:space="preserve">O vlastníkovi </w:t>
      </w:r>
      <w:r w:rsidR="00206E44" w:rsidRPr="00BC50B6">
        <w:rPr>
          <w:rFonts w:cs="Arial"/>
          <w:sz w:val="18"/>
          <w:szCs w:val="18"/>
        </w:rPr>
        <w:t>se zadávají tyto údaje:</w:t>
      </w:r>
    </w:p>
    <w:p w:rsidR="0072640D" w:rsidRPr="00BC50B6" w:rsidRDefault="0072640D" w:rsidP="0072640D">
      <w:pPr>
        <w:tabs>
          <w:tab w:val="left" w:pos="426"/>
        </w:tabs>
        <w:spacing w:line="360" w:lineRule="auto"/>
        <w:ind w:left="426"/>
        <w:jc w:val="both"/>
        <w:rPr>
          <w:rFonts w:cs="Arial"/>
          <w:sz w:val="18"/>
          <w:szCs w:val="18"/>
        </w:rPr>
      </w:pPr>
      <w:r w:rsidRPr="00BC50B6">
        <w:rPr>
          <w:rFonts w:cs="Arial"/>
          <w:sz w:val="18"/>
          <w:szCs w:val="18"/>
        </w:rPr>
        <w:t>- forma - osoba právnická nebo fyzická</w:t>
      </w:r>
    </w:p>
    <w:p w:rsidR="0072640D" w:rsidRPr="00BC50B6" w:rsidRDefault="0072640D" w:rsidP="0072640D">
      <w:pPr>
        <w:tabs>
          <w:tab w:val="left" w:pos="426"/>
        </w:tabs>
        <w:spacing w:line="360" w:lineRule="auto"/>
        <w:ind w:left="426"/>
        <w:jc w:val="both"/>
        <w:rPr>
          <w:rFonts w:cs="Arial"/>
          <w:sz w:val="18"/>
          <w:szCs w:val="18"/>
        </w:rPr>
      </w:pPr>
      <w:r w:rsidRPr="00BC50B6">
        <w:rPr>
          <w:rFonts w:cs="Arial"/>
          <w:sz w:val="18"/>
          <w:szCs w:val="18"/>
        </w:rPr>
        <w:t xml:space="preserve">V případě osoby </w:t>
      </w:r>
      <w:r w:rsidRPr="00BC50B6">
        <w:rPr>
          <w:rFonts w:cs="Arial"/>
          <w:b/>
          <w:sz w:val="18"/>
          <w:szCs w:val="18"/>
        </w:rPr>
        <w:t>právnické</w:t>
      </w:r>
      <w:r w:rsidRPr="00BC50B6">
        <w:rPr>
          <w:rFonts w:cs="Arial"/>
          <w:sz w:val="18"/>
          <w:szCs w:val="18"/>
        </w:rPr>
        <w:t>:</w:t>
      </w:r>
    </w:p>
    <w:p w:rsidR="0072640D" w:rsidRPr="00BC50B6" w:rsidRDefault="0072640D" w:rsidP="0072640D">
      <w:pPr>
        <w:tabs>
          <w:tab w:val="left" w:pos="426"/>
        </w:tabs>
        <w:spacing w:line="360" w:lineRule="auto"/>
        <w:ind w:left="426"/>
        <w:jc w:val="both"/>
        <w:rPr>
          <w:rFonts w:cs="Arial"/>
          <w:sz w:val="18"/>
          <w:szCs w:val="18"/>
        </w:rPr>
      </w:pPr>
      <w:r w:rsidRPr="00BC50B6">
        <w:rPr>
          <w:rFonts w:cs="Arial"/>
          <w:sz w:val="18"/>
          <w:szCs w:val="18"/>
        </w:rPr>
        <w:t>- obchodní název společnosti</w:t>
      </w:r>
    </w:p>
    <w:p w:rsidR="0072640D" w:rsidRPr="00BC50B6" w:rsidRDefault="0072640D" w:rsidP="0072640D">
      <w:pPr>
        <w:tabs>
          <w:tab w:val="left" w:pos="426"/>
        </w:tabs>
        <w:spacing w:line="360" w:lineRule="auto"/>
        <w:ind w:firstLine="426"/>
        <w:jc w:val="both"/>
        <w:rPr>
          <w:rFonts w:cs="Arial"/>
          <w:sz w:val="18"/>
          <w:szCs w:val="18"/>
        </w:rPr>
      </w:pPr>
      <w:r w:rsidRPr="00BC50B6">
        <w:rPr>
          <w:rFonts w:cs="Arial"/>
          <w:sz w:val="18"/>
          <w:szCs w:val="18"/>
        </w:rPr>
        <w:t>- identifikační číslo (IČO)</w:t>
      </w:r>
    </w:p>
    <w:p w:rsidR="0072640D" w:rsidRPr="00BC50B6" w:rsidRDefault="0072640D" w:rsidP="0072640D">
      <w:pPr>
        <w:tabs>
          <w:tab w:val="left" w:pos="426"/>
        </w:tabs>
        <w:spacing w:line="360" w:lineRule="auto"/>
        <w:ind w:left="426"/>
        <w:jc w:val="both"/>
        <w:rPr>
          <w:sz w:val="18"/>
        </w:rPr>
      </w:pPr>
      <w:r w:rsidRPr="00BC50B6">
        <w:rPr>
          <w:rFonts w:cs="Arial"/>
          <w:sz w:val="18"/>
          <w:szCs w:val="18"/>
        </w:rPr>
        <w:t>- ulice, číslo popisné a orientační sídla společnosti</w:t>
      </w:r>
    </w:p>
    <w:p w:rsidR="0072640D" w:rsidRPr="00BC50B6" w:rsidRDefault="0072640D" w:rsidP="0072640D">
      <w:pPr>
        <w:tabs>
          <w:tab w:val="left" w:pos="426"/>
        </w:tabs>
        <w:spacing w:line="360" w:lineRule="auto"/>
        <w:ind w:firstLine="426"/>
        <w:jc w:val="both"/>
        <w:rPr>
          <w:rFonts w:cs="Arial"/>
          <w:sz w:val="18"/>
          <w:szCs w:val="18"/>
        </w:rPr>
      </w:pPr>
      <w:r w:rsidRPr="00BC50B6">
        <w:rPr>
          <w:rFonts w:cs="Arial"/>
          <w:sz w:val="18"/>
          <w:szCs w:val="18"/>
        </w:rPr>
        <w:t>- PSČ sídla společnosti</w:t>
      </w:r>
    </w:p>
    <w:p w:rsidR="0072640D" w:rsidRPr="00BC50B6" w:rsidRDefault="0072640D" w:rsidP="0072640D">
      <w:pPr>
        <w:tabs>
          <w:tab w:val="left" w:pos="426"/>
        </w:tabs>
        <w:spacing w:line="360" w:lineRule="auto"/>
        <w:ind w:firstLine="426"/>
        <w:jc w:val="both"/>
        <w:rPr>
          <w:rFonts w:cs="Arial"/>
          <w:sz w:val="18"/>
          <w:szCs w:val="18"/>
        </w:rPr>
      </w:pPr>
      <w:r w:rsidRPr="00BC50B6">
        <w:rPr>
          <w:rFonts w:cs="Arial"/>
          <w:sz w:val="18"/>
          <w:szCs w:val="18"/>
        </w:rPr>
        <w:t>- obec, kde společnost sídlí</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telefon</w:t>
      </w:r>
    </w:p>
    <w:p w:rsidR="00AB2DA4" w:rsidRPr="00BC50B6" w:rsidRDefault="00AB2DA4" w:rsidP="00AB2DA4">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 </w:t>
      </w:r>
      <w:r>
        <w:rPr>
          <w:rFonts w:cs="Arial"/>
          <w:sz w:val="18"/>
          <w:szCs w:val="18"/>
          <w:lang w:val="it-IT"/>
        </w:rPr>
        <w:t>e-mail</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 </w:t>
      </w:r>
      <w:r w:rsidR="00AB2DA4">
        <w:rPr>
          <w:rFonts w:cs="Arial"/>
          <w:sz w:val="18"/>
          <w:szCs w:val="18"/>
          <w:lang w:val="it-IT"/>
        </w:rPr>
        <w:t>statutární orgán</w:t>
      </w:r>
    </w:p>
    <w:p w:rsidR="0072640D" w:rsidRDefault="0072640D" w:rsidP="0072640D">
      <w:pPr>
        <w:tabs>
          <w:tab w:val="left" w:pos="426"/>
        </w:tabs>
        <w:spacing w:after="120" w:line="360" w:lineRule="auto"/>
        <w:ind w:firstLine="425"/>
        <w:jc w:val="both"/>
        <w:rPr>
          <w:rFonts w:cs="Arial"/>
          <w:sz w:val="18"/>
          <w:szCs w:val="18"/>
          <w:lang w:val="it-IT"/>
        </w:rPr>
      </w:pPr>
      <w:r w:rsidRPr="00BC50B6">
        <w:rPr>
          <w:rFonts w:cs="Arial"/>
          <w:sz w:val="18"/>
          <w:szCs w:val="18"/>
          <w:lang w:val="it-IT"/>
        </w:rPr>
        <w:t xml:space="preserve">- </w:t>
      </w:r>
      <w:r w:rsidR="00AB2DA4">
        <w:rPr>
          <w:rFonts w:cs="Arial"/>
          <w:sz w:val="18"/>
          <w:szCs w:val="18"/>
          <w:lang w:val="it-IT"/>
        </w:rPr>
        <w:t>plátce DPH</w:t>
      </w:r>
    </w:p>
    <w:p w:rsidR="0072640D" w:rsidRPr="00BC50B6" w:rsidRDefault="0072640D" w:rsidP="0072640D">
      <w:pPr>
        <w:tabs>
          <w:tab w:val="left" w:pos="426"/>
        </w:tabs>
        <w:spacing w:line="360" w:lineRule="auto"/>
        <w:ind w:left="426"/>
        <w:jc w:val="both"/>
        <w:rPr>
          <w:rFonts w:cs="Arial"/>
          <w:sz w:val="18"/>
          <w:szCs w:val="18"/>
          <w:lang w:val="it-IT"/>
        </w:rPr>
      </w:pPr>
      <w:r w:rsidRPr="00BC50B6">
        <w:rPr>
          <w:rFonts w:cs="Arial"/>
          <w:sz w:val="18"/>
          <w:szCs w:val="18"/>
          <w:lang w:val="it-IT"/>
        </w:rPr>
        <w:t xml:space="preserve">V případě osoby </w:t>
      </w:r>
      <w:r w:rsidRPr="00BC50B6">
        <w:rPr>
          <w:rFonts w:cs="Arial"/>
          <w:b/>
          <w:sz w:val="18"/>
          <w:szCs w:val="18"/>
          <w:lang w:val="it-IT"/>
        </w:rPr>
        <w:t>fyzické</w:t>
      </w:r>
      <w:r w:rsidRPr="00BC50B6">
        <w:rPr>
          <w:rFonts w:cs="Arial"/>
          <w:sz w:val="18"/>
          <w:szCs w:val="18"/>
          <w:lang w:val="it-IT"/>
        </w:rPr>
        <w:t>:</w:t>
      </w:r>
    </w:p>
    <w:p w:rsidR="0072640D" w:rsidRPr="00BC50B6" w:rsidRDefault="0072640D" w:rsidP="0072640D">
      <w:pPr>
        <w:tabs>
          <w:tab w:val="left" w:pos="426"/>
        </w:tabs>
        <w:spacing w:line="360" w:lineRule="auto"/>
        <w:ind w:left="426"/>
        <w:jc w:val="both"/>
        <w:rPr>
          <w:rFonts w:cs="Arial"/>
          <w:sz w:val="18"/>
          <w:szCs w:val="18"/>
          <w:lang w:val="it-IT"/>
        </w:rPr>
      </w:pPr>
      <w:r w:rsidRPr="00BC50B6">
        <w:rPr>
          <w:rFonts w:cs="Arial"/>
          <w:sz w:val="18"/>
          <w:szCs w:val="18"/>
          <w:lang w:val="it-IT"/>
        </w:rPr>
        <w:t>- obchodní název firmy nebo společnosti</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lastRenderedPageBreak/>
        <w:t>- identifikační číslo (IČO)</w:t>
      </w:r>
      <w:r w:rsidR="0037615B" w:rsidRPr="00BC50B6">
        <w:rPr>
          <w:rFonts w:cs="Arial"/>
          <w:sz w:val="18"/>
          <w:szCs w:val="18"/>
          <w:lang w:val="it-IT"/>
        </w:rPr>
        <w:t>,</w:t>
      </w:r>
      <w:r w:rsidR="00473577" w:rsidRPr="00BC50B6">
        <w:rPr>
          <w:rFonts w:cs="Arial"/>
          <w:sz w:val="18"/>
          <w:szCs w:val="18"/>
          <w:lang w:val="it-IT"/>
        </w:rPr>
        <w:t xml:space="preserve"> případně datum narození</w:t>
      </w:r>
      <w:r w:rsidR="00DD3B66" w:rsidRPr="00BC50B6">
        <w:rPr>
          <w:rFonts w:cs="Arial"/>
          <w:sz w:val="18"/>
          <w:szCs w:val="18"/>
          <w:lang w:val="it-IT"/>
        </w:rPr>
        <w:t xml:space="preserve"> ve tvaru ddmmrrrr</w:t>
      </w:r>
    </w:p>
    <w:p w:rsidR="0072640D" w:rsidRPr="00BC50B6" w:rsidRDefault="0072640D" w:rsidP="0072640D">
      <w:pPr>
        <w:tabs>
          <w:tab w:val="left" w:pos="426"/>
        </w:tabs>
        <w:spacing w:line="360" w:lineRule="auto"/>
        <w:ind w:left="426"/>
        <w:jc w:val="both"/>
        <w:rPr>
          <w:rFonts w:cs="Arial"/>
          <w:sz w:val="18"/>
          <w:szCs w:val="18"/>
          <w:lang w:val="it-IT"/>
        </w:rPr>
      </w:pPr>
      <w:r w:rsidRPr="00BC50B6">
        <w:rPr>
          <w:rFonts w:cs="Arial"/>
          <w:sz w:val="18"/>
          <w:szCs w:val="18"/>
          <w:lang w:val="it-IT"/>
        </w:rPr>
        <w:t>- jméno</w:t>
      </w:r>
    </w:p>
    <w:p w:rsidR="0072640D" w:rsidRPr="00BC50B6" w:rsidRDefault="0072640D" w:rsidP="0072640D">
      <w:pPr>
        <w:tabs>
          <w:tab w:val="left" w:pos="426"/>
        </w:tabs>
        <w:spacing w:line="360" w:lineRule="auto"/>
        <w:ind w:left="426"/>
        <w:jc w:val="both"/>
        <w:rPr>
          <w:rFonts w:cs="Arial"/>
          <w:sz w:val="18"/>
          <w:szCs w:val="18"/>
          <w:lang w:val="it-IT"/>
        </w:rPr>
      </w:pPr>
      <w:r w:rsidRPr="00BC50B6">
        <w:rPr>
          <w:rFonts w:cs="Arial"/>
          <w:sz w:val="18"/>
          <w:szCs w:val="18"/>
          <w:lang w:val="it-IT"/>
        </w:rPr>
        <w:t>- příjmení</w:t>
      </w:r>
    </w:p>
    <w:p w:rsidR="0072640D" w:rsidRPr="00BC50B6" w:rsidRDefault="0072640D" w:rsidP="0072640D">
      <w:pPr>
        <w:tabs>
          <w:tab w:val="left" w:pos="426"/>
        </w:tabs>
        <w:spacing w:line="360" w:lineRule="auto"/>
        <w:ind w:left="426"/>
        <w:jc w:val="both"/>
        <w:rPr>
          <w:sz w:val="18"/>
          <w:lang w:val="it-IT"/>
        </w:rPr>
      </w:pPr>
      <w:r w:rsidRPr="00BC50B6">
        <w:rPr>
          <w:rFonts w:cs="Arial"/>
          <w:sz w:val="18"/>
          <w:szCs w:val="18"/>
          <w:lang w:val="it-IT"/>
        </w:rPr>
        <w:t>- ulice, číslo popisné a orientační bydliště</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 PSČ </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obec</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telefon</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e-mail</w:t>
      </w:r>
    </w:p>
    <w:p w:rsidR="0072640D" w:rsidRPr="00BC50B6" w:rsidRDefault="0072640D" w:rsidP="0072640D">
      <w:pPr>
        <w:tabs>
          <w:tab w:val="left" w:pos="426"/>
        </w:tabs>
        <w:spacing w:line="360" w:lineRule="auto"/>
        <w:ind w:left="426"/>
        <w:jc w:val="both"/>
        <w:rPr>
          <w:rFonts w:cs="Arial"/>
          <w:sz w:val="18"/>
          <w:szCs w:val="18"/>
          <w:lang w:val="it-IT"/>
        </w:rPr>
      </w:pPr>
      <w:r w:rsidRPr="00BC50B6">
        <w:rPr>
          <w:rFonts w:cs="Arial"/>
          <w:sz w:val="18"/>
          <w:szCs w:val="18"/>
          <w:lang w:val="it-IT"/>
        </w:rPr>
        <w:t>- datum narození</w:t>
      </w:r>
    </w:p>
    <w:p w:rsidR="00AB2DA4" w:rsidRPr="00BC50B6" w:rsidRDefault="00AB2DA4" w:rsidP="00AB2DA4">
      <w:pPr>
        <w:tabs>
          <w:tab w:val="left" w:pos="426"/>
        </w:tabs>
        <w:spacing w:line="360" w:lineRule="auto"/>
        <w:ind w:left="426"/>
        <w:jc w:val="both"/>
        <w:rPr>
          <w:rFonts w:cs="Arial"/>
          <w:sz w:val="18"/>
          <w:szCs w:val="18"/>
          <w:lang w:val="it-IT"/>
        </w:rPr>
      </w:pPr>
      <w:r w:rsidRPr="00BC50B6">
        <w:rPr>
          <w:rFonts w:cs="Arial"/>
          <w:sz w:val="18"/>
          <w:szCs w:val="18"/>
          <w:lang w:val="it-IT"/>
        </w:rPr>
        <w:t xml:space="preserve">- </w:t>
      </w:r>
      <w:r>
        <w:rPr>
          <w:rFonts w:cs="Arial"/>
          <w:sz w:val="18"/>
          <w:szCs w:val="18"/>
          <w:lang w:val="it-IT"/>
        </w:rPr>
        <w:t>mésto podnikání</w:t>
      </w:r>
    </w:p>
    <w:p w:rsidR="0072640D" w:rsidRPr="00BC50B6" w:rsidRDefault="0072640D" w:rsidP="00206E44">
      <w:pPr>
        <w:tabs>
          <w:tab w:val="left" w:pos="426"/>
        </w:tabs>
        <w:spacing w:after="60" w:line="360" w:lineRule="auto"/>
        <w:ind w:left="425"/>
        <w:jc w:val="both"/>
        <w:rPr>
          <w:rFonts w:cs="Arial"/>
          <w:sz w:val="18"/>
          <w:szCs w:val="18"/>
          <w:lang w:val="it-IT"/>
        </w:rPr>
      </w:pPr>
      <w:r w:rsidRPr="00BC50B6">
        <w:rPr>
          <w:rFonts w:cs="Arial"/>
          <w:sz w:val="18"/>
          <w:szCs w:val="18"/>
          <w:lang w:val="it-IT"/>
        </w:rPr>
        <w:t xml:space="preserve">- </w:t>
      </w:r>
      <w:r w:rsidR="00AB2DA4">
        <w:rPr>
          <w:rFonts w:cs="Arial"/>
          <w:sz w:val="18"/>
          <w:szCs w:val="18"/>
          <w:lang w:val="it-IT"/>
        </w:rPr>
        <w:t>plátce DPH</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Tyto údaje s výjimkou statutárního orgánu a místa podnikání jsou povinné a program vyžaduje jejich vyplnění.  Program dále kontroluje, zda PSČ je zadáno jako pětimístné číslo bez mezer a identifikační číslo je osmimístné číslo bez mezer (včetně nul na začátku čísla).</w:t>
      </w:r>
    </w:p>
    <w:p w:rsidR="0072640D" w:rsidRPr="00BC50B6" w:rsidRDefault="0072640D" w:rsidP="0072640D">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Tlačítko </w:t>
      </w:r>
      <w:r w:rsidRPr="00BC50B6">
        <w:rPr>
          <w:rFonts w:cs="Arial"/>
          <w:b/>
          <w:i/>
          <w:sz w:val="18"/>
          <w:szCs w:val="18"/>
          <w:lang w:val="it-IT"/>
        </w:rPr>
        <w:t>Nový</w:t>
      </w:r>
      <w:r w:rsidRPr="00BC50B6">
        <w:rPr>
          <w:rFonts w:cs="Arial"/>
          <w:sz w:val="18"/>
          <w:szCs w:val="18"/>
          <w:lang w:val="it-IT"/>
        </w:rPr>
        <w:t xml:space="preserve"> vyprázdní editační pole pod seznamem vlastníků pro zadání nového vlastníka. Po vyplnění zadávacích polí je nutné uložit nového vlastníka do databáze pomocí tlačítka </w:t>
      </w:r>
      <w:r w:rsidRPr="00BC50B6">
        <w:rPr>
          <w:rFonts w:cs="Arial"/>
          <w:b/>
          <w:i/>
          <w:sz w:val="18"/>
          <w:szCs w:val="18"/>
          <w:lang w:val="it-IT"/>
        </w:rPr>
        <w:t>Vložit</w:t>
      </w:r>
      <w:r w:rsidRPr="00BC50B6">
        <w:rPr>
          <w:rFonts w:cs="Arial"/>
          <w:sz w:val="18"/>
          <w:szCs w:val="18"/>
          <w:lang w:val="it-IT"/>
        </w:rPr>
        <w:t>.</w:t>
      </w:r>
    </w:p>
    <w:p w:rsidR="0072640D" w:rsidRDefault="0072640D" w:rsidP="0003661D">
      <w:pPr>
        <w:tabs>
          <w:tab w:val="left" w:pos="426"/>
        </w:tabs>
        <w:spacing w:after="240" w:line="360" w:lineRule="auto"/>
        <w:ind w:firstLine="425"/>
        <w:jc w:val="both"/>
        <w:rPr>
          <w:rFonts w:cs="Arial"/>
          <w:sz w:val="18"/>
          <w:szCs w:val="18"/>
          <w:lang w:val="it-IT"/>
        </w:rPr>
      </w:pPr>
      <w:r w:rsidRPr="00BC50B6">
        <w:rPr>
          <w:rFonts w:cs="Arial"/>
          <w:sz w:val="18"/>
          <w:szCs w:val="18"/>
          <w:lang w:val="it-IT"/>
        </w:rPr>
        <w:t xml:space="preserve">Tlačítko </w:t>
      </w:r>
      <w:r w:rsidRPr="00BC50B6">
        <w:rPr>
          <w:rFonts w:cs="Arial"/>
          <w:b/>
          <w:i/>
          <w:sz w:val="18"/>
          <w:szCs w:val="18"/>
          <w:lang w:val="it-IT"/>
        </w:rPr>
        <w:t>Smazat</w:t>
      </w:r>
      <w:r w:rsidRPr="00BC50B6">
        <w:rPr>
          <w:rFonts w:cs="Arial"/>
          <w:sz w:val="18"/>
          <w:szCs w:val="18"/>
          <w:lang w:val="it-IT"/>
        </w:rPr>
        <w:t xml:space="preserve"> umožňuje smazat vlastníka označeného v seznamu vlastníků. Tlačítko </w:t>
      </w:r>
      <w:r w:rsidRPr="00BC50B6">
        <w:rPr>
          <w:rFonts w:cs="Arial"/>
          <w:b/>
          <w:i/>
          <w:sz w:val="18"/>
          <w:szCs w:val="18"/>
          <w:lang w:val="it-IT"/>
        </w:rPr>
        <w:t>Export do Excelu</w:t>
      </w:r>
      <w:r w:rsidRPr="00BC50B6">
        <w:rPr>
          <w:rFonts w:cs="Arial"/>
          <w:sz w:val="18"/>
          <w:szCs w:val="18"/>
          <w:lang w:val="it-IT"/>
        </w:rPr>
        <w:t xml:space="preserve"> slouží k exportu dat v tabulce do Excelu a tlačítko </w:t>
      </w:r>
      <w:r w:rsidRPr="00BC50B6">
        <w:rPr>
          <w:rFonts w:cs="Arial"/>
          <w:b/>
          <w:i/>
          <w:sz w:val="18"/>
          <w:szCs w:val="18"/>
          <w:lang w:val="it-IT"/>
        </w:rPr>
        <w:t>Konec</w:t>
      </w:r>
      <w:r w:rsidRPr="00BC50B6">
        <w:rPr>
          <w:rFonts w:cs="Arial"/>
          <w:sz w:val="18"/>
          <w:szCs w:val="18"/>
          <w:lang w:val="it-IT"/>
        </w:rPr>
        <w:t xml:space="preserve"> zavře dialogové okno.</w:t>
      </w:r>
    </w:p>
    <w:p w:rsidR="00343F25" w:rsidRPr="00BC50B6" w:rsidRDefault="00343F25" w:rsidP="00343F25">
      <w:pPr>
        <w:pStyle w:val="Nadpis2"/>
        <w:spacing w:before="0" w:after="240" w:line="360" w:lineRule="auto"/>
      </w:pPr>
      <w:bookmarkStart w:id="11" w:name="_Toc124450869"/>
      <w:r w:rsidRPr="00BC50B6">
        <w:t>Zadání a opravy údajů provozovatelů</w:t>
      </w:r>
      <w:bookmarkEnd w:id="11"/>
    </w:p>
    <w:p w:rsidR="00343F25" w:rsidRPr="00BC50B6" w:rsidRDefault="00343F25" w:rsidP="00343F25">
      <w:pPr>
        <w:tabs>
          <w:tab w:val="left" w:pos="426"/>
        </w:tabs>
        <w:spacing w:after="120" w:line="360" w:lineRule="auto"/>
        <w:ind w:firstLine="425"/>
        <w:jc w:val="both"/>
        <w:rPr>
          <w:rFonts w:cs="Arial"/>
          <w:sz w:val="18"/>
          <w:szCs w:val="18"/>
        </w:rPr>
      </w:pPr>
      <w:r w:rsidRPr="00BC50B6">
        <w:rPr>
          <w:rFonts w:cs="Arial"/>
          <w:sz w:val="18"/>
          <w:szCs w:val="18"/>
        </w:rPr>
        <w:t xml:space="preserve">Program umožňuje opravovat a doplňovat seznam </w:t>
      </w:r>
      <w:r w:rsidRPr="00BC50B6">
        <w:rPr>
          <w:rFonts w:cs="Arial"/>
          <w:sz w:val="18"/>
        </w:rPr>
        <w:t>provozovatelů</w:t>
      </w:r>
      <w:r w:rsidRPr="00BC50B6">
        <w:rPr>
          <w:rFonts w:cs="Arial"/>
          <w:sz w:val="18"/>
          <w:szCs w:val="18"/>
        </w:rPr>
        <w:t xml:space="preserve">. </w:t>
      </w:r>
      <w:r w:rsidRPr="00BC50B6">
        <w:rPr>
          <w:rFonts w:cs="Arial"/>
          <w:sz w:val="18"/>
        </w:rPr>
        <w:t xml:space="preserve">Provádí se to pomocí položky </w:t>
      </w:r>
      <w:r w:rsidRPr="00BC50B6">
        <w:rPr>
          <w:rFonts w:cs="Arial"/>
          <w:b/>
          <w:i/>
          <w:sz w:val="18"/>
        </w:rPr>
        <w:t>Vstupy</w:t>
      </w:r>
      <w:r w:rsidRPr="00BC50B6">
        <w:rPr>
          <w:rFonts w:cs="Arial"/>
          <w:sz w:val="18"/>
        </w:rPr>
        <w:t xml:space="preserve"> na hlavním roletovém menu a dále položkou </w:t>
      </w:r>
      <w:r w:rsidRPr="00BC50B6">
        <w:rPr>
          <w:rFonts w:cs="Arial"/>
          <w:b/>
          <w:i/>
          <w:sz w:val="18"/>
        </w:rPr>
        <w:t>Zadání a opravy údajů provozovatelů</w:t>
      </w:r>
      <w:r w:rsidRPr="00BC50B6">
        <w:rPr>
          <w:rFonts w:cs="Arial"/>
          <w:sz w:val="18"/>
        </w:rPr>
        <w:t>.</w:t>
      </w:r>
    </w:p>
    <w:p w:rsidR="00343F25" w:rsidRPr="00BC50B6" w:rsidRDefault="005D5D18" w:rsidP="00343F25">
      <w:pPr>
        <w:tabs>
          <w:tab w:val="left" w:pos="426"/>
        </w:tabs>
        <w:spacing w:after="120" w:line="360" w:lineRule="auto"/>
        <w:jc w:val="both"/>
        <w:rPr>
          <w:rFonts w:cs="Arial"/>
          <w:sz w:val="18"/>
          <w:szCs w:val="18"/>
        </w:rPr>
      </w:pPr>
      <w:r>
        <w:rPr>
          <w:rFonts w:cs="Arial"/>
          <w:noProof/>
          <w:sz w:val="18"/>
          <w:szCs w:val="18"/>
        </w:rPr>
        <w:drawing>
          <wp:inline distT="0" distB="0" distL="0" distR="0">
            <wp:extent cx="6114415" cy="3045460"/>
            <wp:effectExtent l="0" t="0" r="635" b="2540"/>
            <wp:docPr id="349" name="Obrázek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3045460"/>
                    </a:xfrm>
                    <a:prstGeom prst="rect">
                      <a:avLst/>
                    </a:prstGeom>
                    <a:noFill/>
                    <a:ln>
                      <a:noFill/>
                    </a:ln>
                  </pic:spPr>
                </pic:pic>
              </a:graphicData>
            </a:graphic>
          </wp:inline>
        </w:drawing>
      </w:r>
    </w:p>
    <w:p w:rsidR="00343F25" w:rsidRPr="00BC50B6" w:rsidRDefault="00343F25" w:rsidP="003426A2">
      <w:pPr>
        <w:tabs>
          <w:tab w:val="left" w:pos="426"/>
        </w:tabs>
        <w:spacing w:after="60" w:line="360" w:lineRule="auto"/>
        <w:ind w:firstLine="425"/>
        <w:jc w:val="both"/>
        <w:rPr>
          <w:rFonts w:cs="Arial"/>
          <w:sz w:val="18"/>
          <w:szCs w:val="18"/>
        </w:rPr>
      </w:pPr>
      <w:r w:rsidRPr="00BC50B6">
        <w:rPr>
          <w:rFonts w:cs="Arial"/>
          <w:sz w:val="18"/>
          <w:szCs w:val="18"/>
        </w:rPr>
        <w:t xml:space="preserve">V dialogu je možno zadat nového provozovatele nebo opravit stávajícího, případně smazat vybraného provozovatele. V horní části dialogu se zobrazí seznam všech provozovatelů v databázi. Při opravě existujícího provozovatele postupujeme následovně. V seznamu provozovatelů tohoto provozovatele vybereme. Můžeme při tom využít filtru pro zobrazení pouze vybraných provozovatelů, který je umístěn nad seznamem. V seznamu vybereme typ výběru (podle názvu, IČO, obce, ulice nebo PSČ) a do okénka </w:t>
      </w:r>
      <w:r w:rsidR="005D5D18">
        <w:rPr>
          <w:rFonts w:cs="Arial"/>
          <w:b/>
          <w:i/>
          <w:sz w:val="18"/>
          <w:szCs w:val="18"/>
        </w:rPr>
        <w:t>Filtr</w:t>
      </w:r>
      <w:r w:rsidRPr="00BC50B6">
        <w:rPr>
          <w:rFonts w:cs="Arial"/>
          <w:sz w:val="18"/>
          <w:szCs w:val="18"/>
        </w:rPr>
        <w:t xml:space="preserve"> napíšeme parametr, podle kterého vybíráme (např. </w:t>
      </w:r>
      <w:r w:rsidRPr="00BC50B6">
        <w:rPr>
          <w:rFonts w:cs="Arial"/>
          <w:i/>
          <w:sz w:val="18"/>
          <w:szCs w:val="18"/>
        </w:rPr>
        <w:lastRenderedPageBreak/>
        <w:t>AQUA</w:t>
      </w:r>
      <w:r w:rsidRPr="00BC50B6">
        <w:rPr>
          <w:rFonts w:cs="Arial"/>
          <w:sz w:val="18"/>
          <w:szCs w:val="18"/>
        </w:rPr>
        <w:t xml:space="preserve"> zobrazí pouze ty provozovatele, kteří mají v názvu slovo AQUA). Po zvýraznění řádku s údaji vybraného provozovatele se jeho údaje objeví v editačních oknech pod seznamem, kde je možné je upravovat. Po úpravě je nutné změny zapsat pomocí tlačítka </w:t>
      </w:r>
      <w:r w:rsidRPr="00BC50B6">
        <w:rPr>
          <w:rFonts w:cs="Arial"/>
          <w:b/>
          <w:i/>
          <w:sz w:val="18"/>
          <w:szCs w:val="18"/>
        </w:rPr>
        <w:t>Opravit</w:t>
      </w:r>
      <w:r w:rsidRPr="00BC50B6">
        <w:rPr>
          <w:rFonts w:cs="Arial"/>
          <w:sz w:val="18"/>
          <w:szCs w:val="18"/>
        </w:rPr>
        <w:t xml:space="preserve"> nebo, pokud chceme přidat nového provozovatele, pomocí tlačítka </w:t>
      </w:r>
      <w:r w:rsidRPr="00BC50B6">
        <w:rPr>
          <w:rFonts w:cs="Arial"/>
          <w:b/>
          <w:i/>
          <w:sz w:val="18"/>
          <w:szCs w:val="18"/>
        </w:rPr>
        <w:t>Vložit</w:t>
      </w:r>
      <w:r w:rsidRPr="00BC50B6">
        <w:rPr>
          <w:rFonts w:cs="Arial"/>
          <w:sz w:val="18"/>
          <w:szCs w:val="18"/>
        </w:rPr>
        <w:t>, které vloží změny jako nového provozovatele. Před zápisem nového provozovatele je kontrolováno, zda již neexistuje provozovatel se stejným IČO. V případě, že existuje, zápis se neprovede.</w:t>
      </w:r>
    </w:p>
    <w:p w:rsidR="00343F25" w:rsidRPr="00BC50B6" w:rsidRDefault="00343F25" w:rsidP="00343F25">
      <w:pPr>
        <w:tabs>
          <w:tab w:val="left" w:pos="426"/>
        </w:tabs>
        <w:spacing w:line="360" w:lineRule="auto"/>
        <w:ind w:firstLine="426"/>
        <w:jc w:val="both"/>
        <w:rPr>
          <w:rFonts w:cs="Arial"/>
          <w:sz w:val="18"/>
          <w:szCs w:val="18"/>
        </w:rPr>
      </w:pPr>
      <w:r w:rsidRPr="00BC50B6">
        <w:rPr>
          <w:rFonts w:cs="Arial"/>
          <w:sz w:val="18"/>
          <w:szCs w:val="18"/>
        </w:rPr>
        <w:t xml:space="preserve">O </w:t>
      </w:r>
      <w:r w:rsidRPr="00BC50B6">
        <w:rPr>
          <w:rFonts w:cs="Arial"/>
          <w:sz w:val="18"/>
        </w:rPr>
        <w:t>provozovateli</w:t>
      </w:r>
      <w:r w:rsidRPr="00BC50B6">
        <w:rPr>
          <w:rFonts w:cs="Arial"/>
          <w:sz w:val="18"/>
          <w:szCs w:val="18"/>
        </w:rPr>
        <w:t xml:space="preserve"> </w:t>
      </w:r>
      <w:r w:rsidR="003426A2" w:rsidRPr="00BC50B6">
        <w:rPr>
          <w:rFonts w:cs="Arial"/>
          <w:sz w:val="18"/>
          <w:szCs w:val="18"/>
        </w:rPr>
        <w:t>se zadávají tyto údaje:</w:t>
      </w:r>
    </w:p>
    <w:p w:rsidR="00343F25" w:rsidRPr="00BC50B6" w:rsidRDefault="00343F25" w:rsidP="00343F25">
      <w:pPr>
        <w:tabs>
          <w:tab w:val="left" w:pos="426"/>
        </w:tabs>
        <w:spacing w:line="360" w:lineRule="auto"/>
        <w:ind w:left="426"/>
        <w:jc w:val="both"/>
        <w:rPr>
          <w:rFonts w:cs="Arial"/>
          <w:sz w:val="18"/>
          <w:szCs w:val="18"/>
        </w:rPr>
      </w:pPr>
      <w:r w:rsidRPr="00BC50B6">
        <w:rPr>
          <w:rFonts w:cs="Arial"/>
          <w:sz w:val="18"/>
          <w:szCs w:val="18"/>
        </w:rPr>
        <w:t>- forma - osoba právnická nebo fyzická</w:t>
      </w:r>
    </w:p>
    <w:p w:rsidR="00343F25" w:rsidRPr="00BC50B6" w:rsidRDefault="00343F25" w:rsidP="00343F25">
      <w:pPr>
        <w:tabs>
          <w:tab w:val="left" w:pos="426"/>
        </w:tabs>
        <w:spacing w:line="360" w:lineRule="auto"/>
        <w:ind w:left="426"/>
        <w:jc w:val="both"/>
        <w:rPr>
          <w:rFonts w:cs="Arial"/>
          <w:sz w:val="18"/>
          <w:szCs w:val="18"/>
        </w:rPr>
      </w:pPr>
      <w:r w:rsidRPr="00BC50B6">
        <w:rPr>
          <w:rFonts w:cs="Arial"/>
          <w:sz w:val="18"/>
          <w:szCs w:val="18"/>
        </w:rPr>
        <w:t xml:space="preserve">V případě osoby </w:t>
      </w:r>
      <w:r w:rsidRPr="00BC50B6">
        <w:rPr>
          <w:rFonts w:cs="Arial"/>
          <w:b/>
          <w:sz w:val="18"/>
          <w:szCs w:val="18"/>
        </w:rPr>
        <w:t>právnické</w:t>
      </w:r>
      <w:r w:rsidRPr="00BC50B6">
        <w:rPr>
          <w:rFonts w:cs="Arial"/>
          <w:sz w:val="18"/>
          <w:szCs w:val="18"/>
        </w:rPr>
        <w:t>:</w:t>
      </w:r>
    </w:p>
    <w:p w:rsidR="00343F25" w:rsidRPr="00BC50B6" w:rsidRDefault="00343F25" w:rsidP="00343F25">
      <w:pPr>
        <w:tabs>
          <w:tab w:val="left" w:pos="426"/>
        </w:tabs>
        <w:spacing w:line="360" w:lineRule="auto"/>
        <w:ind w:left="426"/>
        <w:jc w:val="both"/>
        <w:rPr>
          <w:rFonts w:cs="Arial"/>
          <w:sz w:val="18"/>
          <w:szCs w:val="18"/>
        </w:rPr>
      </w:pPr>
      <w:r w:rsidRPr="00BC50B6">
        <w:rPr>
          <w:rFonts w:cs="Arial"/>
          <w:sz w:val="18"/>
          <w:szCs w:val="18"/>
        </w:rPr>
        <w:t>- obchodní název společnosti</w:t>
      </w:r>
    </w:p>
    <w:p w:rsidR="00343F25" w:rsidRPr="00BC50B6" w:rsidRDefault="00343F25" w:rsidP="00343F25">
      <w:pPr>
        <w:tabs>
          <w:tab w:val="left" w:pos="426"/>
        </w:tabs>
        <w:spacing w:line="360" w:lineRule="auto"/>
        <w:ind w:firstLine="426"/>
        <w:jc w:val="both"/>
        <w:rPr>
          <w:rFonts w:cs="Arial"/>
          <w:sz w:val="18"/>
          <w:szCs w:val="18"/>
        </w:rPr>
      </w:pPr>
      <w:r w:rsidRPr="00BC50B6">
        <w:rPr>
          <w:rFonts w:cs="Arial"/>
          <w:sz w:val="18"/>
          <w:szCs w:val="18"/>
        </w:rPr>
        <w:t>- identifikační číslo (IČO)</w:t>
      </w:r>
    </w:p>
    <w:p w:rsidR="00343F25" w:rsidRPr="00BC50B6" w:rsidRDefault="00343F25" w:rsidP="00343F25">
      <w:pPr>
        <w:tabs>
          <w:tab w:val="left" w:pos="426"/>
        </w:tabs>
        <w:spacing w:line="360" w:lineRule="auto"/>
        <w:ind w:left="426"/>
        <w:jc w:val="both"/>
        <w:rPr>
          <w:sz w:val="18"/>
        </w:rPr>
      </w:pPr>
      <w:r w:rsidRPr="00BC50B6">
        <w:rPr>
          <w:rFonts w:cs="Arial"/>
          <w:sz w:val="18"/>
          <w:szCs w:val="18"/>
        </w:rPr>
        <w:t>- ulice, číslo popisné a orientační sídla společnosti</w:t>
      </w:r>
    </w:p>
    <w:p w:rsidR="00343F25" w:rsidRPr="00BC50B6" w:rsidRDefault="00343F25" w:rsidP="00343F25">
      <w:pPr>
        <w:tabs>
          <w:tab w:val="left" w:pos="426"/>
        </w:tabs>
        <w:spacing w:line="360" w:lineRule="auto"/>
        <w:ind w:firstLine="426"/>
        <w:jc w:val="both"/>
        <w:rPr>
          <w:rFonts w:cs="Arial"/>
          <w:sz w:val="18"/>
          <w:szCs w:val="18"/>
        </w:rPr>
      </w:pPr>
      <w:r w:rsidRPr="00BC50B6">
        <w:rPr>
          <w:rFonts w:cs="Arial"/>
          <w:sz w:val="18"/>
          <w:szCs w:val="18"/>
        </w:rPr>
        <w:t>- PSČ sídla společnosti</w:t>
      </w:r>
    </w:p>
    <w:p w:rsidR="00343F25" w:rsidRPr="00BC50B6" w:rsidRDefault="00343F25" w:rsidP="00343F25">
      <w:pPr>
        <w:tabs>
          <w:tab w:val="left" w:pos="426"/>
        </w:tabs>
        <w:spacing w:line="360" w:lineRule="auto"/>
        <w:ind w:firstLine="426"/>
        <w:jc w:val="both"/>
        <w:rPr>
          <w:rFonts w:cs="Arial"/>
          <w:sz w:val="18"/>
          <w:szCs w:val="18"/>
        </w:rPr>
      </w:pPr>
      <w:r w:rsidRPr="00BC50B6">
        <w:rPr>
          <w:rFonts w:cs="Arial"/>
          <w:sz w:val="18"/>
          <w:szCs w:val="18"/>
        </w:rPr>
        <w:t>- obec, kde společnost sídlí</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telefon</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e-mail</w:t>
      </w:r>
    </w:p>
    <w:p w:rsidR="00EB2AB1" w:rsidRPr="00BC50B6" w:rsidRDefault="00EB2AB1" w:rsidP="00EB2AB1">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 </w:t>
      </w:r>
      <w:r>
        <w:rPr>
          <w:rFonts w:cs="Arial"/>
          <w:sz w:val="18"/>
          <w:szCs w:val="18"/>
          <w:lang w:val="it-IT"/>
        </w:rPr>
        <w:t>statutární orgán</w:t>
      </w:r>
    </w:p>
    <w:p w:rsidR="00343F25" w:rsidRPr="00BC50B6" w:rsidRDefault="00343F25" w:rsidP="00343F25">
      <w:pPr>
        <w:tabs>
          <w:tab w:val="left" w:pos="426"/>
        </w:tabs>
        <w:spacing w:after="120" w:line="360" w:lineRule="auto"/>
        <w:ind w:firstLine="425"/>
        <w:jc w:val="both"/>
        <w:rPr>
          <w:rFonts w:cs="Arial"/>
          <w:sz w:val="18"/>
          <w:szCs w:val="18"/>
          <w:lang w:val="it-IT"/>
        </w:rPr>
      </w:pPr>
      <w:r w:rsidRPr="00BC50B6">
        <w:rPr>
          <w:rFonts w:cs="Arial"/>
          <w:sz w:val="18"/>
          <w:szCs w:val="18"/>
          <w:lang w:val="it-IT"/>
        </w:rPr>
        <w:t xml:space="preserve">- </w:t>
      </w:r>
      <w:r w:rsidR="00EB2AB1">
        <w:rPr>
          <w:rFonts w:cs="Arial"/>
          <w:sz w:val="18"/>
          <w:szCs w:val="18"/>
          <w:lang w:val="it-IT"/>
        </w:rPr>
        <w:t>plátce DPH</w:t>
      </w:r>
    </w:p>
    <w:p w:rsidR="00343F25" w:rsidRPr="00BC50B6" w:rsidRDefault="00343F25" w:rsidP="00343F25">
      <w:pPr>
        <w:tabs>
          <w:tab w:val="left" w:pos="426"/>
        </w:tabs>
        <w:spacing w:line="360" w:lineRule="auto"/>
        <w:ind w:left="426"/>
        <w:jc w:val="both"/>
        <w:rPr>
          <w:rFonts w:cs="Arial"/>
          <w:sz w:val="18"/>
          <w:szCs w:val="18"/>
          <w:lang w:val="it-IT"/>
        </w:rPr>
      </w:pPr>
      <w:r w:rsidRPr="00BC50B6">
        <w:rPr>
          <w:rFonts w:cs="Arial"/>
          <w:sz w:val="18"/>
          <w:szCs w:val="18"/>
          <w:lang w:val="it-IT"/>
        </w:rPr>
        <w:t xml:space="preserve">V případě osoby </w:t>
      </w:r>
      <w:r w:rsidRPr="00BC50B6">
        <w:rPr>
          <w:rFonts w:cs="Arial"/>
          <w:b/>
          <w:sz w:val="18"/>
          <w:szCs w:val="18"/>
          <w:lang w:val="it-IT"/>
        </w:rPr>
        <w:t>fyzické</w:t>
      </w:r>
      <w:r w:rsidRPr="00BC50B6">
        <w:rPr>
          <w:rFonts w:cs="Arial"/>
          <w:sz w:val="18"/>
          <w:szCs w:val="18"/>
          <w:lang w:val="it-IT"/>
        </w:rPr>
        <w:t>:</w:t>
      </w:r>
    </w:p>
    <w:p w:rsidR="00343F25" w:rsidRPr="00BC50B6" w:rsidRDefault="00343F25" w:rsidP="00343F25">
      <w:pPr>
        <w:tabs>
          <w:tab w:val="left" w:pos="426"/>
        </w:tabs>
        <w:spacing w:line="360" w:lineRule="auto"/>
        <w:ind w:left="426"/>
        <w:jc w:val="both"/>
        <w:rPr>
          <w:rFonts w:cs="Arial"/>
          <w:sz w:val="18"/>
          <w:szCs w:val="18"/>
          <w:lang w:val="it-IT"/>
        </w:rPr>
      </w:pPr>
      <w:r w:rsidRPr="00BC50B6">
        <w:rPr>
          <w:rFonts w:cs="Arial"/>
          <w:sz w:val="18"/>
          <w:szCs w:val="18"/>
          <w:lang w:val="it-IT"/>
        </w:rPr>
        <w:t>- obchodní název firmy nebo společnosti</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identifikační číslo (IČO), případně datum narození ve tvaru ddmmrrrr</w:t>
      </w:r>
    </w:p>
    <w:p w:rsidR="00343F25" w:rsidRPr="00BC50B6" w:rsidRDefault="00343F25" w:rsidP="00343F25">
      <w:pPr>
        <w:tabs>
          <w:tab w:val="left" w:pos="426"/>
        </w:tabs>
        <w:spacing w:line="360" w:lineRule="auto"/>
        <w:ind w:left="426"/>
        <w:jc w:val="both"/>
        <w:rPr>
          <w:rFonts w:cs="Arial"/>
          <w:sz w:val="18"/>
          <w:szCs w:val="18"/>
          <w:lang w:val="it-IT"/>
        </w:rPr>
      </w:pPr>
      <w:r w:rsidRPr="00BC50B6">
        <w:rPr>
          <w:rFonts w:cs="Arial"/>
          <w:sz w:val="18"/>
          <w:szCs w:val="18"/>
          <w:lang w:val="it-IT"/>
        </w:rPr>
        <w:t>- jméno</w:t>
      </w:r>
    </w:p>
    <w:p w:rsidR="00343F25" w:rsidRPr="00BC50B6" w:rsidRDefault="00343F25" w:rsidP="00343F25">
      <w:pPr>
        <w:tabs>
          <w:tab w:val="left" w:pos="426"/>
        </w:tabs>
        <w:spacing w:line="360" w:lineRule="auto"/>
        <w:ind w:left="426"/>
        <w:jc w:val="both"/>
        <w:rPr>
          <w:rFonts w:cs="Arial"/>
          <w:sz w:val="18"/>
          <w:szCs w:val="18"/>
          <w:lang w:val="it-IT"/>
        </w:rPr>
      </w:pPr>
      <w:r w:rsidRPr="00BC50B6">
        <w:rPr>
          <w:rFonts w:cs="Arial"/>
          <w:sz w:val="18"/>
          <w:szCs w:val="18"/>
          <w:lang w:val="it-IT"/>
        </w:rPr>
        <w:t>- příjmení</w:t>
      </w:r>
    </w:p>
    <w:p w:rsidR="00343F25" w:rsidRPr="00BC50B6" w:rsidRDefault="00343F25" w:rsidP="00343F25">
      <w:pPr>
        <w:tabs>
          <w:tab w:val="left" w:pos="426"/>
        </w:tabs>
        <w:spacing w:line="360" w:lineRule="auto"/>
        <w:ind w:left="426"/>
        <w:jc w:val="both"/>
        <w:rPr>
          <w:sz w:val="18"/>
          <w:lang w:val="it-IT"/>
        </w:rPr>
      </w:pPr>
      <w:r w:rsidRPr="00BC50B6">
        <w:rPr>
          <w:rFonts w:cs="Arial"/>
          <w:sz w:val="18"/>
          <w:szCs w:val="18"/>
          <w:lang w:val="it-IT"/>
        </w:rPr>
        <w:t xml:space="preserve">- ulice, číslo popisné a orientační bydliště </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 PSČ </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obec</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telefon</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e-mail</w:t>
      </w:r>
    </w:p>
    <w:p w:rsidR="00343F25" w:rsidRPr="00BC50B6" w:rsidRDefault="00343F25" w:rsidP="00343F25">
      <w:pPr>
        <w:tabs>
          <w:tab w:val="left" w:pos="426"/>
        </w:tabs>
        <w:spacing w:line="360" w:lineRule="auto"/>
        <w:ind w:left="426"/>
        <w:jc w:val="both"/>
        <w:rPr>
          <w:rFonts w:cs="Arial"/>
          <w:sz w:val="18"/>
          <w:szCs w:val="18"/>
          <w:lang w:val="it-IT"/>
        </w:rPr>
      </w:pPr>
      <w:r w:rsidRPr="00BC50B6">
        <w:rPr>
          <w:rFonts w:cs="Arial"/>
          <w:sz w:val="18"/>
          <w:szCs w:val="18"/>
          <w:lang w:val="it-IT"/>
        </w:rPr>
        <w:t>- datum narození</w:t>
      </w:r>
    </w:p>
    <w:p w:rsidR="00EB2AB1" w:rsidRPr="00BC50B6" w:rsidRDefault="00EB2AB1" w:rsidP="00EB2AB1">
      <w:pPr>
        <w:tabs>
          <w:tab w:val="left" w:pos="426"/>
        </w:tabs>
        <w:spacing w:line="360" w:lineRule="auto"/>
        <w:ind w:left="426"/>
        <w:jc w:val="both"/>
        <w:rPr>
          <w:rFonts w:cs="Arial"/>
          <w:sz w:val="18"/>
          <w:szCs w:val="18"/>
          <w:lang w:val="it-IT"/>
        </w:rPr>
      </w:pPr>
      <w:r w:rsidRPr="00BC50B6">
        <w:rPr>
          <w:rFonts w:cs="Arial"/>
          <w:sz w:val="18"/>
          <w:szCs w:val="18"/>
          <w:lang w:val="it-IT"/>
        </w:rPr>
        <w:t xml:space="preserve">- </w:t>
      </w:r>
      <w:r>
        <w:rPr>
          <w:rFonts w:cs="Arial"/>
          <w:sz w:val="18"/>
          <w:szCs w:val="18"/>
          <w:lang w:val="it-IT"/>
        </w:rPr>
        <w:t>místo podnikání</w:t>
      </w:r>
    </w:p>
    <w:p w:rsidR="00343F25" w:rsidRPr="00BC50B6" w:rsidRDefault="00343F25" w:rsidP="003426A2">
      <w:pPr>
        <w:tabs>
          <w:tab w:val="left" w:pos="426"/>
        </w:tabs>
        <w:spacing w:after="60" w:line="360" w:lineRule="auto"/>
        <w:ind w:left="425"/>
        <w:jc w:val="both"/>
        <w:rPr>
          <w:rFonts w:cs="Arial"/>
          <w:sz w:val="18"/>
          <w:szCs w:val="18"/>
          <w:lang w:val="it-IT"/>
        </w:rPr>
      </w:pPr>
      <w:r w:rsidRPr="00BC50B6">
        <w:rPr>
          <w:rFonts w:cs="Arial"/>
          <w:sz w:val="18"/>
          <w:szCs w:val="18"/>
          <w:lang w:val="it-IT"/>
        </w:rPr>
        <w:t xml:space="preserve">- </w:t>
      </w:r>
      <w:r w:rsidR="00EB2AB1">
        <w:rPr>
          <w:rFonts w:cs="Arial"/>
          <w:sz w:val="18"/>
          <w:szCs w:val="18"/>
          <w:lang w:val="it-IT"/>
        </w:rPr>
        <w:t>plátce DPH</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Tyto údaje s výjimkou statutárního orgánu a místa podnikání jsou povinné a program vyžaduje jejich vyplnění. Program dále kontroluje, zda PSČ je zadáno jako pětimístné číslo bez mezer a identifikační číslo je osmimístné číslo bez mezer.</w:t>
      </w:r>
    </w:p>
    <w:p w:rsidR="00343F25" w:rsidRPr="00BC50B6" w:rsidRDefault="00343F25" w:rsidP="00343F25">
      <w:pPr>
        <w:tabs>
          <w:tab w:val="left" w:pos="426"/>
        </w:tabs>
        <w:spacing w:line="360" w:lineRule="auto"/>
        <w:ind w:firstLine="426"/>
        <w:jc w:val="both"/>
        <w:rPr>
          <w:rFonts w:cs="Arial"/>
          <w:sz w:val="18"/>
          <w:szCs w:val="18"/>
          <w:lang w:val="it-IT"/>
        </w:rPr>
      </w:pPr>
      <w:r w:rsidRPr="00BC50B6">
        <w:rPr>
          <w:rFonts w:cs="Arial"/>
          <w:sz w:val="18"/>
          <w:szCs w:val="18"/>
          <w:lang w:val="it-IT"/>
        </w:rPr>
        <w:t xml:space="preserve">Tlačítko </w:t>
      </w:r>
      <w:r w:rsidRPr="00BC50B6">
        <w:rPr>
          <w:rFonts w:cs="Arial"/>
          <w:b/>
          <w:i/>
          <w:sz w:val="18"/>
          <w:szCs w:val="18"/>
          <w:lang w:val="it-IT"/>
        </w:rPr>
        <w:t>Nový</w:t>
      </w:r>
      <w:r w:rsidRPr="00BC50B6">
        <w:rPr>
          <w:rFonts w:cs="Arial"/>
          <w:sz w:val="18"/>
          <w:szCs w:val="18"/>
          <w:lang w:val="it-IT"/>
        </w:rPr>
        <w:t xml:space="preserve"> vyprázdní editační pole pod seznamem provozovatelů pro zadání nového provozovatele. Po vyplnění zadávacích polí je nutné uložit nového provozovatele do databáze pomocí tlačítka </w:t>
      </w:r>
      <w:r w:rsidRPr="00BC50B6">
        <w:rPr>
          <w:rFonts w:cs="Arial"/>
          <w:b/>
          <w:i/>
          <w:sz w:val="18"/>
          <w:szCs w:val="18"/>
          <w:lang w:val="it-IT"/>
        </w:rPr>
        <w:t>Vložit</w:t>
      </w:r>
      <w:r w:rsidRPr="00BC50B6">
        <w:rPr>
          <w:rFonts w:cs="Arial"/>
          <w:sz w:val="18"/>
          <w:szCs w:val="18"/>
          <w:lang w:val="it-IT"/>
        </w:rPr>
        <w:t xml:space="preserve">. </w:t>
      </w:r>
    </w:p>
    <w:p w:rsidR="00343F25" w:rsidRPr="00BC50B6" w:rsidRDefault="00343F25" w:rsidP="00343F25">
      <w:pPr>
        <w:tabs>
          <w:tab w:val="left" w:pos="426"/>
        </w:tabs>
        <w:spacing w:after="240" w:line="360" w:lineRule="auto"/>
        <w:ind w:firstLine="425"/>
        <w:jc w:val="both"/>
        <w:rPr>
          <w:rFonts w:cs="Arial"/>
          <w:sz w:val="18"/>
          <w:szCs w:val="18"/>
          <w:lang w:val="it-IT"/>
        </w:rPr>
      </w:pPr>
      <w:r w:rsidRPr="00BC50B6">
        <w:rPr>
          <w:rFonts w:cs="Arial"/>
          <w:sz w:val="18"/>
          <w:szCs w:val="18"/>
          <w:lang w:val="it-IT"/>
        </w:rPr>
        <w:t xml:space="preserve">Tlačítko </w:t>
      </w:r>
      <w:r w:rsidRPr="00BC50B6">
        <w:rPr>
          <w:rFonts w:cs="Arial"/>
          <w:b/>
          <w:i/>
          <w:sz w:val="18"/>
          <w:szCs w:val="18"/>
          <w:lang w:val="it-IT"/>
        </w:rPr>
        <w:t>Smazat</w:t>
      </w:r>
      <w:r w:rsidRPr="00BC50B6">
        <w:rPr>
          <w:rFonts w:cs="Arial"/>
          <w:sz w:val="18"/>
          <w:szCs w:val="18"/>
          <w:lang w:val="it-IT"/>
        </w:rPr>
        <w:t xml:space="preserve"> umožňuje smazat provozovatele označeného v seznamu provozovatelů. Tlačítko </w:t>
      </w:r>
      <w:r w:rsidRPr="00BC50B6">
        <w:rPr>
          <w:rFonts w:cs="Arial"/>
          <w:b/>
          <w:i/>
          <w:sz w:val="18"/>
          <w:szCs w:val="18"/>
          <w:lang w:val="it-IT"/>
        </w:rPr>
        <w:t>Export do Excelu</w:t>
      </w:r>
      <w:r w:rsidRPr="00BC50B6">
        <w:rPr>
          <w:rFonts w:cs="Arial"/>
          <w:sz w:val="18"/>
          <w:szCs w:val="18"/>
          <w:lang w:val="it-IT"/>
        </w:rPr>
        <w:t xml:space="preserve"> slouží k exportu dat v tabulce do Excelu a tlačítko </w:t>
      </w:r>
      <w:r w:rsidRPr="00BC50B6">
        <w:rPr>
          <w:rFonts w:cs="Arial"/>
          <w:b/>
          <w:i/>
          <w:sz w:val="18"/>
          <w:szCs w:val="18"/>
          <w:lang w:val="it-IT"/>
        </w:rPr>
        <w:t>Konec</w:t>
      </w:r>
      <w:r w:rsidRPr="00BC50B6">
        <w:rPr>
          <w:rFonts w:cs="Arial"/>
          <w:sz w:val="18"/>
          <w:szCs w:val="18"/>
          <w:lang w:val="it-IT"/>
        </w:rPr>
        <w:t xml:space="preserve"> zavře dialogové okno.</w:t>
      </w:r>
    </w:p>
    <w:p w:rsidR="00871532" w:rsidRPr="00BC50B6" w:rsidRDefault="00871532" w:rsidP="00D676C0">
      <w:pPr>
        <w:pStyle w:val="Nadpis2"/>
        <w:spacing w:before="0" w:after="240" w:line="360" w:lineRule="auto"/>
        <w:rPr>
          <w:lang w:val="it-IT"/>
        </w:rPr>
      </w:pPr>
      <w:bookmarkStart w:id="12" w:name="_Toc124450870"/>
      <w:r w:rsidRPr="00BC50B6">
        <w:rPr>
          <w:lang w:val="it-IT"/>
        </w:rPr>
        <w:t xml:space="preserve">Zadání a opravy údajů </w:t>
      </w:r>
      <w:r w:rsidR="00343F25" w:rsidRPr="00BC50B6">
        <w:rPr>
          <w:lang w:val="it-IT"/>
        </w:rPr>
        <w:t>zprac</w:t>
      </w:r>
      <w:r w:rsidRPr="00BC50B6">
        <w:rPr>
          <w:lang w:val="it-IT"/>
        </w:rPr>
        <w:t>ovatelů</w:t>
      </w:r>
      <w:bookmarkEnd w:id="12"/>
    </w:p>
    <w:p w:rsidR="00871532" w:rsidRPr="00BC50B6" w:rsidRDefault="00871532" w:rsidP="00871532">
      <w:pPr>
        <w:tabs>
          <w:tab w:val="left" w:pos="426"/>
        </w:tabs>
        <w:spacing w:after="120" w:line="360" w:lineRule="auto"/>
        <w:ind w:firstLine="425"/>
        <w:jc w:val="both"/>
        <w:rPr>
          <w:rFonts w:cs="Arial"/>
          <w:sz w:val="18"/>
          <w:szCs w:val="18"/>
          <w:lang w:val="it-IT"/>
        </w:rPr>
      </w:pPr>
      <w:r w:rsidRPr="00BC50B6">
        <w:rPr>
          <w:rFonts w:cs="Arial"/>
          <w:sz w:val="18"/>
          <w:szCs w:val="18"/>
          <w:lang w:val="it-IT"/>
        </w:rPr>
        <w:t xml:space="preserve">Program umožňuje opravovat a doplňovat seznam </w:t>
      </w:r>
      <w:r w:rsidR="0075552E" w:rsidRPr="00BC50B6">
        <w:rPr>
          <w:rFonts w:cs="Arial"/>
          <w:sz w:val="18"/>
          <w:lang w:val="it-IT"/>
        </w:rPr>
        <w:t>zprac</w:t>
      </w:r>
      <w:r w:rsidRPr="00BC50B6">
        <w:rPr>
          <w:rFonts w:cs="Arial"/>
          <w:sz w:val="18"/>
          <w:lang w:val="it-IT"/>
        </w:rPr>
        <w:t>ovatelů</w:t>
      </w:r>
      <w:r w:rsidRPr="00BC50B6">
        <w:rPr>
          <w:rFonts w:cs="Arial"/>
          <w:sz w:val="18"/>
          <w:szCs w:val="18"/>
          <w:lang w:val="it-IT"/>
        </w:rPr>
        <w:t xml:space="preserve">. </w:t>
      </w:r>
      <w:r w:rsidR="000F5074" w:rsidRPr="00BC50B6">
        <w:rPr>
          <w:rFonts w:cs="Arial"/>
          <w:sz w:val="18"/>
          <w:szCs w:val="18"/>
          <w:lang w:val="it-IT"/>
        </w:rPr>
        <w:t xml:space="preserve">Vyplnění tohoto seznamu </w:t>
      </w:r>
      <w:r w:rsidR="000F5074" w:rsidRPr="00BC50B6">
        <w:rPr>
          <w:rFonts w:cs="Arial"/>
          <w:sz w:val="18"/>
        </w:rPr>
        <w:t>není nezbytně nutné, ale v případě většího p</w:t>
      </w:r>
      <w:r w:rsidR="00810A66">
        <w:rPr>
          <w:rFonts w:cs="Arial"/>
          <w:sz w:val="18"/>
        </w:rPr>
        <w:t>očtu zadávaných VÚME a VÚPE nám</w:t>
      </w:r>
      <w:r w:rsidR="000F5074" w:rsidRPr="00BC50B6">
        <w:rPr>
          <w:rFonts w:cs="Arial"/>
          <w:sz w:val="18"/>
        </w:rPr>
        <w:t xml:space="preserve"> zrychlí a usnadní práci.</w:t>
      </w:r>
      <w:r w:rsidR="000F5074" w:rsidRPr="00BC50B6">
        <w:rPr>
          <w:rFonts w:cs="Arial"/>
          <w:sz w:val="18"/>
          <w:lang w:val="it-IT"/>
        </w:rPr>
        <w:t xml:space="preserve"> Vyvolání p</w:t>
      </w:r>
      <w:r w:rsidRPr="00BC50B6">
        <w:rPr>
          <w:rFonts w:cs="Arial"/>
          <w:sz w:val="18"/>
          <w:lang w:val="it-IT"/>
        </w:rPr>
        <w:t>rov</w:t>
      </w:r>
      <w:r w:rsidR="000F5074" w:rsidRPr="00BC50B6">
        <w:rPr>
          <w:rFonts w:cs="Arial"/>
          <w:sz w:val="18"/>
          <w:lang w:val="it-IT"/>
        </w:rPr>
        <w:t xml:space="preserve">edeme </w:t>
      </w:r>
      <w:r w:rsidRPr="00BC50B6">
        <w:rPr>
          <w:rFonts w:cs="Arial"/>
          <w:sz w:val="18"/>
          <w:lang w:val="it-IT"/>
        </w:rPr>
        <w:t xml:space="preserve">pomocí položky </w:t>
      </w:r>
      <w:r w:rsidRPr="00BC50B6">
        <w:rPr>
          <w:rFonts w:cs="Arial"/>
          <w:b/>
          <w:i/>
          <w:sz w:val="18"/>
          <w:lang w:val="it-IT"/>
        </w:rPr>
        <w:t>Vstupy</w:t>
      </w:r>
      <w:r w:rsidRPr="00BC50B6">
        <w:rPr>
          <w:rFonts w:cs="Arial"/>
          <w:sz w:val="18"/>
          <w:lang w:val="it-IT"/>
        </w:rPr>
        <w:t xml:space="preserve"> na hlavním roletovém menu a dále položkou </w:t>
      </w:r>
      <w:r w:rsidRPr="00BC50B6">
        <w:rPr>
          <w:rFonts w:cs="Arial"/>
          <w:b/>
          <w:i/>
          <w:sz w:val="18"/>
          <w:lang w:val="it-IT"/>
        </w:rPr>
        <w:t xml:space="preserve">Zadání a opravy údajů </w:t>
      </w:r>
      <w:r w:rsidR="0075552E" w:rsidRPr="00BC50B6">
        <w:rPr>
          <w:rFonts w:cs="Arial"/>
          <w:b/>
          <w:i/>
          <w:sz w:val="18"/>
          <w:lang w:val="it-IT"/>
        </w:rPr>
        <w:t>zprac</w:t>
      </w:r>
      <w:r w:rsidRPr="00BC50B6">
        <w:rPr>
          <w:rFonts w:cs="Arial"/>
          <w:b/>
          <w:i/>
          <w:sz w:val="18"/>
          <w:lang w:val="it-IT"/>
        </w:rPr>
        <w:t>ovatelů</w:t>
      </w:r>
      <w:r w:rsidRPr="00BC50B6">
        <w:rPr>
          <w:rFonts w:cs="Arial"/>
          <w:sz w:val="18"/>
          <w:lang w:val="it-IT"/>
        </w:rPr>
        <w:t>.</w:t>
      </w:r>
    </w:p>
    <w:p w:rsidR="00871532" w:rsidRPr="00BC50B6" w:rsidRDefault="006E2DBF" w:rsidP="00871532">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7BCC9B91" wp14:editId="7379115E">
            <wp:extent cx="6115050" cy="287655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2876550"/>
                    </a:xfrm>
                    <a:prstGeom prst="rect">
                      <a:avLst/>
                    </a:prstGeom>
                    <a:noFill/>
                    <a:ln>
                      <a:noFill/>
                    </a:ln>
                  </pic:spPr>
                </pic:pic>
              </a:graphicData>
            </a:graphic>
          </wp:inline>
        </w:drawing>
      </w:r>
    </w:p>
    <w:p w:rsidR="00871532" w:rsidRPr="00BC50B6" w:rsidRDefault="00871532" w:rsidP="00F756F9">
      <w:pPr>
        <w:tabs>
          <w:tab w:val="left" w:pos="426"/>
        </w:tabs>
        <w:spacing w:after="60" w:line="360" w:lineRule="auto"/>
        <w:ind w:firstLine="425"/>
        <w:jc w:val="both"/>
        <w:rPr>
          <w:rFonts w:cs="Arial"/>
          <w:sz w:val="18"/>
          <w:szCs w:val="18"/>
        </w:rPr>
      </w:pPr>
      <w:r w:rsidRPr="00BC50B6">
        <w:rPr>
          <w:rFonts w:cs="Arial"/>
          <w:sz w:val="18"/>
          <w:szCs w:val="18"/>
        </w:rPr>
        <w:t xml:space="preserve">V dialogu je možno zadat nového </w:t>
      </w:r>
      <w:r w:rsidR="001F5A1C" w:rsidRPr="00BC50B6">
        <w:rPr>
          <w:rFonts w:cs="Arial"/>
          <w:sz w:val="18"/>
        </w:rPr>
        <w:t>zpracovatel</w:t>
      </w:r>
      <w:r w:rsidRPr="00BC50B6">
        <w:rPr>
          <w:rFonts w:cs="Arial"/>
          <w:sz w:val="18"/>
          <w:szCs w:val="18"/>
        </w:rPr>
        <w:t xml:space="preserve">e nebo opravit stávajícího, případně smazat vybraného </w:t>
      </w:r>
      <w:r w:rsidR="001F5A1C" w:rsidRPr="00BC50B6">
        <w:rPr>
          <w:rFonts w:cs="Arial"/>
          <w:sz w:val="18"/>
        </w:rPr>
        <w:t>zpracovatel</w:t>
      </w:r>
      <w:r w:rsidR="001F5A1C" w:rsidRPr="00BC50B6">
        <w:rPr>
          <w:rFonts w:cs="Arial"/>
          <w:sz w:val="18"/>
          <w:szCs w:val="18"/>
        </w:rPr>
        <w:t>e</w:t>
      </w:r>
      <w:r w:rsidRPr="00BC50B6">
        <w:rPr>
          <w:rFonts w:cs="Arial"/>
          <w:sz w:val="18"/>
          <w:szCs w:val="18"/>
        </w:rPr>
        <w:t xml:space="preserve">. V horní části dialogu se zobrazí seznam všech </w:t>
      </w:r>
      <w:r w:rsidR="001F5A1C" w:rsidRPr="00BC50B6">
        <w:rPr>
          <w:rFonts w:cs="Arial"/>
          <w:sz w:val="18"/>
        </w:rPr>
        <w:t>zpracovatelů</w:t>
      </w:r>
      <w:r w:rsidRPr="00BC50B6">
        <w:rPr>
          <w:rFonts w:cs="Arial"/>
          <w:sz w:val="18"/>
          <w:szCs w:val="18"/>
        </w:rPr>
        <w:t xml:space="preserve"> v databázi. Po zvýraznění řádku s údaji vybraného </w:t>
      </w:r>
      <w:r w:rsidR="001F5A1C" w:rsidRPr="00BC50B6">
        <w:rPr>
          <w:rFonts w:cs="Arial"/>
          <w:sz w:val="18"/>
        </w:rPr>
        <w:t>zpracovatel</w:t>
      </w:r>
      <w:r w:rsidR="001F5A1C" w:rsidRPr="00BC50B6">
        <w:rPr>
          <w:rFonts w:cs="Arial"/>
          <w:sz w:val="18"/>
          <w:szCs w:val="18"/>
        </w:rPr>
        <w:t>e</w:t>
      </w:r>
      <w:r w:rsidRPr="00BC50B6">
        <w:rPr>
          <w:rFonts w:cs="Arial"/>
          <w:sz w:val="18"/>
          <w:szCs w:val="18"/>
        </w:rPr>
        <w:t xml:space="preserve"> se jeho údaje objeví v editačních oknech pod seznamem, kde je možné je upravovat. Po úpravě je nutné změny zapsat pomocí tlačítka </w:t>
      </w:r>
      <w:r w:rsidRPr="00BC50B6">
        <w:rPr>
          <w:rFonts w:cs="Arial"/>
          <w:b/>
          <w:i/>
          <w:sz w:val="18"/>
          <w:szCs w:val="18"/>
        </w:rPr>
        <w:t>Opravit</w:t>
      </w:r>
      <w:r w:rsidRPr="00BC50B6">
        <w:rPr>
          <w:rFonts w:cs="Arial"/>
          <w:sz w:val="18"/>
          <w:szCs w:val="18"/>
        </w:rPr>
        <w:t xml:space="preserve"> nebo, pokud chceme přidat nového </w:t>
      </w:r>
      <w:r w:rsidR="001F5A1C" w:rsidRPr="00BC50B6">
        <w:rPr>
          <w:rFonts w:cs="Arial"/>
          <w:sz w:val="18"/>
        </w:rPr>
        <w:t>zpracovatel</w:t>
      </w:r>
      <w:r w:rsidR="001F5A1C" w:rsidRPr="00BC50B6">
        <w:rPr>
          <w:rFonts w:cs="Arial"/>
          <w:sz w:val="18"/>
          <w:szCs w:val="18"/>
        </w:rPr>
        <w:t>e</w:t>
      </w:r>
      <w:r w:rsidRPr="00BC50B6">
        <w:rPr>
          <w:rFonts w:cs="Arial"/>
          <w:sz w:val="18"/>
          <w:szCs w:val="18"/>
        </w:rPr>
        <w:t xml:space="preserve">, pomocí tlačítka </w:t>
      </w:r>
      <w:r w:rsidRPr="00BC50B6">
        <w:rPr>
          <w:rFonts w:cs="Arial"/>
          <w:b/>
          <w:i/>
          <w:sz w:val="18"/>
          <w:szCs w:val="18"/>
        </w:rPr>
        <w:t>Vložit</w:t>
      </w:r>
      <w:r w:rsidRPr="00BC50B6">
        <w:rPr>
          <w:rFonts w:cs="Arial"/>
          <w:sz w:val="18"/>
          <w:szCs w:val="18"/>
        </w:rPr>
        <w:t xml:space="preserve">, které vloží změny jako nového </w:t>
      </w:r>
      <w:r w:rsidR="001F5A1C" w:rsidRPr="00BC50B6">
        <w:rPr>
          <w:rFonts w:cs="Arial"/>
          <w:sz w:val="18"/>
        </w:rPr>
        <w:t>zpracovatel</w:t>
      </w:r>
      <w:r w:rsidR="001F5A1C" w:rsidRPr="00BC50B6">
        <w:rPr>
          <w:rFonts w:cs="Arial"/>
          <w:sz w:val="18"/>
          <w:szCs w:val="18"/>
        </w:rPr>
        <w:t>e</w:t>
      </w:r>
      <w:r w:rsidR="005514F1" w:rsidRPr="00BC50B6">
        <w:rPr>
          <w:rFonts w:cs="Arial"/>
          <w:sz w:val="18"/>
          <w:szCs w:val="18"/>
        </w:rPr>
        <w:t>.</w:t>
      </w:r>
      <w:r w:rsidRPr="00BC50B6">
        <w:rPr>
          <w:rFonts w:cs="Arial"/>
          <w:sz w:val="18"/>
          <w:szCs w:val="18"/>
        </w:rPr>
        <w:t xml:space="preserve"> Před zápisem nového </w:t>
      </w:r>
      <w:r w:rsidR="001F5A1C" w:rsidRPr="00BC50B6">
        <w:rPr>
          <w:rFonts w:cs="Arial"/>
          <w:sz w:val="18"/>
        </w:rPr>
        <w:t>zpracovatel</w:t>
      </w:r>
      <w:r w:rsidR="001F5A1C" w:rsidRPr="00BC50B6">
        <w:rPr>
          <w:rFonts w:cs="Arial"/>
          <w:sz w:val="18"/>
          <w:szCs w:val="18"/>
        </w:rPr>
        <w:t>e</w:t>
      </w:r>
      <w:r w:rsidRPr="00BC50B6">
        <w:rPr>
          <w:rFonts w:cs="Arial"/>
          <w:sz w:val="18"/>
          <w:szCs w:val="18"/>
        </w:rPr>
        <w:t xml:space="preserve"> je kontrolováno, zda již neexistuje </w:t>
      </w:r>
      <w:r w:rsidR="001F5A1C" w:rsidRPr="00BC50B6">
        <w:rPr>
          <w:rFonts w:cs="Arial"/>
          <w:sz w:val="18"/>
        </w:rPr>
        <w:t>zpracovatel</w:t>
      </w:r>
      <w:r w:rsidRPr="00BC50B6">
        <w:rPr>
          <w:rFonts w:cs="Arial"/>
          <w:sz w:val="18"/>
          <w:szCs w:val="18"/>
        </w:rPr>
        <w:t xml:space="preserve"> se stejným </w:t>
      </w:r>
      <w:r w:rsidR="007778DF" w:rsidRPr="00BC50B6">
        <w:rPr>
          <w:rFonts w:cs="Arial"/>
          <w:sz w:val="18"/>
          <w:szCs w:val="18"/>
        </w:rPr>
        <w:t xml:space="preserve">jménem a příjmením </w:t>
      </w:r>
      <w:r w:rsidR="00AC6BE4" w:rsidRPr="00BC50B6">
        <w:rPr>
          <w:rFonts w:cs="Arial"/>
          <w:sz w:val="18"/>
          <w:szCs w:val="18"/>
        </w:rPr>
        <w:t>a</w:t>
      </w:r>
      <w:r w:rsidR="007778DF" w:rsidRPr="00BC50B6">
        <w:rPr>
          <w:rFonts w:cs="Arial"/>
          <w:sz w:val="18"/>
          <w:szCs w:val="18"/>
        </w:rPr>
        <w:t xml:space="preserve"> telefonním číslem</w:t>
      </w:r>
      <w:r w:rsidRPr="00BC50B6">
        <w:rPr>
          <w:rFonts w:cs="Arial"/>
          <w:sz w:val="18"/>
          <w:szCs w:val="18"/>
        </w:rPr>
        <w:t>. V případě, že existuje, zápis se neprovede.</w:t>
      </w:r>
    </w:p>
    <w:p w:rsidR="00871532" w:rsidRPr="00BC50B6" w:rsidRDefault="00871532" w:rsidP="00871532">
      <w:pPr>
        <w:tabs>
          <w:tab w:val="left" w:pos="426"/>
        </w:tabs>
        <w:spacing w:line="360" w:lineRule="auto"/>
        <w:ind w:firstLine="426"/>
        <w:jc w:val="both"/>
        <w:rPr>
          <w:rFonts w:cs="Arial"/>
          <w:sz w:val="18"/>
          <w:szCs w:val="18"/>
        </w:rPr>
      </w:pPr>
      <w:r w:rsidRPr="00BC50B6">
        <w:rPr>
          <w:rFonts w:cs="Arial"/>
          <w:sz w:val="18"/>
          <w:szCs w:val="18"/>
        </w:rPr>
        <w:t xml:space="preserve">O </w:t>
      </w:r>
      <w:r w:rsidR="005338AD" w:rsidRPr="00BC50B6">
        <w:rPr>
          <w:rFonts w:cs="Arial"/>
          <w:sz w:val="18"/>
        </w:rPr>
        <w:t>zpracovatel</w:t>
      </w:r>
      <w:r w:rsidRPr="00BC50B6">
        <w:rPr>
          <w:rFonts w:cs="Arial"/>
          <w:sz w:val="18"/>
        </w:rPr>
        <w:t>i</w:t>
      </w:r>
      <w:r w:rsidRPr="00BC50B6">
        <w:rPr>
          <w:rFonts w:cs="Arial"/>
          <w:sz w:val="18"/>
          <w:szCs w:val="18"/>
        </w:rPr>
        <w:t xml:space="preserve"> </w:t>
      </w:r>
      <w:r w:rsidR="00F756F9" w:rsidRPr="00BC50B6">
        <w:rPr>
          <w:rFonts w:cs="Arial"/>
          <w:sz w:val="18"/>
          <w:szCs w:val="18"/>
        </w:rPr>
        <w:t>se zadávají</w:t>
      </w:r>
      <w:r w:rsidRPr="00BC50B6">
        <w:rPr>
          <w:rFonts w:cs="Arial"/>
          <w:sz w:val="18"/>
          <w:szCs w:val="18"/>
        </w:rPr>
        <w:t xml:space="preserve"> tyto údaje:</w:t>
      </w:r>
    </w:p>
    <w:p w:rsidR="00871532" w:rsidRPr="00BC50B6" w:rsidRDefault="00871532" w:rsidP="00871532">
      <w:pPr>
        <w:tabs>
          <w:tab w:val="left" w:pos="426"/>
        </w:tabs>
        <w:spacing w:line="360" w:lineRule="auto"/>
        <w:ind w:left="426"/>
        <w:jc w:val="both"/>
        <w:rPr>
          <w:rFonts w:cs="Arial"/>
          <w:sz w:val="18"/>
          <w:szCs w:val="18"/>
          <w:lang w:val="pt-BR"/>
        </w:rPr>
      </w:pPr>
      <w:r w:rsidRPr="00BC50B6">
        <w:rPr>
          <w:rFonts w:cs="Arial"/>
          <w:sz w:val="18"/>
          <w:szCs w:val="18"/>
          <w:lang w:val="pt-BR"/>
        </w:rPr>
        <w:t>- jméno</w:t>
      </w:r>
    </w:p>
    <w:p w:rsidR="00871532" w:rsidRPr="00BC50B6" w:rsidRDefault="00871532" w:rsidP="00871532">
      <w:pPr>
        <w:tabs>
          <w:tab w:val="left" w:pos="426"/>
        </w:tabs>
        <w:spacing w:line="360" w:lineRule="auto"/>
        <w:ind w:left="426"/>
        <w:jc w:val="both"/>
        <w:rPr>
          <w:rFonts w:cs="Arial"/>
          <w:sz w:val="18"/>
          <w:szCs w:val="18"/>
          <w:lang w:val="pt-BR"/>
        </w:rPr>
      </w:pPr>
      <w:r w:rsidRPr="00BC50B6">
        <w:rPr>
          <w:rFonts w:cs="Arial"/>
          <w:sz w:val="18"/>
          <w:szCs w:val="18"/>
          <w:lang w:val="pt-BR"/>
        </w:rPr>
        <w:t>- příjmení</w:t>
      </w:r>
    </w:p>
    <w:p w:rsidR="00F756F9" w:rsidRPr="00BC50B6" w:rsidRDefault="00871532" w:rsidP="00F756F9">
      <w:pPr>
        <w:tabs>
          <w:tab w:val="left" w:pos="426"/>
        </w:tabs>
        <w:spacing w:line="360" w:lineRule="auto"/>
        <w:ind w:left="426"/>
        <w:jc w:val="both"/>
        <w:rPr>
          <w:rFonts w:cs="Arial"/>
          <w:sz w:val="18"/>
          <w:szCs w:val="18"/>
          <w:lang w:val="pt-BR"/>
        </w:rPr>
      </w:pPr>
      <w:r w:rsidRPr="00BC50B6">
        <w:rPr>
          <w:rFonts w:cs="Arial"/>
          <w:sz w:val="18"/>
          <w:szCs w:val="18"/>
          <w:lang w:val="pt-BR"/>
        </w:rPr>
        <w:t xml:space="preserve">- </w:t>
      </w:r>
      <w:r w:rsidR="00F756F9" w:rsidRPr="00BC50B6">
        <w:rPr>
          <w:rFonts w:cs="Arial"/>
          <w:sz w:val="18"/>
          <w:szCs w:val="18"/>
          <w:lang w:val="pt-BR"/>
        </w:rPr>
        <w:t xml:space="preserve">místo zpracování </w:t>
      </w:r>
    </w:p>
    <w:p w:rsidR="00C459E2" w:rsidRPr="00BC50B6" w:rsidRDefault="00C459E2" w:rsidP="00C459E2">
      <w:pPr>
        <w:tabs>
          <w:tab w:val="left" w:pos="426"/>
        </w:tabs>
        <w:spacing w:line="360" w:lineRule="auto"/>
        <w:ind w:firstLine="426"/>
        <w:jc w:val="both"/>
        <w:rPr>
          <w:rFonts w:cs="Arial"/>
          <w:sz w:val="18"/>
          <w:szCs w:val="18"/>
          <w:lang w:val="pt-BR"/>
        </w:rPr>
      </w:pPr>
      <w:r w:rsidRPr="00BC50B6">
        <w:rPr>
          <w:rFonts w:cs="Arial"/>
          <w:sz w:val="18"/>
          <w:szCs w:val="18"/>
          <w:lang w:val="pt-BR"/>
        </w:rPr>
        <w:t>- telefon</w:t>
      </w:r>
    </w:p>
    <w:p w:rsidR="00871532" w:rsidRPr="00BC50B6" w:rsidRDefault="00871532" w:rsidP="00871532">
      <w:pPr>
        <w:tabs>
          <w:tab w:val="left" w:pos="426"/>
        </w:tabs>
        <w:spacing w:line="360" w:lineRule="auto"/>
        <w:ind w:firstLine="426"/>
        <w:jc w:val="both"/>
        <w:rPr>
          <w:rFonts w:cs="Arial"/>
          <w:sz w:val="18"/>
          <w:szCs w:val="18"/>
          <w:lang w:val="pt-BR"/>
        </w:rPr>
      </w:pPr>
      <w:r w:rsidRPr="00BC50B6">
        <w:rPr>
          <w:rFonts w:cs="Arial"/>
          <w:sz w:val="18"/>
          <w:szCs w:val="18"/>
          <w:lang w:val="pt-BR"/>
        </w:rPr>
        <w:t>- e-mail</w:t>
      </w:r>
    </w:p>
    <w:p w:rsidR="00871532" w:rsidRPr="00BC50B6" w:rsidRDefault="00871532" w:rsidP="00F756F9">
      <w:pPr>
        <w:tabs>
          <w:tab w:val="left" w:pos="426"/>
        </w:tabs>
        <w:spacing w:after="60" w:line="360" w:lineRule="auto"/>
        <w:ind w:left="425"/>
        <w:jc w:val="both"/>
        <w:rPr>
          <w:rFonts w:cs="Arial"/>
          <w:sz w:val="18"/>
          <w:szCs w:val="18"/>
          <w:lang w:val="pt-BR"/>
        </w:rPr>
      </w:pPr>
      <w:r w:rsidRPr="00BC50B6">
        <w:rPr>
          <w:rFonts w:cs="Arial"/>
          <w:sz w:val="18"/>
          <w:szCs w:val="18"/>
          <w:lang w:val="pt-BR"/>
        </w:rPr>
        <w:t xml:space="preserve">- </w:t>
      </w:r>
      <w:r w:rsidR="00F756F9" w:rsidRPr="00BC50B6">
        <w:rPr>
          <w:rFonts w:cs="Arial"/>
          <w:sz w:val="18"/>
          <w:szCs w:val="18"/>
          <w:lang w:val="pt-BR"/>
        </w:rPr>
        <w:t>zaměstnavatel</w:t>
      </w:r>
    </w:p>
    <w:p w:rsidR="00871532" w:rsidRPr="00BC50B6" w:rsidRDefault="00871532" w:rsidP="009418A4">
      <w:pPr>
        <w:tabs>
          <w:tab w:val="left" w:pos="426"/>
        </w:tabs>
        <w:spacing w:after="240" w:line="360" w:lineRule="auto"/>
        <w:ind w:firstLine="425"/>
        <w:jc w:val="both"/>
        <w:rPr>
          <w:rFonts w:cs="Arial"/>
          <w:sz w:val="18"/>
          <w:szCs w:val="18"/>
          <w:lang w:val="pt-BR"/>
        </w:rPr>
      </w:pPr>
      <w:r w:rsidRPr="00BC50B6">
        <w:rPr>
          <w:rFonts w:cs="Arial"/>
          <w:sz w:val="18"/>
          <w:szCs w:val="18"/>
          <w:lang w:val="pt-BR"/>
        </w:rPr>
        <w:t xml:space="preserve">Tlačítko </w:t>
      </w:r>
      <w:r w:rsidRPr="00BC50B6">
        <w:rPr>
          <w:rFonts w:cs="Arial"/>
          <w:b/>
          <w:i/>
          <w:sz w:val="18"/>
          <w:szCs w:val="18"/>
          <w:lang w:val="pt-BR"/>
        </w:rPr>
        <w:t>Smazat</w:t>
      </w:r>
      <w:r w:rsidRPr="00BC50B6">
        <w:rPr>
          <w:rFonts w:cs="Arial"/>
          <w:sz w:val="18"/>
          <w:szCs w:val="18"/>
          <w:lang w:val="pt-BR"/>
        </w:rPr>
        <w:t xml:space="preserve"> umožňuje smazat </w:t>
      </w:r>
      <w:r w:rsidR="00D531B8" w:rsidRPr="00BC50B6">
        <w:rPr>
          <w:rFonts w:cs="Arial"/>
          <w:sz w:val="18"/>
          <w:lang w:val="pt-BR"/>
        </w:rPr>
        <w:t>zpracovatel</w:t>
      </w:r>
      <w:r w:rsidR="00D531B8" w:rsidRPr="00BC50B6">
        <w:rPr>
          <w:rFonts w:cs="Arial"/>
          <w:sz w:val="18"/>
          <w:szCs w:val="18"/>
          <w:lang w:val="pt-BR"/>
        </w:rPr>
        <w:t>e</w:t>
      </w:r>
      <w:r w:rsidRPr="00BC50B6">
        <w:rPr>
          <w:rFonts w:cs="Arial"/>
          <w:sz w:val="18"/>
          <w:szCs w:val="18"/>
          <w:lang w:val="pt-BR"/>
        </w:rPr>
        <w:t xml:space="preserve"> označeného v seznamu </w:t>
      </w:r>
      <w:r w:rsidR="00D531B8" w:rsidRPr="00BC50B6">
        <w:rPr>
          <w:rFonts w:cs="Arial"/>
          <w:sz w:val="18"/>
          <w:lang w:val="pt-BR"/>
        </w:rPr>
        <w:t>zpracovatel</w:t>
      </w:r>
      <w:r w:rsidRPr="00BC50B6">
        <w:rPr>
          <w:rFonts w:cs="Arial"/>
          <w:sz w:val="18"/>
          <w:szCs w:val="18"/>
          <w:lang w:val="pt-BR"/>
        </w:rPr>
        <w:t xml:space="preserve">ů. </w:t>
      </w:r>
      <w:r w:rsidR="001C77D9">
        <w:rPr>
          <w:rFonts w:cs="Arial"/>
          <w:sz w:val="18"/>
          <w:szCs w:val="18"/>
          <w:lang w:val="pt-BR"/>
        </w:rPr>
        <w:t>Tla</w:t>
      </w:r>
      <w:r w:rsidR="001C77D9">
        <w:rPr>
          <w:rFonts w:cs="Arial"/>
          <w:sz w:val="18"/>
          <w:szCs w:val="18"/>
        </w:rPr>
        <w:t xml:space="preserve">číto </w:t>
      </w:r>
      <w:r w:rsidR="001C77D9" w:rsidRPr="001C77D9">
        <w:rPr>
          <w:rFonts w:cs="Arial"/>
          <w:b/>
          <w:i/>
          <w:sz w:val="18"/>
          <w:szCs w:val="18"/>
        </w:rPr>
        <w:t>Import údajů z VÚME a VÚPE</w:t>
      </w:r>
      <w:r w:rsidR="001C77D9">
        <w:rPr>
          <w:rFonts w:cs="Arial"/>
          <w:sz w:val="18"/>
          <w:szCs w:val="18"/>
        </w:rPr>
        <w:t xml:space="preserve"> projde zpracovatele zadané u jednotlivých VÚME a VÚPE a vloží je do seznamu v horní části dialogu. </w:t>
      </w:r>
      <w:r w:rsidRPr="00BC50B6">
        <w:rPr>
          <w:rFonts w:cs="Arial"/>
          <w:sz w:val="18"/>
          <w:szCs w:val="18"/>
          <w:lang w:val="pt-BR"/>
        </w:rPr>
        <w:t xml:space="preserve">Tlačítko </w:t>
      </w:r>
      <w:r w:rsidRPr="00BC50B6">
        <w:rPr>
          <w:rFonts w:cs="Arial"/>
          <w:b/>
          <w:i/>
          <w:sz w:val="18"/>
          <w:szCs w:val="18"/>
          <w:lang w:val="pt-BR"/>
        </w:rPr>
        <w:t>Export do Excelu</w:t>
      </w:r>
      <w:r w:rsidRPr="00BC50B6">
        <w:rPr>
          <w:rFonts w:cs="Arial"/>
          <w:sz w:val="18"/>
          <w:szCs w:val="18"/>
          <w:lang w:val="pt-BR"/>
        </w:rPr>
        <w:t xml:space="preserve"> slouží k exportu dat v tabulce do Excelu</w:t>
      </w:r>
      <w:r w:rsidR="00536FFD" w:rsidRPr="00BC50B6">
        <w:rPr>
          <w:rFonts w:cs="Arial"/>
          <w:sz w:val="18"/>
          <w:szCs w:val="18"/>
          <w:lang w:val="pt-BR"/>
        </w:rPr>
        <w:t xml:space="preserve"> a tlačítko </w:t>
      </w:r>
      <w:r w:rsidR="00536FFD" w:rsidRPr="00BC50B6">
        <w:rPr>
          <w:rFonts w:cs="Arial"/>
          <w:b/>
          <w:i/>
          <w:sz w:val="18"/>
          <w:szCs w:val="18"/>
          <w:lang w:val="pt-BR"/>
        </w:rPr>
        <w:t>Konec</w:t>
      </w:r>
      <w:r w:rsidR="00536FFD" w:rsidRPr="00BC50B6">
        <w:rPr>
          <w:rFonts w:cs="Arial"/>
          <w:sz w:val="18"/>
          <w:szCs w:val="18"/>
          <w:lang w:val="pt-BR"/>
        </w:rPr>
        <w:t xml:space="preserve"> zavře dialogové okno.</w:t>
      </w:r>
    </w:p>
    <w:p w:rsidR="00871532" w:rsidRPr="00BC50B6" w:rsidRDefault="00871532" w:rsidP="00AA48C4">
      <w:pPr>
        <w:pStyle w:val="Nadpis2"/>
        <w:spacing w:before="0" w:after="240" w:line="360" w:lineRule="auto"/>
      </w:pPr>
      <w:bookmarkStart w:id="13" w:name="_Toc124450871"/>
      <w:r w:rsidRPr="00BC50B6">
        <w:t xml:space="preserve">Zadání a opravy </w:t>
      </w:r>
      <w:r w:rsidR="00B62053" w:rsidRPr="00BC50B6">
        <w:t>VÚME – vodovodní řady</w:t>
      </w:r>
      <w:bookmarkEnd w:id="13"/>
      <w:r w:rsidRPr="00BC50B6">
        <w:t xml:space="preserve"> </w:t>
      </w:r>
    </w:p>
    <w:p w:rsidR="00871532" w:rsidRPr="00BC50B6" w:rsidRDefault="00871532" w:rsidP="00AA48C4">
      <w:pPr>
        <w:tabs>
          <w:tab w:val="left" w:pos="426"/>
        </w:tabs>
        <w:spacing w:after="120" w:line="360" w:lineRule="auto"/>
        <w:ind w:firstLine="425"/>
        <w:jc w:val="both"/>
        <w:rPr>
          <w:rFonts w:cs="Arial"/>
          <w:sz w:val="18"/>
          <w:szCs w:val="18"/>
        </w:rPr>
      </w:pPr>
      <w:r w:rsidRPr="00BC50B6">
        <w:rPr>
          <w:rFonts w:cs="Arial"/>
          <w:sz w:val="18"/>
          <w:szCs w:val="18"/>
        </w:rPr>
        <w:t xml:space="preserve">Program umožňuje opravovat a doplňovat </w:t>
      </w:r>
      <w:r w:rsidR="003A206A" w:rsidRPr="00BC50B6">
        <w:rPr>
          <w:rFonts w:cs="Arial"/>
          <w:sz w:val="18"/>
          <w:szCs w:val="18"/>
        </w:rPr>
        <w:t>VÚME</w:t>
      </w:r>
      <w:r w:rsidR="00AA48C4" w:rsidRPr="00BC50B6">
        <w:rPr>
          <w:rFonts w:cs="Arial"/>
          <w:sz w:val="18"/>
          <w:szCs w:val="18"/>
        </w:rPr>
        <w:t xml:space="preserve"> pro vodovodní řady</w:t>
      </w:r>
      <w:r w:rsidRPr="00BC50B6">
        <w:rPr>
          <w:rFonts w:cs="Arial"/>
          <w:sz w:val="18"/>
          <w:szCs w:val="18"/>
        </w:rPr>
        <w:t xml:space="preserve">. </w:t>
      </w:r>
      <w:r w:rsidRPr="00BC50B6">
        <w:rPr>
          <w:rFonts w:cs="Arial"/>
          <w:sz w:val="18"/>
        </w:rPr>
        <w:t xml:space="preserve">Provádí se to pomocí položky </w:t>
      </w:r>
      <w:r w:rsidRPr="00BC50B6">
        <w:rPr>
          <w:rFonts w:cs="Arial"/>
          <w:b/>
          <w:i/>
          <w:sz w:val="18"/>
        </w:rPr>
        <w:t>Vstupy</w:t>
      </w:r>
      <w:r w:rsidRPr="00BC50B6">
        <w:rPr>
          <w:rFonts w:cs="Arial"/>
          <w:sz w:val="18"/>
        </w:rPr>
        <w:t xml:space="preserve"> na hlavním roletovém menu a dále položkou </w:t>
      </w:r>
      <w:r w:rsidR="00AA48C4" w:rsidRPr="00BC50B6">
        <w:rPr>
          <w:rFonts w:cs="Arial"/>
          <w:b/>
          <w:i/>
          <w:sz w:val="18"/>
          <w:szCs w:val="18"/>
        </w:rPr>
        <w:t>Vybrané údaje majetkové evidence - vodovodní řady</w:t>
      </w:r>
      <w:r w:rsidRPr="00BC50B6">
        <w:rPr>
          <w:rFonts w:cs="Arial"/>
          <w:sz w:val="18"/>
        </w:rPr>
        <w:t>.</w:t>
      </w:r>
    </w:p>
    <w:p w:rsidR="006C658A" w:rsidRPr="00BC50B6" w:rsidRDefault="00FC6EE6" w:rsidP="00605250">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55DEA5FE" wp14:editId="5992ECB8">
            <wp:extent cx="6114415" cy="5287645"/>
            <wp:effectExtent l="0" t="0" r="635" b="825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5287645"/>
                    </a:xfrm>
                    <a:prstGeom prst="rect">
                      <a:avLst/>
                    </a:prstGeom>
                    <a:noFill/>
                    <a:ln>
                      <a:noFill/>
                    </a:ln>
                  </pic:spPr>
                </pic:pic>
              </a:graphicData>
            </a:graphic>
          </wp:inline>
        </w:drawing>
      </w:r>
    </w:p>
    <w:p w:rsidR="00C43209" w:rsidRPr="00BC50B6" w:rsidRDefault="00C43209" w:rsidP="00C43209">
      <w:pPr>
        <w:tabs>
          <w:tab w:val="left" w:pos="426"/>
        </w:tabs>
        <w:spacing w:after="60" w:line="360" w:lineRule="auto"/>
        <w:jc w:val="both"/>
        <w:rPr>
          <w:rFonts w:cs="Arial"/>
          <w:sz w:val="18"/>
          <w:szCs w:val="18"/>
        </w:rPr>
      </w:pPr>
      <w:r w:rsidRPr="00BC50B6">
        <w:rPr>
          <w:rFonts w:cs="Arial"/>
          <w:sz w:val="18"/>
          <w:szCs w:val="18"/>
        </w:rPr>
        <w:tab/>
        <w:t>Zásady vyplňování dialogů:</w:t>
      </w:r>
    </w:p>
    <w:p w:rsidR="00C43209" w:rsidRPr="00BC50B6" w:rsidRDefault="00C43209" w:rsidP="00C43209">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vyplňují se </w:t>
      </w:r>
      <w:r w:rsidR="00964E0D" w:rsidRPr="00BC50B6">
        <w:rPr>
          <w:rFonts w:cs="Arial"/>
          <w:sz w:val="18"/>
          <w:szCs w:val="18"/>
        </w:rPr>
        <w:t>bílá políčka, šedá nejsou aktivní a jejich obsah vyplňuje program</w:t>
      </w:r>
    </w:p>
    <w:p w:rsidR="00C43209" w:rsidRPr="00BC50B6" w:rsidRDefault="00C43209" w:rsidP="00C43209">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po vyplnění se údaje potvrdí stiskem klávesy Enter nebo pravou šipkou, případně kliknutím myši do jiného políčka</w:t>
      </w:r>
    </w:p>
    <w:p w:rsidR="00C43209" w:rsidRPr="00BC50B6" w:rsidRDefault="00E20DE8" w:rsidP="00C43209">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stiskem klávesy Esc se číslo v aktuálním políčku vrátí k předchozí hodnotě</w:t>
      </w:r>
    </w:p>
    <w:p w:rsidR="00E20DE8" w:rsidRPr="00BC50B6" w:rsidRDefault="00E20DE8" w:rsidP="00C43209">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zaškrtávací čtverečky se vyplňují ťuknutím myši</w:t>
      </w:r>
      <w:r w:rsidR="00DA76A7" w:rsidRPr="00BC50B6">
        <w:rPr>
          <w:rFonts w:cs="Arial"/>
          <w:sz w:val="18"/>
          <w:szCs w:val="18"/>
        </w:rPr>
        <w:t xml:space="preserve"> nebo, je-li políčko aktivní, je možné použít mezerník</w:t>
      </w:r>
    </w:p>
    <w:p w:rsidR="00DA76A7" w:rsidRPr="00BC50B6" w:rsidRDefault="00DA76A7" w:rsidP="00C43209">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je-li vedle zaškrtávacího čtverečku prázdný řádek, stane se po zaškrtnutí aktivní a je ho možno vyplnit</w:t>
      </w:r>
    </w:p>
    <w:p w:rsidR="00DA76A7" w:rsidRPr="00BC50B6" w:rsidRDefault="00DA76A7" w:rsidP="0068234B">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w:t>
      </w:r>
      <w:r w:rsidR="00C0635C" w:rsidRPr="00BC50B6">
        <w:rPr>
          <w:rFonts w:cs="Arial"/>
          <w:sz w:val="18"/>
          <w:szCs w:val="18"/>
        </w:rPr>
        <w:t xml:space="preserve">vyplňování </w:t>
      </w:r>
      <w:r w:rsidR="0068234B" w:rsidRPr="00BC50B6">
        <w:rPr>
          <w:rFonts w:cs="Arial"/>
          <w:sz w:val="18"/>
          <w:szCs w:val="18"/>
        </w:rPr>
        <w:t>políč</w:t>
      </w:r>
      <w:r w:rsidR="00C0635C" w:rsidRPr="00BC50B6">
        <w:rPr>
          <w:rFonts w:cs="Arial"/>
          <w:sz w:val="18"/>
          <w:szCs w:val="18"/>
        </w:rPr>
        <w:t>e</w:t>
      </w:r>
      <w:r w:rsidR="0068234B" w:rsidRPr="00BC50B6">
        <w:rPr>
          <w:rFonts w:cs="Arial"/>
          <w:sz w:val="18"/>
          <w:szCs w:val="18"/>
        </w:rPr>
        <w:t>k pomocí myši:</w:t>
      </w:r>
    </w:p>
    <w:p w:rsidR="0068234B" w:rsidRPr="00BC50B6" w:rsidRDefault="0068234B" w:rsidP="0068234B">
      <w:pPr>
        <w:spacing w:line="360" w:lineRule="auto"/>
        <w:ind w:left="720" w:firstLine="720"/>
        <w:rPr>
          <w:sz w:val="18"/>
          <w:szCs w:val="18"/>
          <w:lang w:val="pl-PL"/>
        </w:rPr>
      </w:pPr>
      <w:r w:rsidRPr="00BC50B6">
        <w:rPr>
          <w:sz w:val="18"/>
          <w:szCs w:val="18"/>
          <w:lang w:val="pl-PL"/>
        </w:rPr>
        <w:t xml:space="preserve">- </w:t>
      </w:r>
      <w:r w:rsidR="00C0635C" w:rsidRPr="00BC50B6">
        <w:rPr>
          <w:sz w:val="18"/>
          <w:szCs w:val="18"/>
          <w:lang w:val="pl-PL"/>
        </w:rPr>
        <w:t>jedno kliknutí umožní</w:t>
      </w:r>
      <w:r w:rsidRPr="00BC50B6">
        <w:rPr>
          <w:sz w:val="18"/>
          <w:szCs w:val="18"/>
          <w:lang w:val="pl-PL"/>
        </w:rPr>
        <w:t xml:space="preserve"> opravit </w:t>
      </w:r>
      <w:r w:rsidR="00C0635C" w:rsidRPr="00BC50B6">
        <w:rPr>
          <w:sz w:val="18"/>
          <w:szCs w:val="18"/>
          <w:lang w:val="pl-PL"/>
        </w:rPr>
        <w:t>znak</w:t>
      </w:r>
      <w:r w:rsidRPr="00BC50B6">
        <w:rPr>
          <w:sz w:val="18"/>
          <w:szCs w:val="18"/>
          <w:lang w:val="pl-PL"/>
        </w:rPr>
        <w:t xml:space="preserve"> na pozici kurzoru</w:t>
      </w:r>
    </w:p>
    <w:p w:rsidR="0068234B" w:rsidRPr="00BC50B6" w:rsidRDefault="0068234B" w:rsidP="0068234B">
      <w:pPr>
        <w:spacing w:after="120" w:line="360" w:lineRule="auto"/>
        <w:ind w:left="720" w:firstLine="720"/>
        <w:rPr>
          <w:sz w:val="18"/>
          <w:szCs w:val="18"/>
          <w:lang w:val="pl-PL"/>
        </w:rPr>
      </w:pPr>
      <w:r w:rsidRPr="00BC50B6">
        <w:rPr>
          <w:sz w:val="18"/>
          <w:szCs w:val="18"/>
          <w:lang w:val="pl-PL"/>
        </w:rPr>
        <w:t>- dvojklikem myši se políčko modře probarví a umožní zadat celé nové číslo</w:t>
      </w:r>
      <w:r w:rsidR="00C0635C" w:rsidRPr="00BC50B6">
        <w:rPr>
          <w:sz w:val="18"/>
          <w:szCs w:val="18"/>
          <w:lang w:val="pl-PL"/>
        </w:rPr>
        <w:t xml:space="preserve"> nebo text</w:t>
      </w:r>
    </w:p>
    <w:p w:rsidR="004E4317" w:rsidRPr="00BC50B6" w:rsidRDefault="00871532" w:rsidP="004E4317">
      <w:pPr>
        <w:tabs>
          <w:tab w:val="left" w:pos="426"/>
        </w:tabs>
        <w:spacing w:after="60" w:line="360" w:lineRule="auto"/>
        <w:ind w:firstLine="425"/>
        <w:jc w:val="both"/>
        <w:rPr>
          <w:rFonts w:cs="Arial"/>
          <w:sz w:val="18"/>
          <w:szCs w:val="18"/>
        </w:rPr>
      </w:pPr>
      <w:r w:rsidRPr="00BC50B6">
        <w:rPr>
          <w:rFonts w:cs="Arial"/>
          <w:sz w:val="18"/>
          <w:szCs w:val="18"/>
        </w:rPr>
        <w:t>V dialogu je možno zadat nov</w:t>
      </w:r>
      <w:r w:rsidR="002F7357" w:rsidRPr="00BC50B6">
        <w:rPr>
          <w:rFonts w:cs="Arial"/>
          <w:sz w:val="18"/>
          <w:szCs w:val="18"/>
        </w:rPr>
        <w:t>ý vodovodní řad</w:t>
      </w:r>
      <w:r w:rsidRPr="00BC50B6">
        <w:rPr>
          <w:rFonts w:cs="Arial"/>
          <w:sz w:val="18"/>
          <w:szCs w:val="18"/>
        </w:rPr>
        <w:t xml:space="preserve"> nebo opravit stávající, případně smazat vybran</w:t>
      </w:r>
      <w:r w:rsidR="002F7357" w:rsidRPr="00BC50B6">
        <w:rPr>
          <w:rFonts w:cs="Arial"/>
          <w:sz w:val="18"/>
          <w:szCs w:val="18"/>
        </w:rPr>
        <w:t>ý</w:t>
      </w:r>
      <w:r w:rsidRPr="00BC50B6">
        <w:rPr>
          <w:rFonts w:cs="Arial"/>
          <w:sz w:val="18"/>
          <w:szCs w:val="18"/>
        </w:rPr>
        <w:t xml:space="preserve"> </w:t>
      </w:r>
      <w:r w:rsidR="002F7357" w:rsidRPr="00BC50B6">
        <w:rPr>
          <w:rFonts w:cs="Arial"/>
          <w:sz w:val="18"/>
          <w:szCs w:val="18"/>
        </w:rPr>
        <w:t>vodovodní řad</w:t>
      </w:r>
      <w:r w:rsidRPr="00BC50B6">
        <w:rPr>
          <w:rFonts w:cs="Arial"/>
          <w:sz w:val="18"/>
          <w:szCs w:val="18"/>
        </w:rPr>
        <w:t xml:space="preserve">. </w:t>
      </w:r>
      <w:r w:rsidR="004E4317" w:rsidRPr="00BC50B6">
        <w:rPr>
          <w:rFonts w:cs="Arial"/>
          <w:sz w:val="18"/>
          <w:szCs w:val="18"/>
        </w:rPr>
        <w:t xml:space="preserve">V horní části dialogového okna vybereme ze </w:t>
      </w:r>
      <w:r w:rsidR="007E67F6" w:rsidRPr="00BC50B6">
        <w:rPr>
          <w:rFonts w:cs="Arial"/>
          <w:sz w:val="18"/>
          <w:szCs w:val="18"/>
        </w:rPr>
        <w:t>seznamu vodoprávní úřad</w:t>
      </w:r>
      <w:r w:rsidR="004E4317" w:rsidRPr="00BC50B6">
        <w:rPr>
          <w:rFonts w:cs="Arial"/>
          <w:sz w:val="18"/>
          <w:szCs w:val="18"/>
        </w:rPr>
        <w:t xml:space="preserve">, </w:t>
      </w:r>
      <w:r w:rsidR="00544F6F" w:rsidRPr="00BC50B6">
        <w:rPr>
          <w:rFonts w:cs="Arial"/>
          <w:sz w:val="18"/>
          <w:szCs w:val="18"/>
        </w:rPr>
        <w:t xml:space="preserve">pod </w:t>
      </w:r>
      <w:r w:rsidR="004E4317" w:rsidRPr="00BC50B6">
        <w:rPr>
          <w:rFonts w:cs="Arial"/>
          <w:sz w:val="18"/>
          <w:szCs w:val="18"/>
        </w:rPr>
        <w:t xml:space="preserve">který </w:t>
      </w:r>
      <w:r w:rsidR="00544F6F" w:rsidRPr="00BC50B6">
        <w:rPr>
          <w:rFonts w:cs="Arial"/>
          <w:sz w:val="18"/>
          <w:szCs w:val="18"/>
        </w:rPr>
        <w:t xml:space="preserve">aktuální stavba spadá. </w:t>
      </w:r>
    </w:p>
    <w:p w:rsidR="00A75A1B" w:rsidRPr="00972B23" w:rsidRDefault="00A75A1B" w:rsidP="00A75A1B">
      <w:pPr>
        <w:tabs>
          <w:tab w:val="left" w:pos="426"/>
        </w:tabs>
        <w:spacing w:line="360" w:lineRule="auto"/>
        <w:jc w:val="both"/>
        <w:rPr>
          <w:rFonts w:cs="Arial"/>
          <w:sz w:val="18"/>
          <w:szCs w:val="18"/>
          <w:lang w:val="pl-PL"/>
        </w:rPr>
      </w:pPr>
      <w:r w:rsidRPr="00972B23">
        <w:rPr>
          <w:rFonts w:cs="Arial"/>
          <w:sz w:val="18"/>
          <w:szCs w:val="18"/>
          <w:lang w:val="pl-PL"/>
        </w:rPr>
        <w:tab/>
        <w:t xml:space="preserve">V políčku </w:t>
      </w:r>
      <w:r w:rsidRPr="00972B23">
        <w:rPr>
          <w:rFonts w:cs="Arial"/>
          <w:b/>
          <w:i/>
          <w:sz w:val="18"/>
          <w:szCs w:val="18"/>
          <w:lang w:val="pl-PL"/>
        </w:rPr>
        <w:t>Druh stavby</w:t>
      </w:r>
      <w:r w:rsidRPr="00972B23">
        <w:rPr>
          <w:rFonts w:cs="Arial"/>
          <w:sz w:val="18"/>
          <w:szCs w:val="18"/>
          <w:lang w:val="pl-PL"/>
        </w:rPr>
        <w:t xml:space="preserve"> zvolíme jednu ze dvou možností: buď přiváděcí řad nebo rozvodná vodovodní síť. Údaje, které je nutné zadat, se liší podle druhu stavby.</w:t>
      </w:r>
    </w:p>
    <w:p w:rsidR="0039131C" w:rsidRPr="00BC50B6" w:rsidRDefault="00FA5740" w:rsidP="009435E2">
      <w:pPr>
        <w:tabs>
          <w:tab w:val="left" w:pos="426"/>
        </w:tabs>
        <w:spacing w:after="60" w:line="360" w:lineRule="auto"/>
        <w:jc w:val="both"/>
        <w:rPr>
          <w:rFonts w:cs="Arial"/>
          <w:sz w:val="18"/>
          <w:szCs w:val="18"/>
        </w:rPr>
      </w:pPr>
      <w:r w:rsidRPr="00BC50B6">
        <w:rPr>
          <w:rFonts w:cs="Arial"/>
          <w:sz w:val="18"/>
          <w:szCs w:val="18"/>
        </w:rPr>
        <w:tab/>
      </w:r>
      <w:r w:rsidR="00A75A1B">
        <w:rPr>
          <w:rFonts w:cs="Arial"/>
          <w:sz w:val="18"/>
          <w:szCs w:val="18"/>
        </w:rPr>
        <w:t>Pak v</w:t>
      </w:r>
      <w:r w:rsidR="00A75A1B">
        <w:rPr>
          <w:rFonts w:cs="Arial"/>
          <w:sz w:val="18"/>
          <w:szCs w:val="18"/>
          <w:lang w:val="en-US"/>
        </w:rPr>
        <w:t>yplníme</w:t>
      </w:r>
      <w:r w:rsidR="00544F6F" w:rsidRPr="00BC50B6">
        <w:rPr>
          <w:rFonts w:cs="Arial"/>
          <w:sz w:val="18"/>
          <w:szCs w:val="18"/>
        </w:rPr>
        <w:t xml:space="preserve"> vlastníka</w:t>
      </w:r>
      <w:r w:rsidR="00D610B4" w:rsidRPr="00BC50B6">
        <w:rPr>
          <w:rFonts w:cs="Arial"/>
          <w:sz w:val="18"/>
          <w:szCs w:val="18"/>
        </w:rPr>
        <w:t xml:space="preserve"> vodovodu</w:t>
      </w:r>
      <w:r w:rsidR="00544F6F" w:rsidRPr="00BC50B6">
        <w:rPr>
          <w:rFonts w:cs="Arial"/>
          <w:sz w:val="18"/>
          <w:szCs w:val="18"/>
        </w:rPr>
        <w:t xml:space="preserve">. Zadání můžeme provést několika způsoby. Do zadávacího pole v dialogu </w:t>
      </w:r>
      <w:r w:rsidR="00D951B9" w:rsidRPr="00BC50B6">
        <w:rPr>
          <w:rFonts w:cs="Arial"/>
          <w:b/>
          <w:i/>
          <w:sz w:val="18"/>
          <w:szCs w:val="18"/>
        </w:rPr>
        <w:t>Vlastník vodovodu</w:t>
      </w:r>
      <w:r w:rsidR="00544F6F" w:rsidRPr="00BC50B6">
        <w:rPr>
          <w:rFonts w:cs="Arial"/>
          <w:sz w:val="18"/>
          <w:szCs w:val="18"/>
        </w:rPr>
        <w:t xml:space="preserve"> přímo vyplníme </w:t>
      </w:r>
      <w:r w:rsidR="00D610B4" w:rsidRPr="00BC50B6">
        <w:rPr>
          <w:rFonts w:cs="Arial"/>
          <w:sz w:val="18"/>
          <w:szCs w:val="18"/>
        </w:rPr>
        <w:t xml:space="preserve">celý </w:t>
      </w:r>
      <w:r w:rsidR="005213F7" w:rsidRPr="00BC50B6">
        <w:rPr>
          <w:rFonts w:cs="Arial"/>
          <w:sz w:val="18"/>
          <w:szCs w:val="18"/>
        </w:rPr>
        <w:t xml:space="preserve">přesný </w:t>
      </w:r>
      <w:r w:rsidR="00544F6F" w:rsidRPr="00BC50B6">
        <w:rPr>
          <w:rFonts w:cs="Arial"/>
          <w:sz w:val="18"/>
          <w:szCs w:val="18"/>
        </w:rPr>
        <w:t xml:space="preserve">název obchodní firmy a údaje na dalších řádcích dialogu se zobrazí automaticky. </w:t>
      </w:r>
      <w:r w:rsidR="005213F7" w:rsidRPr="00BC50B6">
        <w:rPr>
          <w:rFonts w:cs="Arial"/>
          <w:sz w:val="18"/>
          <w:szCs w:val="18"/>
        </w:rPr>
        <w:t>Pokud název nezadáme přesně a program nenajde vlastníka, který za</w:t>
      </w:r>
      <w:r w:rsidR="00B30C05" w:rsidRPr="00BC50B6">
        <w:rPr>
          <w:rFonts w:cs="Arial"/>
          <w:sz w:val="18"/>
          <w:szCs w:val="18"/>
        </w:rPr>
        <w:t>danému názvu odpovídá, objeví se hláška</w:t>
      </w:r>
    </w:p>
    <w:p w:rsidR="0039131C" w:rsidRPr="00BC50B6" w:rsidRDefault="006E2DBF" w:rsidP="0039131C">
      <w:pPr>
        <w:tabs>
          <w:tab w:val="left" w:pos="426"/>
        </w:tabs>
        <w:spacing w:after="60" w:line="360" w:lineRule="auto"/>
        <w:jc w:val="center"/>
        <w:rPr>
          <w:rFonts w:cs="Arial"/>
          <w:sz w:val="18"/>
          <w:szCs w:val="18"/>
        </w:rPr>
      </w:pPr>
      <w:r>
        <w:rPr>
          <w:rFonts w:cs="Arial"/>
          <w:noProof/>
          <w:sz w:val="18"/>
          <w:szCs w:val="18"/>
        </w:rPr>
        <w:lastRenderedPageBreak/>
        <w:drawing>
          <wp:inline distT="0" distB="0" distL="0" distR="0" wp14:anchorId="0FCDD309" wp14:editId="6625C161">
            <wp:extent cx="2457450" cy="134302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57450" cy="1343025"/>
                    </a:xfrm>
                    <a:prstGeom prst="rect">
                      <a:avLst/>
                    </a:prstGeom>
                    <a:noFill/>
                    <a:ln>
                      <a:noFill/>
                    </a:ln>
                  </pic:spPr>
                </pic:pic>
              </a:graphicData>
            </a:graphic>
          </wp:inline>
        </w:drawing>
      </w:r>
    </w:p>
    <w:p w:rsidR="00F62588" w:rsidRPr="00BC50B6" w:rsidRDefault="00F62588" w:rsidP="00F62588">
      <w:pPr>
        <w:tabs>
          <w:tab w:val="left" w:pos="426"/>
        </w:tabs>
        <w:spacing w:line="360" w:lineRule="auto"/>
        <w:jc w:val="both"/>
        <w:rPr>
          <w:rFonts w:cs="Arial"/>
          <w:sz w:val="18"/>
          <w:szCs w:val="18"/>
        </w:rPr>
      </w:pPr>
      <w:r w:rsidRPr="00BC50B6">
        <w:rPr>
          <w:rFonts w:cs="Arial"/>
          <w:sz w:val="18"/>
          <w:szCs w:val="18"/>
        </w:rPr>
        <w:tab/>
      </w:r>
      <w:r w:rsidR="00D610B4" w:rsidRPr="00BC50B6">
        <w:rPr>
          <w:rFonts w:cs="Arial"/>
          <w:sz w:val="18"/>
          <w:szCs w:val="18"/>
        </w:rPr>
        <w:t xml:space="preserve">Druhou možností je </w:t>
      </w:r>
      <w:r w:rsidRPr="00BC50B6">
        <w:rPr>
          <w:rFonts w:cs="Arial"/>
          <w:sz w:val="18"/>
          <w:szCs w:val="18"/>
        </w:rPr>
        <w:t>naps</w:t>
      </w:r>
      <w:r w:rsidR="00D610B4" w:rsidRPr="00BC50B6">
        <w:rPr>
          <w:rFonts w:cs="Arial"/>
          <w:sz w:val="18"/>
          <w:szCs w:val="18"/>
        </w:rPr>
        <w:t>at část názvu</w:t>
      </w:r>
      <w:r w:rsidRPr="00BC50B6">
        <w:rPr>
          <w:rFonts w:cs="Arial"/>
          <w:sz w:val="18"/>
          <w:szCs w:val="18"/>
        </w:rPr>
        <w:t xml:space="preserve">. </w:t>
      </w:r>
      <w:r w:rsidR="006F53F5">
        <w:rPr>
          <w:rFonts w:cs="Arial"/>
          <w:sz w:val="18"/>
          <w:szCs w:val="18"/>
        </w:rPr>
        <w:t>Po stisknutí</w:t>
      </w:r>
      <w:r w:rsidR="007123E8" w:rsidRPr="00BC50B6">
        <w:rPr>
          <w:rFonts w:cs="Arial"/>
          <w:sz w:val="18"/>
          <w:szCs w:val="18"/>
        </w:rPr>
        <w:t xml:space="preserve"> tlačítk</w:t>
      </w:r>
      <w:r w:rsidR="006F53F5">
        <w:rPr>
          <w:rFonts w:cs="Arial"/>
          <w:sz w:val="18"/>
          <w:szCs w:val="18"/>
        </w:rPr>
        <w:t>a</w:t>
      </w:r>
      <w:r w:rsidR="007123E8" w:rsidRPr="00BC50B6">
        <w:rPr>
          <w:rFonts w:cs="Arial"/>
          <w:sz w:val="18"/>
          <w:szCs w:val="18"/>
        </w:rPr>
        <w:t xml:space="preserve"> se šipkou</w:t>
      </w:r>
      <w:r w:rsidR="006F53F5">
        <w:rPr>
          <w:rFonts w:cs="Arial"/>
          <w:sz w:val="18"/>
          <w:szCs w:val="18"/>
        </w:rPr>
        <w:t xml:space="preserve"> na konci zadávacího pole se objeví</w:t>
      </w:r>
      <w:r w:rsidR="007123E8" w:rsidRPr="00BC50B6">
        <w:rPr>
          <w:rFonts w:cs="Arial"/>
          <w:sz w:val="18"/>
          <w:szCs w:val="18"/>
        </w:rPr>
        <w:t xml:space="preserve"> seznam názvů, které obsahují zadané znaky. Zvolíme hledaného vlastníka a zbytek tabulky se opět doplní automaticky. </w:t>
      </w:r>
      <w:r w:rsidRPr="00BC50B6">
        <w:rPr>
          <w:rFonts w:cs="Arial"/>
          <w:sz w:val="18"/>
          <w:szCs w:val="18"/>
        </w:rPr>
        <w:t xml:space="preserve">Místo tlačítka se šipkou můžeme rovněž po napsání části názvu zadat Enter a do řádku se vyplní vlastník, který je na prvním místě v seznamu vlastníků, odpovídajících zadaným znakům. </w:t>
      </w:r>
    </w:p>
    <w:p w:rsidR="00DC7230" w:rsidRPr="00BC50B6" w:rsidRDefault="00F62588" w:rsidP="009435E2">
      <w:pPr>
        <w:tabs>
          <w:tab w:val="left" w:pos="426"/>
        </w:tabs>
        <w:spacing w:after="60" w:line="360" w:lineRule="auto"/>
        <w:jc w:val="both"/>
        <w:rPr>
          <w:rFonts w:cs="Arial"/>
          <w:sz w:val="18"/>
          <w:szCs w:val="18"/>
        </w:rPr>
      </w:pPr>
      <w:r w:rsidRPr="00BC50B6">
        <w:rPr>
          <w:rFonts w:cs="Arial"/>
          <w:sz w:val="18"/>
          <w:szCs w:val="18"/>
        </w:rPr>
        <w:tab/>
      </w:r>
      <w:r w:rsidR="00544F6F" w:rsidRPr="00BC50B6">
        <w:rPr>
          <w:rFonts w:cs="Arial"/>
          <w:sz w:val="18"/>
          <w:szCs w:val="18"/>
        </w:rPr>
        <w:t xml:space="preserve">Název firmy </w:t>
      </w:r>
      <w:r w:rsidR="00964E0D" w:rsidRPr="00BC50B6">
        <w:rPr>
          <w:rFonts w:cs="Arial"/>
          <w:sz w:val="18"/>
          <w:szCs w:val="18"/>
        </w:rPr>
        <w:t>vlas</w:t>
      </w:r>
      <w:r w:rsidR="005652D7">
        <w:rPr>
          <w:rFonts w:cs="Arial"/>
          <w:sz w:val="18"/>
          <w:szCs w:val="18"/>
        </w:rPr>
        <w:t>t</w:t>
      </w:r>
      <w:r w:rsidR="00964E0D" w:rsidRPr="00BC50B6">
        <w:rPr>
          <w:rFonts w:cs="Arial"/>
          <w:sz w:val="18"/>
          <w:szCs w:val="18"/>
        </w:rPr>
        <w:t xml:space="preserve">níka </w:t>
      </w:r>
      <w:r w:rsidR="00544F6F" w:rsidRPr="00BC50B6">
        <w:rPr>
          <w:rFonts w:cs="Arial"/>
          <w:sz w:val="18"/>
          <w:szCs w:val="18"/>
        </w:rPr>
        <w:t>můžeme vybírat</w:t>
      </w:r>
      <w:r w:rsidR="00964E0D" w:rsidRPr="00BC50B6">
        <w:rPr>
          <w:rFonts w:cs="Arial"/>
          <w:sz w:val="18"/>
          <w:szCs w:val="18"/>
        </w:rPr>
        <w:t xml:space="preserve"> </w:t>
      </w:r>
      <w:r w:rsidR="00544F6F" w:rsidRPr="00BC50B6">
        <w:rPr>
          <w:rFonts w:cs="Arial"/>
          <w:sz w:val="18"/>
          <w:szCs w:val="18"/>
        </w:rPr>
        <w:t xml:space="preserve">také </w:t>
      </w:r>
      <w:r w:rsidR="00964E0D" w:rsidRPr="00BC50B6">
        <w:rPr>
          <w:rFonts w:cs="Arial"/>
          <w:sz w:val="18"/>
          <w:szCs w:val="18"/>
        </w:rPr>
        <w:t>ze seznamu všech vlastníků. Otevřeme ho</w:t>
      </w:r>
      <w:r w:rsidR="00504B4A" w:rsidRPr="00BC50B6">
        <w:rPr>
          <w:rFonts w:cs="Arial"/>
          <w:sz w:val="18"/>
          <w:szCs w:val="18"/>
        </w:rPr>
        <w:t xml:space="preserve"> stiskem tlačítka vpravo vedle </w:t>
      </w:r>
      <w:r w:rsidR="00794B4B" w:rsidRPr="00BC50B6">
        <w:rPr>
          <w:rFonts w:cs="Arial"/>
          <w:sz w:val="18"/>
          <w:szCs w:val="18"/>
        </w:rPr>
        <w:t>tabulky</w:t>
      </w:r>
      <w:r w:rsidR="00964E0D" w:rsidRPr="00BC50B6">
        <w:rPr>
          <w:rFonts w:cs="Arial"/>
          <w:sz w:val="18"/>
          <w:szCs w:val="18"/>
        </w:rPr>
        <w:t>.</w:t>
      </w:r>
      <w:r w:rsidR="00504B4A" w:rsidRPr="00BC50B6">
        <w:rPr>
          <w:rFonts w:cs="Arial"/>
          <w:sz w:val="18"/>
          <w:szCs w:val="18"/>
        </w:rPr>
        <w:t xml:space="preserve"> </w:t>
      </w:r>
      <w:r w:rsidR="00A03637">
        <w:rPr>
          <w:rFonts w:cs="Arial"/>
          <w:sz w:val="18"/>
          <w:szCs w:val="18"/>
        </w:rPr>
        <w:t>Tlačítko o</w:t>
      </w:r>
      <w:r w:rsidR="00504B4A" w:rsidRPr="00BC50B6">
        <w:rPr>
          <w:rFonts w:cs="Arial"/>
          <w:sz w:val="18"/>
          <w:szCs w:val="18"/>
        </w:rPr>
        <w:t>tevře</w:t>
      </w:r>
      <w:r w:rsidR="00964E0D" w:rsidRPr="00BC50B6">
        <w:rPr>
          <w:rFonts w:cs="Arial"/>
          <w:sz w:val="18"/>
          <w:szCs w:val="18"/>
        </w:rPr>
        <w:t xml:space="preserve"> </w:t>
      </w:r>
      <w:r w:rsidR="00504B4A" w:rsidRPr="00BC50B6">
        <w:rPr>
          <w:rFonts w:cs="Arial"/>
          <w:sz w:val="18"/>
          <w:szCs w:val="18"/>
        </w:rPr>
        <w:t xml:space="preserve">dialogové okno </w:t>
      </w:r>
      <w:r w:rsidR="00504B4A" w:rsidRPr="00BC50B6">
        <w:rPr>
          <w:rFonts w:cs="Arial"/>
          <w:b/>
          <w:i/>
          <w:sz w:val="18"/>
          <w:szCs w:val="18"/>
        </w:rPr>
        <w:t>Výběr vlastníka</w:t>
      </w:r>
      <w:r w:rsidR="00504B4A" w:rsidRPr="00BC50B6">
        <w:rPr>
          <w:rFonts w:cs="Arial"/>
          <w:sz w:val="18"/>
          <w:szCs w:val="18"/>
        </w:rPr>
        <w:t xml:space="preserve">. </w:t>
      </w:r>
    </w:p>
    <w:p w:rsidR="009435E2" w:rsidRPr="00BC50B6" w:rsidRDefault="00B15AF4" w:rsidP="00F63E66">
      <w:pPr>
        <w:tabs>
          <w:tab w:val="left" w:pos="426"/>
        </w:tabs>
        <w:spacing w:after="120" w:line="360" w:lineRule="auto"/>
        <w:jc w:val="center"/>
        <w:rPr>
          <w:rFonts w:cs="Arial"/>
          <w:sz w:val="18"/>
          <w:szCs w:val="18"/>
          <w:lang w:val="nl-NL"/>
        </w:rPr>
      </w:pPr>
      <w:r>
        <w:rPr>
          <w:rFonts w:cs="Arial"/>
          <w:noProof/>
          <w:sz w:val="18"/>
          <w:szCs w:val="18"/>
        </w:rPr>
        <w:drawing>
          <wp:inline distT="0" distB="0" distL="0" distR="0">
            <wp:extent cx="4168800" cy="2998800"/>
            <wp:effectExtent l="0" t="0" r="3175"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800" cy="2998800"/>
                    </a:xfrm>
                    <a:prstGeom prst="rect">
                      <a:avLst/>
                    </a:prstGeom>
                    <a:noFill/>
                    <a:ln>
                      <a:noFill/>
                    </a:ln>
                  </pic:spPr>
                </pic:pic>
              </a:graphicData>
            </a:graphic>
          </wp:inline>
        </w:drawing>
      </w:r>
    </w:p>
    <w:p w:rsidR="00EF5199" w:rsidRDefault="00C54CD9" w:rsidP="00EF5199">
      <w:pPr>
        <w:tabs>
          <w:tab w:val="left" w:pos="426"/>
        </w:tabs>
        <w:spacing w:line="360" w:lineRule="auto"/>
        <w:jc w:val="both"/>
        <w:rPr>
          <w:rFonts w:cs="Arial"/>
          <w:sz w:val="18"/>
          <w:szCs w:val="18"/>
          <w:lang w:val="nl-NL"/>
        </w:rPr>
      </w:pPr>
      <w:r w:rsidRPr="00BC50B6">
        <w:rPr>
          <w:rFonts w:cs="Arial"/>
          <w:sz w:val="18"/>
          <w:szCs w:val="18"/>
          <w:lang w:val="nl-NL"/>
        </w:rPr>
        <w:tab/>
      </w:r>
      <w:r w:rsidR="00964E0D" w:rsidRPr="00BC50B6">
        <w:rPr>
          <w:rFonts w:cs="Arial"/>
          <w:sz w:val="18"/>
          <w:szCs w:val="18"/>
          <w:lang w:val="nl-NL"/>
        </w:rPr>
        <w:t>Seznam v</w:t>
      </w:r>
      <w:r w:rsidR="00FA5740" w:rsidRPr="00BC50B6">
        <w:rPr>
          <w:rFonts w:cs="Arial"/>
          <w:sz w:val="18"/>
          <w:szCs w:val="18"/>
          <w:lang w:val="nl-NL"/>
        </w:rPr>
        <w:t>lastník</w:t>
      </w:r>
      <w:r w:rsidR="00964E0D" w:rsidRPr="00BC50B6">
        <w:rPr>
          <w:rFonts w:cs="Arial"/>
          <w:sz w:val="18"/>
          <w:szCs w:val="18"/>
          <w:lang w:val="nl-NL"/>
        </w:rPr>
        <w:t>ů</w:t>
      </w:r>
      <w:r w:rsidR="00FA5740" w:rsidRPr="00BC50B6">
        <w:rPr>
          <w:rFonts w:cs="Arial"/>
          <w:sz w:val="18"/>
          <w:szCs w:val="18"/>
          <w:lang w:val="nl-NL"/>
        </w:rPr>
        <w:t xml:space="preserve"> můžeme předem </w:t>
      </w:r>
      <w:r w:rsidR="009A5E7C" w:rsidRPr="00BC50B6">
        <w:rPr>
          <w:rFonts w:cs="Arial"/>
          <w:sz w:val="18"/>
          <w:szCs w:val="18"/>
          <w:lang w:val="nl-NL"/>
        </w:rPr>
        <w:t>zúžit pomocí filtru</w:t>
      </w:r>
      <w:r w:rsidR="00FA5740" w:rsidRPr="00BC50B6">
        <w:rPr>
          <w:rFonts w:cs="Arial"/>
          <w:sz w:val="18"/>
          <w:szCs w:val="18"/>
          <w:lang w:val="nl-NL"/>
        </w:rPr>
        <w:t xml:space="preserve">. </w:t>
      </w:r>
      <w:r w:rsidR="000F75CA" w:rsidRPr="00BC50B6">
        <w:rPr>
          <w:rFonts w:cs="Arial"/>
          <w:sz w:val="18"/>
          <w:szCs w:val="18"/>
          <w:lang w:val="nl-NL"/>
        </w:rPr>
        <w:t xml:space="preserve">V horní části </w:t>
      </w:r>
      <w:r w:rsidR="00504B4A" w:rsidRPr="00BC50B6">
        <w:rPr>
          <w:rFonts w:cs="Arial"/>
          <w:sz w:val="18"/>
          <w:szCs w:val="18"/>
          <w:lang w:val="nl-NL"/>
        </w:rPr>
        <w:t xml:space="preserve">dialogu </w:t>
      </w:r>
      <w:r w:rsidR="000F75CA" w:rsidRPr="00BC50B6">
        <w:rPr>
          <w:rFonts w:cs="Arial"/>
          <w:sz w:val="18"/>
          <w:szCs w:val="18"/>
          <w:lang w:val="nl-NL"/>
        </w:rPr>
        <w:t xml:space="preserve">vybereme typ </w:t>
      </w:r>
      <w:r w:rsidR="00226223">
        <w:rPr>
          <w:rFonts w:cs="Arial"/>
          <w:sz w:val="18"/>
          <w:szCs w:val="18"/>
          <w:lang w:val="nl-NL"/>
        </w:rPr>
        <w:t>filtru</w:t>
      </w:r>
      <w:r w:rsidR="000F75CA" w:rsidRPr="00BC50B6">
        <w:rPr>
          <w:rFonts w:cs="Arial"/>
          <w:sz w:val="18"/>
          <w:szCs w:val="18"/>
          <w:lang w:val="nl-NL"/>
        </w:rPr>
        <w:t xml:space="preserve"> (podle </w:t>
      </w:r>
      <w:r w:rsidR="00EB65E6">
        <w:rPr>
          <w:rFonts w:cs="Arial"/>
          <w:sz w:val="18"/>
          <w:szCs w:val="18"/>
          <w:lang w:val="nl-NL"/>
        </w:rPr>
        <w:t>názvu</w:t>
      </w:r>
      <w:r w:rsidR="000F75CA" w:rsidRPr="00BC50B6">
        <w:rPr>
          <w:rFonts w:cs="Arial"/>
          <w:sz w:val="18"/>
          <w:szCs w:val="18"/>
          <w:lang w:val="nl-NL"/>
        </w:rPr>
        <w:t xml:space="preserve">, </w:t>
      </w:r>
      <w:r w:rsidR="005749AD" w:rsidRPr="00BC50B6">
        <w:rPr>
          <w:rFonts w:cs="Arial"/>
          <w:sz w:val="18"/>
          <w:szCs w:val="18"/>
          <w:lang w:val="nl-NL"/>
        </w:rPr>
        <w:t>IČO, obce, ulice nebo PSČ),</w:t>
      </w:r>
      <w:r w:rsidR="000F75CA" w:rsidRPr="00BC50B6">
        <w:rPr>
          <w:rFonts w:cs="Arial"/>
          <w:sz w:val="18"/>
          <w:szCs w:val="18"/>
          <w:lang w:val="nl-NL"/>
        </w:rPr>
        <w:t xml:space="preserve"> do okénka </w:t>
      </w:r>
      <w:r w:rsidR="00B15AF4">
        <w:rPr>
          <w:rFonts w:cs="Arial"/>
          <w:b/>
          <w:i/>
          <w:sz w:val="18"/>
          <w:szCs w:val="18"/>
          <w:lang w:val="nl-NL"/>
        </w:rPr>
        <w:t>Filtr</w:t>
      </w:r>
      <w:r w:rsidR="000F75CA" w:rsidRPr="00BC50B6">
        <w:rPr>
          <w:rFonts w:cs="Arial"/>
          <w:sz w:val="18"/>
          <w:szCs w:val="18"/>
          <w:lang w:val="nl-NL"/>
        </w:rPr>
        <w:t xml:space="preserve"> napíšeme parametr, podle kterého vybíráme</w:t>
      </w:r>
      <w:r w:rsidRPr="00BC50B6">
        <w:rPr>
          <w:rFonts w:cs="Arial"/>
          <w:sz w:val="18"/>
          <w:szCs w:val="18"/>
          <w:lang w:val="nl-NL"/>
        </w:rPr>
        <w:t>,</w:t>
      </w:r>
      <w:r w:rsidR="000F75CA" w:rsidRPr="00BC50B6">
        <w:rPr>
          <w:rFonts w:cs="Arial"/>
          <w:sz w:val="18"/>
          <w:szCs w:val="18"/>
          <w:lang w:val="nl-NL"/>
        </w:rPr>
        <w:t xml:space="preserve"> a pomocí tlačítka </w:t>
      </w:r>
      <w:r w:rsidR="000F75CA" w:rsidRPr="00BC50B6">
        <w:rPr>
          <w:rFonts w:cs="Arial"/>
          <w:b/>
          <w:i/>
          <w:sz w:val="18"/>
          <w:szCs w:val="18"/>
          <w:lang w:val="nl-NL"/>
        </w:rPr>
        <w:t>V</w:t>
      </w:r>
      <w:r w:rsidR="00B15AF4">
        <w:rPr>
          <w:rFonts w:cs="Arial"/>
          <w:b/>
          <w:i/>
          <w:sz w:val="18"/>
          <w:szCs w:val="18"/>
          <w:lang w:val="nl-NL"/>
        </w:rPr>
        <w:t>Zobrazit</w:t>
      </w:r>
      <w:r w:rsidR="000F75CA" w:rsidRPr="00BC50B6">
        <w:rPr>
          <w:rFonts w:cs="Arial"/>
          <w:b/>
          <w:i/>
          <w:sz w:val="18"/>
          <w:szCs w:val="18"/>
          <w:lang w:val="nl-NL"/>
        </w:rPr>
        <w:t xml:space="preserve"> podle </w:t>
      </w:r>
      <w:r w:rsidR="00B15AF4">
        <w:rPr>
          <w:rFonts w:cs="Arial"/>
          <w:b/>
          <w:i/>
          <w:sz w:val="18"/>
          <w:szCs w:val="18"/>
          <w:lang w:val="nl-NL"/>
        </w:rPr>
        <w:t>filtru</w:t>
      </w:r>
      <w:r w:rsidR="000F75CA" w:rsidRPr="00BC50B6">
        <w:rPr>
          <w:rFonts w:cs="Arial"/>
          <w:sz w:val="18"/>
          <w:szCs w:val="18"/>
          <w:lang w:val="nl-NL"/>
        </w:rPr>
        <w:t xml:space="preserve"> zobrazíme pouze ty </w:t>
      </w:r>
      <w:r w:rsidR="002C7BBD" w:rsidRPr="00BC50B6">
        <w:rPr>
          <w:rFonts w:cs="Arial"/>
          <w:sz w:val="18"/>
          <w:szCs w:val="18"/>
          <w:lang w:val="nl-NL"/>
        </w:rPr>
        <w:t>vlastníky</w:t>
      </w:r>
      <w:r w:rsidR="000F75CA" w:rsidRPr="00BC50B6">
        <w:rPr>
          <w:rFonts w:cs="Arial"/>
          <w:sz w:val="18"/>
          <w:szCs w:val="18"/>
          <w:lang w:val="nl-NL"/>
        </w:rPr>
        <w:t>, kte</w:t>
      </w:r>
      <w:r w:rsidR="002C7BBD" w:rsidRPr="00BC50B6">
        <w:rPr>
          <w:rFonts w:cs="Arial"/>
          <w:sz w:val="18"/>
          <w:szCs w:val="18"/>
          <w:lang w:val="nl-NL"/>
        </w:rPr>
        <w:t>ří</w:t>
      </w:r>
      <w:r w:rsidR="000F75CA" w:rsidRPr="00BC50B6">
        <w:rPr>
          <w:rFonts w:cs="Arial"/>
          <w:sz w:val="18"/>
          <w:szCs w:val="18"/>
          <w:lang w:val="nl-NL"/>
        </w:rPr>
        <w:t xml:space="preserve"> </w:t>
      </w:r>
      <w:r w:rsidRPr="00BC50B6">
        <w:rPr>
          <w:rFonts w:cs="Arial"/>
          <w:sz w:val="18"/>
          <w:szCs w:val="18"/>
          <w:lang w:val="nl-NL"/>
        </w:rPr>
        <w:t>vyhovu</w:t>
      </w:r>
      <w:r w:rsidR="000F75CA" w:rsidRPr="00BC50B6">
        <w:rPr>
          <w:rFonts w:cs="Arial"/>
          <w:sz w:val="18"/>
          <w:szCs w:val="18"/>
          <w:lang w:val="nl-NL"/>
        </w:rPr>
        <w:t>jí zadané</w:t>
      </w:r>
      <w:r w:rsidRPr="00BC50B6">
        <w:rPr>
          <w:rFonts w:cs="Arial"/>
          <w:sz w:val="18"/>
          <w:szCs w:val="18"/>
          <w:lang w:val="nl-NL"/>
        </w:rPr>
        <w:t>mu</w:t>
      </w:r>
      <w:r w:rsidR="000F75CA" w:rsidRPr="00BC50B6">
        <w:rPr>
          <w:rFonts w:cs="Arial"/>
          <w:sz w:val="18"/>
          <w:szCs w:val="18"/>
          <w:lang w:val="nl-NL"/>
        </w:rPr>
        <w:t xml:space="preserve"> parametru.</w:t>
      </w:r>
      <w:r w:rsidR="00F63E66" w:rsidRPr="00BC50B6">
        <w:rPr>
          <w:rFonts w:cs="Arial"/>
          <w:sz w:val="18"/>
          <w:szCs w:val="18"/>
          <w:lang w:val="nl-NL"/>
        </w:rPr>
        <w:t xml:space="preserve"> V tomto dialogu můžeme také vložit nového vlastníka. Stiskem tlačítka </w:t>
      </w:r>
      <w:r w:rsidR="00FD3778">
        <w:rPr>
          <w:rFonts w:cs="Arial"/>
          <w:b/>
          <w:i/>
          <w:sz w:val="18"/>
          <w:szCs w:val="18"/>
          <w:lang w:val="nl-NL"/>
        </w:rPr>
        <w:t>Opravit nebo vložit</w:t>
      </w:r>
      <w:r w:rsidR="00F63E66" w:rsidRPr="00BC50B6">
        <w:rPr>
          <w:rFonts w:cs="Arial"/>
          <w:b/>
          <w:i/>
          <w:sz w:val="18"/>
          <w:szCs w:val="18"/>
          <w:lang w:val="nl-NL"/>
        </w:rPr>
        <w:t xml:space="preserve"> nového vlastníka</w:t>
      </w:r>
      <w:r w:rsidR="00F63E66" w:rsidRPr="00BC50B6">
        <w:rPr>
          <w:rFonts w:cs="Arial"/>
          <w:sz w:val="18"/>
          <w:szCs w:val="18"/>
          <w:lang w:val="nl-NL"/>
        </w:rPr>
        <w:t xml:space="preserve"> otevřeme dialogové okno </w:t>
      </w:r>
      <w:r w:rsidR="00F63E66" w:rsidRPr="00BC50B6">
        <w:rPr>
          <w:rFonts w:cs="Arial"/>
          <w:b/>
          <w:i/>
          <w:sz w:val="18"/>
          <w:szCs w:val="18"/>
          <w:lang w:val="nl-NL"/>
        </w:rPr>
        <w:t>Zadání a opravy údajů vlastníků</w:t>
      </w:r>
      <w:r w:rsidR="00F63E66" w:rsidRPr="00BC50B6">
        <w:rPr>
          <w:rFonts w:cs="Arial"/>
          <w:sz w:val="18"/>
          <w:szCs w:val="18"/>
          <w:lang w:val="nl-NL"/>
        </w:rPr>
        <w:t xml:space="preserve">, které je popsáno v kapitole </w:t>
      </w:r>
      <w:r w:rsidR="002C09BC" w:rsidRPr="00BC50B6">
        <w:rPr>
          <w:rFonts w:cs="Arial"/>
          <w:sz w:val="18"/>
          <w:szCs w:val="18"/>
          <w:lang w:val="nl-NL"/>
        </w:rPr>
        <w:t>4.</w:t>
      </w:r>
      <w:r w:rsidR="003B6BA7" w:rsidRPr="00BC50B6">
        <w:rPr>
          <w:rFonts w:cs="Arial"/>
          <w:sz w:val="18"/>
          <w:szCs w:val="18"/>
          <w:lang w:val="nl-NL"/>
        </w:rPr>
        <w:t>1</w:t>
      </w:r>
      <w:r w:rsidR="002C09BC" w:rsidRPr="00BC50B6">
        <w:rPr>
          <w:rFonts w:cs="Arial"/>
          <w:sz w:val="18"/>
          <w:szCs w:val="18"/>
          <w:lang w:val="nl-NL"/>
        </w:rPr>
        <w:t>.</w:t>
      </w:r>
      <w:r w:rsidR="00E36E43" w:rsidRPr="00BC50B6">
        <w:rPr>
          <w:rFonts w:cs="Arial"/>
          <w:sz w:val="18"/>
          <w:szCs w:val="18"/>
          <w:lang w:val="nl-NL"/>
        </w:rPr>
        <w:t xml:space="preserve"> Výběr vlastníka ukončíme tlačítkem </w:t>
      </w:r>
      <w:r w:rsidR="00E36E43" w:rsidRPr="00BC50B6">
        <w:rPr>
          <w:rFonts w:cs="Arial"/>
          <w:b/>
          <w:i/>
          <w:sz w:val="18"/>
          <w:szCs w:val="18"/>
          <w:lang w:val="nl-NL"/>
        </w:rPr>
        <w:t>OK</w:t>
      </w:r>
      <w:r w:rsidR="00E36E43" w:rsidRPr="00BC50B6">
        <w:rPr>
          <w:rFonts w:cs="Arial"/>
          <w:sz w:val="18"/>
          <w:szCs w:val="18"/>
          <w:lang w:val="nl-NL"/>
        </w:rPr>
        <w:t xml:space="preserve">, případně zrušíme tlačítkem </w:t>
      </w:r>
      <w:r w:rsidR="00E36E43" w:rsidRPr="00BC50B6">
        <w:rPr>
          <w:rFonts w:cs="Arial"/>
          <w:b/>
          <w:i/>
          <w:sz w:val="18"/>
          <w:szCs w:val="18"/>
          <w:lang w:val="nl-NL"/>
        </w:rPr>
        <w:t>Storno</w:t>
      </w:r>
      <w:r w:rsidR="00E36E43" w:rsidRPr="00BC50B6">
        <w:rPr>
          <w:rFonts w:cs="Arial"/>
          <w:sz w:val="18"/>
          <w:szCs w:val="18"/>
          <w:lang w:val="nl-NL"/>
        </w:rPr>
        <w:t>.</w:t>
      </w:r>
      <w:r w:rsidR="006A6A6B" w:rsidRPr="00BC50B6">
        <w:rPr>
          <w:rFonts w:cs="Arial"/>
          <w:sz w:val="18"/>
          <w:szCs w:val="18"/>
          <w:lang w:val="nl-NL"/>
        </w:rPr>
        <w:t xml:space="preserve"> </w:t>
      </w:r>
    </w:p>
    <w:p w:rsidR="00EF5199" w:rsidRDefault="00EF5199" w:rsidP="00EF5199">
      <w:pPr>
        <w:tabs>
          <w:tab w:val="left" w:pos="426"/>
        </w:tabs>
        <w:spacing w:line="360" w:lineRule="auto"/>
        <w:jc w:val="both"/>
        <w:rPr>
          <w:rFonts w:cs="Arial"/>
          <w:sz w:val="18"/>
          <w:szCs w:val="18"/>
          <w:lang w:val="nl-NL"/>
        </w:rPr>
      </w:pPr>
      <w:r>
        <w:rPr>
          <w:rFonts w:cs="Arial"/>
          <w:sz w:val="18"/>
          <w:szCs w:val="18"/>
          <w:lang w:val="nl-NL"/>
        </w:rPr>
        <w:tab/>
        <w:t xml:space="preserve">Stejným způsobem vyplníme i tabulku </w:t>
      </w:r>
      <w:r w:rsidRPr="00EF5199">
        <w:rPr>
          <w:rFonts w:cs="Arial"/>
          <w:b/>
          <w:i/>
          <w:sz w:val="18"/>
          <w:szCs w:val="18"/>
          <w:lang w:val="nl-NL"/>
        </w:rPr>
        <w:t>Spoluvlastníci</w:t>
      </w:r>
      <w:r>
        <w:rPr>
          <w:rFonts w:cs="Arial"/>
          <w:b/>
          <w:i/>
          <w:sz w:val="18"/>
          <w:szCs w:val="18"/>
          <w:lang w:val="nl-NL"/>
        </w:rPr>
        <w:t xml:space="preserve">. </w:t>
      </w:r>
      <w:r w:rsidRPr="00EF5199">
        <w:rPr>
          <w:rFonts w:cs="Arial"/>
          <w:sz w:val="18"/>
          <w:szCs w:val="18"/>
          <w:lang w:val="nl-NL"/>
        </w:rPr>
        <w:t>Po stisku tlačítka</w:t>
      </w:r>
      <w:r>
        <w:rPr>
          <w:rFonts w:cs="Arial"/>
          <w:b/>
          <w:i/>
          <w:sz w:val="18"/>
          <w:szCs w:val="18"/>
          <w:lang w:val="nl-NL"/>
        </w:rPr>
        <w:t xml:space="preserve"> Vybrat </w:t>
      </w:r>
      <w:r>
        <w:rPr>
          <w:rFonts w:cs="Arial"/>
          <w:sz w:val="18"/>
          <w:szCs w:val="18"/>
          <w:lang w:val="nl-NL"/>
        </w:rPr>
        <w:t>se objeví dialog</w:t>
      </w:r>
    </w:p>
    <w:p w:rsidR="00EF5199" w:rsidRDefault="00226223" w:rsidP="00EF5199">
      <w:pPr>
        <w:tabs>
          <w:tab w:val="left" w:pos="426"/>
        </w:tabs>
        <w:spacing w:line="360" w:lineRule="auto"/>
        <w:jc w:val="both"/>
        <w:rPr>
          <w:rFonts w:cs="Arial"/>
          <w:sz w:val="18"/>
          <w:szCs w:val="18"/>
          <w:lang w:val="nl-NL"/>
        </w:rPr>
      </w:pPr>
      <w:r>
        <w:rPr>
          <w:rFonts w:cs="Arial"/>
          <w:noProof/>
          <w:sz w:val="18"/>
          <w:szCs w:val="18"/>
        </w:rPr>
        <w:lastRenderedPageBreak/>
        <w:drawing>
          <wp:inline distT="0" distB="0" distL="0" distR="0">
            <wp:extent cx="6114415" cy="2178685"/>
            <wp:effectExtent l="0" t="0" r="635" b="0"/>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2178685"/>
                    </a:xfrm>
                    <a:prstGeom prst="rect">
                      <a:avLst/>
                    </a:prstGeom>
                    <a:noFill/>
                    <a:ln>
                      <a:noFill/>
                    </a:ln>
                  </pic:spPr>
                </pic:pic>
              </a:graphicData>
            </a:graphic>
          </wp:inline>
        </w:drawing>
      </w:r>
    </w:p>
    <w:p w:rsidR="00226223" w:rsidRDefault="00EF5199" w:rsidP="00EF5199">
      <w:pPr>
        <w:tabs>
          <w:tab w:val="left" w:pos="426"/>
        </w:tabs>
        <w:spacing w:line="360" w:lineRule="auto"/>
        <w:jc w:val="both"/>
        <w:rPr>
          <w:rFonts w:cs="Arial"/>
          <w:sz w:val="18"/>
          <w:szCs w:val="18"/>
          <w:lang w:val="nl-NL"/>
        </w:rPr>
      </w:pPr>
      <w:r>
        <w:rPr>
          <w:rFonts w:cs="Arial"/>
          <w:sz w:val="18"/>
          <w:szCs w:val="18"/>
          <w:lang w:val="nl-NL"/>
        </w:rPr>
        <w:t xml:space="preserve">Stiskem tlačítka </w:t>
      </w:r>
      <w:r w:rsidRPr="00EF5199">
        <w:rPr>
          <w:rFonts w:cs="Arial"/>
          <w:b/>
          <w:i/>
          <w:sz w:val="18"/>
          <w:szCs w:val="18"/>
          <w:lang w:val="nl-NL"/>
        </w:rPr>
        <w:t>Vložit spoluvlastníka</w:t>
      </w:r>
      <w:r>
        <w:rPr>
          <w:rFonts w:cs="Arial"/>
          <w:sz w:val="18"/>
          <w:szCs w:val="18"/>
          <w:lang w:val="nl-NL"/>
        </w:rPr>
        <w:t xml:space="preserve"> vložíme do majetkové evidence zvýrazněného vlastníka z levé tabulky. </w:t>
      </w:r>
      <w:r w:rsidR="00615C5E">
        <w:rPr>
          <w:rFonts w:cs="Arial"/>
          <w:sz w:val="18"/>
          <w:szCs w:val="18"/>
          <w:lang w:val="nl-NL"/>
        </w:rPr>
        <w:t xml:space="preserve">Stiskem tlačítka </w:t>
      </w:r>
      <w:r w:rsidR="00615C5E" w:rsidRPr="00615C5E">
        <w:rPr>
          <w:rFonts w:cs="Arial"/>
          <w:b/>
          <w:bCs/>
          <w:i/>
          <w:iCs/>
          <w:sz w:val="18"/>
          <w:szCs w:val="18"/>
          <w:lang w:val="nl-NL"/>
        </w:rPr>
        <w:t>Odebrat spoluvlastníka</w:t>
      </w:r>
      <w:r w:rsidR="00615C5E">
        <w:rPr>
          <w:rFonts w:cs="Arial"/>
          <w:sz w:val="18"/>
          <w:szCs w:val="18"/>
          <w:lang w:val="nl-NL"/>
        </w:rPr>
        <w:t xml:space="preserve"> odebereme z majetkové evidence vlastníka zvýrazněného v pravé tab</w:t>
      </w:r>
      <w:r w:rsidR="00C22FD6">
        <w:rPr>
          <w:rFonts w:cs="Arial"/>
          <w:sz w:val="18"/>
          <w:szCs w:val="18"/>
          <w:lang w:val="nl-NL"/>
        </w:rPr>
        <w:t>u</w:t>
      </w:r>
      <w:r w:rsidR="00615C5E">
        <w:rPr>
          <w:rFonts w:cs="Arial"/>
          <w:sz w:val="18"/>
          <w:szCs w:val="18"/>
          <w:lang w:val="nl-NL"/>
        </w:rPr>
        <w:t xml:space="preserve">lce. </w:t>
      </w:r>
      <w:r>
        <w:rPr>
          <w:rFonts w:cs="Arial"/>
          <w:sz w:val="18"/>
          <w:szCs w:val="18"/>
          <w:lang w:val="nl-NL"/>
        </w:rPr>
        <w:t xml:space="preserve">Po stisku </w:t>
      </w:r>
      <w:r w:rsidRPr="00EF5199">
        <w:rPr>
          <w:rFonts w:cs="Arial"/>
          <w:b/>
          <w:i/>
          <w:sz w:val="18"/>
          <w:szCs w:val="18"/>
          <w:lang w:val="nl-NL"/>
        </w:rPr>
        <w:t>OK</w:t>
      </w:r>
      <w:r>
        <w:rPr>
          <w:rFonts w:cs="Arial"/>
          <w:b/>
          <w:i/>
          <w:sz w:val="18"/>
          <w:szCs w:val="18"/>
          <w:lang w:val="nl-NL"/>
        </w:rPr>
        <w:t xml:space="preserve"> </w:t>
      </w:r>
      <w:r>
        <w:rPr>
          <w:rFonts w:cs="Arial"/>
          <w:sz w:val="18"/>
          <w:szCs w:val="18"/>
          <w:lang w:val="nl-NL"/>
        </w:rPr>
        <w:t>se spoluvlastníci objeví v zadávacím dialogu</w:t>
      </w:r>
      <w:r w:rsidR="00226223">
        <w:rPr>
          <w:rFonts w:cs="Arial"/>
          <w:sz w:val="18"/>
          <w:szCs w:val="18"/>
          <w:lang w:val="nl-NL"/>
        </w:rPr>
        <w:t xml:space="preserve">. </w:t>
      </w:r>
      <w:r w:rsidR="00226223" w:rsidRPr="00BC50B6">
        <w:rPr>
          <w:rFonts w:cs="Arial"/>
          <w:sz w:val="18"/>
          <w:szCs w:val="18"/>
          <w:lang w:val="nl-NL"/>
        </w:rPr>
        <w:t xml:space="preserve">Seznam vlastníků můžeme předem zúžit pomocí filtru. V horní části dialogu vybereme typ </w:t>
      </w:r>
      <w:r w:rsidR="00226223">
        <w:rPr>
          <w:rFonts w:cs="Arial"/>
          <w:sz w:val="18"/>
          <w:szCs w:val="18"/>
          <w:lang w:val="nl-NL"/>
        </w:rPr>
        <w:t>filtru</w:t>
      </w:r>
      <w:r w:rsidR="00226223" w:rsidRPr="00BC50B6">
        <w:rPr>
          <w:rFonts w:cs="Arial"/>
          <w:sz w:val="18"/>
          <w:szCs w:val="18"/>
          <w:lang w:val="nl-NL"/>
        </w:rPr>
        <w:t xml:space="preserve"> (podle </w:t>
      </w:r>
      <w:r w:rsidR="00226223">
        <w:rPr>
          <w:rFonts w:cs="Arial"/>
          <w:sz w:val="18"/>
          <w:szCs w:val="18"/>
          <w:lang w:val="nl-NL"/>
        </w:rPr>
        <w:t>názvu</w:t>
      </w:r>
      <w:r w:rsidR="00226223" w:rsidRPr="00BC50B6">
        <w:rPr>
          <w:rFonts w:cs="Arial"/>
          <w:sz w:val="18"/>
          <w:szCs w:val="18"/>
          <w:lang w:val="nl-NL"/>
        </w:rPr>
        <w:t xml:space="preserve">, IČO), do okénka </w:t>
      </w:r>
      <w:r w:rsidR="00226223">
        <w:rPr>
          <w:rFonts w:cs="Arial"/>
          <w:b/>
          <w:i/>
          <w:sz w:val="18"/>
          <w:szCs w:val="18"/>
          <w:lang w:val="nl-NL"/>
        </w:rPr>
        <w:t>Filtr</w:t>
      </w:r>
      <w:r w:rsidR="00226223" w:rsidRPr="00BC50B6">
        <w:rPr>
          <w:rFonts w:cs="Arial"/>
          <w:sz w:val="18"/>
          <w:szCs w:val="18"/>
          <w:lang w:val="nl-NL"/>
        </w:rPr>
        <w:t xml:space="preserve"> napíšeme parametr, podle kterého vybíráme</w:t>
      </w:r>
      <w:r w:rsidR="00226223">
        <w:rPr>
          <w:rFonts w:cs="Arial"/>
          <w:sz w:val="18"/>
          <w:szCs w:val="18"/>
          <w:lang w:val="nl-NL"/>
        </w:rPr>
        <w:t>. Aplikace</w:t>
      </w:r>
      <w:r w:rsidR="00226223" w:rsidRPr="00BC50B6">
        <w:rPr>
          <w:rFonts w:cs="Arial"/>
          <w:sz w:val="18"/>
          <w:szCs w:val="18"/>
          <w:lang w:val="nl-NL"/>
        </w:rPr>
        <w:t xml:space="preserve"> </w:t>
      </w:r>
      <w:r w:rsidR="00226223">
        <w:rPr>
          <w:rFonts w:cs="Arial"/>
          <w:sz w:val="18"/>
          <w:szCs w:val="18"/>
          <w:lang w:val="nl-NL"/>
        </w:rPr>
        <w:t>ihned zobrazí</w:t>
      </w:r>
      <w:r w:rsidR="00226223" w:rsidRPr="00BC50B6">
        <w:rPr>
          <w:rFonts w:cs="Arial"/>
          <w:sz w:val="18"/>
          <w:szCs w:val="18"/>
          <w:lang w:val="nl-NL"/>
        </w:rPr>
        <w:t xml:space="preserve"> pouze ty </w:t>
      </w:r>
      <w:r w:rsidR="00D34569">
        <w:rPr>
          <w:rFonts w:cs="Arial"/>
          <w:sz w:val="18"/>
          <w:szCs w:val="18"/>
          <w:lang w:val="nl-NL"/>
        </w:rPr>
        <w:t>spolu</w:t>
      </w:r>
      <w:r w:rsidR="00226223" w:rsidRPr="00BC50B6">
        <w:rPr>
          <w:rFonts w:cs="Arial"/>
          <w:sz w:val="18"/>
          <w:szCs w:val="18"/>
          <w:lang w:val="nl-NL"/>
        </w:rPr>
        <w:t>vlastníky, kteří vyhovují zadanému parametru.</w:t>
      </w:r>
    </w:p>
    <w:p w:rsidR="003A510B" w:rsidRPr="00BC50B6" w:rsidRDefault="00A324BF" w:rsidP="00EF5199">
      <w:pPr>
        <w:tabs>
          <w:tab w:val="left" w:pos="426"/>
        </w:tabs>
        <w:spacing w:line="360" w:lineRule="auto"/>
        <w:jc w:val="both"/>
        <w:rPr>
          <w:rFonts w:cs="Arial"/>
          <w:sz w:val="18"/>
          <w:szCs w:val="18"/>
          <w:lang w:val="nl-NL"/>
        </w:rPr>
      </w:pPr>
      <w:r w:rsidRPr="00BC50B6">
        <w:rPr>
          <w:rFonts w:cs="Arial"/>
          <w:sz w:val="18"/>
          <w:szCs w:val="18"/>
          <w:lang w:val="nl-NL"/>
        </w:rPr>
        <w:tab/>
      </w:r>
      <w:r w:rsidR="00301E31" w:rsidRPr="00BC50B6">
        <w:rPr>
          <w:rFonts w:cs="Arial"/>
          <w:sz w:val="18"/>
          <w:szCs w:val="18"/>
          <w:lang w:val="nl-NL"/>
        </w:rPr>
        <w:t xml:space="preserve">Vlevo nahoře pak vyplníme pole </w:t>
      </w:r>
      <w:r w:rsidR="00301E31" w:rsidRPr="00BC50B6">
        <w:rPr>
          <w:rFonts w:cs="Arial"/>
          <w:b/>
          <w:i/>
          <w:sz w:val="18"/>
          <w:szCs w:val="18"/>
          <w:lang w:val="nl-NL"/>
        </w:rPr>
        <w:t>Údaje o zpracovateli</w:t>
      </w:r>
      <w:r w:rsidR="00F017C4">
        <w:rPr>
          <w:rFonts w:cs="Arial"/>
          <w:sz w:val="18"/>
          <w:szCs w:val="18"/>
          <w:lang w:val="nl-NL"/>
        </w:rPr>
        <w:t>.</w:t>
      </w:r>
      <w:r w:rsidR="00A30723" w:rsidRPr="00BC50B6">
        <w:rPr>
          <w:rFonts w:cs="Arial"/>
          <w:sz w:val="18"/>
          <w:szCs w:val="18"/>
          <w:lang w:val="nl-NL"/>
        </w:rPr>
        <w:t xml:space="preserve"> </w:t>
      </w:r>
      <w:r w:rsidRPr="00BC50B6">
        <w:rPr>
          <w:rFonts w:cs="Arial"/>
          <w:sz w:val="18"/>
          <w:szCs w:val="18"/>
          <w:lang w:val="nl-NL"/>
        </w:rPr>
        <w:t xml:space="preserve">Tabulku můžeme vyplnit přímo nebo pro usnadnění použít tlačítko vpravo vedle tabulky. Tím otevřeme dialogové okno </w:t>
      </w:r>
      <w:r w:rsidRPr="00BC50B6">
        <w:rPr>
          <w:rFonts w:cs="Arial"/>
          <w:b/>
          <w:i/>
          <w:sz w:val="18"/>
          <w:szCs w:val="18"/>
          <w:lang w:val="nl-NL"/>
        </w:rPr>
        <w:t>Z</w:t>
      </w:r>
      <w:r w:rsidR="00193499">
        <w:rPr>
          <w:rFonts w:cs="Arial"/>
          <w:b/>
          <w:i/>
          <w:sz w:val="18"/>
          <w:szCs w:val="18"/>
          <w:lang w:val="nl-NL"/>
        </w:rPr>
        <w:t>pracovatel</w:t>
      </w:r>
      <w:r w:rsidR="00193499">
        <w:rPr>
          <w:rFonts w:cs="Arial"/>
          <w:b/>
          <w:i/>
          <w:sz w:val="18"/>
          <w:szCs w:val="18"/>
        </w:rPr>
        <w:t>é v databázi</w:t>
      </w:r>
      <w:r w:rsidRPr="00BC50B6">
        <w:rPr>
          <w:rFonts w:cs="Arial"/>
          <w:sz w:val="18"/>
          <w:szCs w:val="18"/>
          <w:lang w:val="nl-NL"/>
        </w:rPr>
        <w:t xml:space="preserve"> se seznamem všech zpracovatelů v databázi. </w:t>
      </w:r>
    </w:p>
    <w:p w:rsidR="003A510B" w:rsidRPr="00BC50B6" w:rsidRDefault="00BE68E5" w:rsidP="003A510B">
      <w:pPr>
        <w:tabs>
          <w:tab w:val="left" w:pos="426"/>
        </w:tabs>
        <w:spacing w:after="120" w:line="360" w:lineRule="auto"/>
        <w:jc w:val="center"/>
        <w:rPr>
          <w:rFonts w:cs="Arial"/>
          <w:sz w:val="18"/>
          <w:szCs w:val="18"/>
          <w:lang w:val="nl-NL"/>
        </w:rPr>
      </w:pPr>
      <w:r>
        <w:rPr>
          <w:rFonts w:cs="Arial"/>
          <w:noProof/>
          <w:sz w:val="18"/>
          <w:szCs w:val="18"/>
        </w:rPr>
        <w:drawing>
          <wp:inline distT="0" distB="0" distL="0" distR="0">
            <wp:extent cx="5158800" cy="2361600"/>
            <wp:effectExtent l="0" t="0" r="3810" b="635"/>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58800" cy="2361600"/>
                    </a:xfrm>
                    <a:prstGeom prst="rect">
                      <a:avLst/>
                    </a:prstGeom>
                    <a:noFill/>
                    <a:ln>
                      <a:noFill/>
                    </a:ln>
                  </pic:spPr>
                </pic:pic>
              </a:graphicData>
            </a:graphic>
          </wp:inline>
        </w:drawing>
      </w:r>
    </w:p>
    <w:p w:rsidR="00A324BF" w:rsidRPr="00972B23" w:rsidRDefault="003A510B" w:rsidP="006A6A6B">
      <w:pPr>
        <w:tabs>
          <w:tab w:val="left" w:pos="426"/>
        </w:tabs>
        <w:spacing w:line="360" w:lineRule="auto"/>
        <w:jc w:val="both"/>
        <w:rPr>
          <w:rFonts w:cs="Arial"/>
          <w:sz w:val="18"/>
          <w:szCs w:val="18"/>
          <w:lang w:val="pl-PL"/>
        </w:rPr>
      </w:pPr>
      <w:r w:rsidRPr="00BC50B6">
        <w:rPr>
          <w:rFonts w:cs="Arial"/>
          <w:sz w:val="18"/>
          <w:szCs w:val="18"/>
          <w:lang w:val="pl-PL"/>
        </w:rPr>
        <w:tab/>
      </w:r>
      <w:r w:rsidR="00A324BF" w:rsidRPr="00BC50B6">
        <w:rPr>
          <w:rFonts w:cs="Arial"/>
          <w:sz w:val="18"/>
          <w:szCs w:val="18"/>
          <w:lang w:val="pl-PL"/>
        </w:rPr>
        <w:t>Výběr z</w:t>
      </w:r>
      <w:r w:rsidR="005749AD" w:rsidRPr="00BC50B6">
        <w:rPr>
          <w:rFonts w:cs="Arial"/>
          <w:sz w:val="18"/>
          <w:szCs w:val="18"/>
          <w:lang w:val="pl-PL"/>
        </w:rPr>
        <w:t xml:space="preserve">e seznamu je možné zúžit pomocí filtru. </w:t>
      </w:r>
      <w:r w:rsidR="005749AD" w:rsidRPr="00972B23">
        <w:rPr>
          <w:rFonts w:cs="Arial"/>
          <w:sz w:val="18"/>
          <w:szCs w:val="18"/>
          <w:lang w:val="pl-PL"/>
        </w:rPr>
        <w:t xml:space="preserve">V horní části dialogu vybereme typ </w:t>
      </w:r>
      <w:r w:rsidR="00BE68E5">
        <w:rPr>
          <w:rFonts w:cs="Arial"/>
          <w:sz w:val="18"/>
          <w:szCs w:val="18"/>
          <w:lang w:val="pl-PL"/>
        </w:rPr>
        <w:t>filtru</w:t>
      </w:r>
      <w:r w:rsidR="005749AD" w:rsidRPr="00972B23">
        <w:rPr>
          <w:rFonts w:cs="Arial"/>
          <w:sz w:val="18"/>
          <w:szCs w:val="18"/>
          <w:lang w:val="pl-PL"/>
        </w:rPr>
        <w:t xml:space="preserve"> (podle jména, telefonu nebo </w:t>
      </w:r>
      <w:r w:rsidR="0005456F">
        <w:rPr>
          <w:rFonts w:cs="Arial"/>
          <w:sz w:val="18"/>
          <w:szCs w:val="18"/>
          <w:lang w:val="pl-PL"/>
        </w:rPr>
        <w:t>e-mail</w:t>
      </w:r>
      <w:r w:rsidR="005749AD" w:rsidRPr="00972B23">
        <w:rPr>
          <w:rFonts w:cs="Arial"/>
          <w:sz w:val="18"/>
          <w:szCs w:val="18"/>
          <w:lang w:val="pl-PL"/>
        </w:rPr>
        <w:t xml:space="preserve">u), do okénka </w:t>
      </w:r>
      <w:r w:rsidR="00BE68E5">
        <w:rPr>
          <w:rFonts w:cs="Arial"/>
          <w:b/>
          <w:i/>
          <w:sz w:val="18"/>
          <w:szCs w:val="18"/>
          <w:lang w:val="pl-PL"/>
        </w:rPr>
        <w:t>Filtr</w:t>
      </w:r>
      <w:r w:rsidR="005749AD" w:rsidRPr="00972B23">
        <w:rPr>
          <w:rFonts w:cs="Arial"/>
          <w:sz w:val="18"/>
          <w:szCs w:val="18"/>
          <w:lang w:val="pl-PL"/>
        </w:rPr>
        <w:t xml:space="preserve"> napíšeme parametr, podle kterého vybíráme, a pomocí tlačítka </w:t>
      </w:r>
      <w:r w:rsidR="00BE68E5">
        <w:rPr>
          <w:rFonts w:cs="Arial"/>
          <w:b/>
          <w:i/>
          <w:sz w:val="18"/>
          <w:szCs w:val="18"/>
        </w:rPr>
        <w:t>Zobrazit podle filtru</w:t>
      </w:r>
      <w:r w:rsidR="005749AD" w:rsidRPr="00972B23">
        <w:rPr>
          <w:rFonts w:cs="Arial"/>
          <w:sz w:val="18"/>
          <w:szCs w:val="18"/>
          <w:lang w:val="pl-PL"/>
        </w:rPr>
        <w:t xml:space="preserve"> zobrazíme pouze ty zpracovatele, kteří vyhovují zadanému parametru. Zadání a opravy </w:t>
      </w:r>
      <w:r w:rsidR="000119BC" w:rsidRPr="00972B23">
        <w:rPr>
          <w:rFonts w:cs="Arial"/>
          <w:sz w:val="18"/>
          <w:szCs w:val="18"/>
          <w:lang w:val="pl-PL"/>
        </w:rPr>
        <w:t xml:space="preserve">údajů </w:t>
      </w:r>
      <w:r w:rsidR="00B2246C" w:rsidRPr="00972B23">
        <w:rPr>
          <w:rFonts w:cs="Arial"/>
          <w:sz w:val="18"/>
          <w:szCs w:val="18"/>
          <w:lang w:val="pl-PL"/>
        </w:rPr>
        <w:t>zpracovatelů</w:t>
      </w:r>
      <w:r w:rsidR="005749AD" w:rsidRPr="00972B23">
        <w:rPr>
          <w:rFonts w:cs="Arial"/>
          <w:sz w:val="18"/>
          <w:szCs w:val="18"/>
          <w:lang w:val="pl-PL"/>
        </w:rPr>
        <w:t xml:space="preserve"> jsou popsány v kapitole </w:t>
      </w:r>
      <w:r w:rsidR="000119BC" w:rsidRPr="00972B23">
        <w:rPr>
          <w:rFonts w:cs="Arial"/>
          <w:sz w:val="18"/>
          <w:szCs w:val="18"/>
          <w:lang w:val="pl-PL"/>
        </w:rPr>
        <w:t>4.3.</w:t>
      </w:r>
    </w:p>
    <w:p w:rsidR="004025F6" w:rsidRDefault="003A510B" w:rsidP="004025F6">
      <w:pPr>
        <w:tabs>
          <w:tab w:val="left" w:pos="426"/>
        </w:tabs>
        <w:spacing w:line="360" w:lineRule="auto"/>
        <w:jc w:val="both"/>
        <w:rPr>
          <w:rFonts w:cs="Arial"/>
          <w:sz w:val="18"/>
          <w:szCs w:val="18"/>
        </w:rPr>
      </w:pPr>
      <w:r w:rsidRPr="00972B23">
        <w:rPr>
          <w:rFonts w:cs="Arial"/>
          <w:sz w:val="18"/>
          <w:szCs w:val="18"/>
          <w:lang w:val="pl-PL"/>
        </w:rPr>
        <w:tab/>
      </w:r>
      <w:r w:rsidR="00A30723" w:rsidRPr="00972B23">
        <w:rPr>
          <w:rFonts w:cs="Arial"/>
          <w:sz w:val="18"/>
          <w:szCs w:val="18"/>
          <w:lang w:val="pl-PL"/>
        </w:rPr>
        <w:t xml:space="preserve">V případě, že stavba nebyla v daném roce používána, zaškrtneme políčko </w:t>
      </w:r>
      <w:r w:rsidR="004668DC" w:rsidRPr="00972B23">
        <w:rPr>
          <w:rFonts w:cs="Arial"/>
          <w:i/>
          <w:sz w:val="18"/>
          <w:szCs w:val="18"/>
          <w:lang w:val="pl-PL"/>
        </w:rPr>
        <w:t>Majetek nebyl používán k 31.12. v</w:t>
      </w:r>
      <w:r w:rsidR="007D6CA8">
        <w:rPr>
          <w:rFonts w:cs="Arial"/>
          <w:i/>
          <w:sz w:val="18"/>
          <w:szCs w:val="18"/>
        </w:rPr>
        <w:t>ykazovaného roku</w:t>
      </w:r>
      <w:r w:rsidR="00A30723" w:rsidRPr="00972B23">
        <w:rPr>
          <w:rFonts w:cs="Arial"/>
          <w:sz w:val="18"/>
          <w:szCs w:val="18"/>
          <w:lang w:val="pl-PL"/>
        </w:rPr>
        <w:t xml:space="preserve">. </w:t>
      </w:r>
      <w:r w:rsidR="004025F6">
        <w:rPr>
          <w:rFonts w:cs="Arial"/>
          <w:sz w:val="18"/>
          <w:szCs w:val="18"/>
          <w:lang w:val="pl-PL"/>
        </w:rPr>
        <w:t>P</w:t>
      </w:r>
      <w:r w:rsidR="004025F6">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31.12. vykazovaného roku.</w:t>
      </w:r>
    </w:p>
    <w:p w:rsidR="004025F6" w:rsidRPr="004302FB" w:rsidRDefault="004025F6" w:rsidP="004025F6">
      <w:pPr>
        <w:tabs>
          <w:tab w:val="left" w:pos="426"/>
        </w:tabs>
        <w:spacing w:line="360" w:lineRule="auto"/>
        <w:jc w:val="center"/>
        <w:rPr>
          <w:rFonts w:cs="Arial"/>
          <w:sz w:val="18"/>
          <w:szCs w:val="18"/>
        </w:rPr>
      </w:pPr>
      <w:r>
        <w:rPr>
          <w:rFonts w:cs="Arial"/>
          <w:noProof/>
          <w:sz w:val="18"/>
          <w:szCs w:val="18"/>
        </w:rPr>
        <w:lastRenderedPageBreak/>
        <w:drawing>
          <wp:inline distT="0" distB="0" distL="0" distR="0" wp14:anchorId="3A4B48E0" wp14:editId="7537989B">
            <wp:extent cx="2473200" cy="1468800"/>
            <wp:effectExtent l="0" t="0" r="3810" b="0"/>
            <wp:docPr id="277" name="Obráze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450C64" w:rsidRPr="00BC50B6" w:rsidRDefault="000A6213" w:rsidP="00037C77">
      <w:pPr>
        <w:tabs>
          <w:tab w:val="left" w:pos="426"/>
        </w:tabs>
        <w:spacing w:after="120" w:line="360" w:lineRule="auto"/>
        <w:jc w:val="both"/>
        <w:rPr>
          <w:rFonts w:cs="Arial"/>
          <w:sz w:val="18"/>
          <w:szCs w:val="18"/>
          <w:lang w:val="nl-NL"/>
        </w:rPr>
      </w:pPr>
      <w:r w:rsidRPr="00BC50B6">
        <w:rPr>
          <w:rFonts w:cs="Arial"/>
          <w:sz w:val="18"/>
          <w:szCs w:val="18"/>
          <w:lang w:val="nl-NL"/>
        </w:rPr>
        <w:tab/>
      </w:r>
      <w:r w:rsidR="000A59EF" w:rsidRPr="00BC50B6">
        <w:rPr>
          <w:rFonts w:cs="Arial"/>
          <w:sz w:val="18"/>
          <w:szCs w:val="18"/>
          <w:lang w:val="nl-NL"/>
        </w:rPr>
        <w:t xml:space="preserve">Nyní vyplníme </w:t>
      </w:r>
      <w:r w:rsidR="000A59EF" w:rsidRPr="00BC50B6">
        <w:rPr>
          <w:rFonts w:cs="Arial"/>
          <w:b/>
          <w:i/>
          <w:sz w:val="18"/>
          <w:szCs w:val="18"/>
          <w:lang w:val="nl-NL"/>
        </w:rPr>
        <w:t>Základní údaje – údaje o poloze</w:t>
      </w:r>
      <w:r w:rsidR="000A59EF" w:rsidRPr="00BC50B6">
        <w:rPr>
          <w:rFonts w:cs="Arial"/>
          <w:sz w:val="18"/>
          <w:szCs w:val="18"/>
          <w:lang w:val="nl-NL"/>
        </w:rPr>
        <w:t xml:space="preserve">, tedy </w:t>
      </w:r>
      <w:r w:rsidR="000A59EF" w:rsidRPr="00BC50B6">
        <w:rPr>
          <w:rFonts w:cs="Arial"/>
          <w:i/>
          <w:sz w:val="18"/>
          <w:szCs w:val="18"/>
          <w:lang w:val="nl-NL"/>
        </w:rPr>
        <w:t>Název</w:t>
      </w:r>
      <w:r w:rsidR="000A59EF" w:rsidRPr="00BC50B6">
        <w:rPr>
          <w:rFonts w:cs="Arial"/>
          <w:sz w:val="18"/>
          <w:szCs w:val="18"/>
          <w:lang w:val="nl-NL"/>
        </w:rPr>
        <w:t xml:space="preserve"> a </w:t>
      </w:r>
      <w:r w:rsidR="000A59EF" w:rsidRPr="00BC50B6">
        <w:rPr>
          <w:rFonts w:cs="Arial"/>
          <w:i/>
          <w:sz w:val="18"/>
          <w:szCs w:val="18"/>
          <w:lang w:val="nl-NL"/>
        </w:rPr>
        <w:t>Příslušnost k systému vodovodu</w:t>
      </w:r>
      <w:r w:rsidR="000A59EF" w:rsidRPr="00BC50B6">
        <w:rPr>
          <w:rFonts w:cs="Arial"/>
          <w:sz w:val="18"/>
          <w:szCs w:val="18"/>
          <w:lang w:val="nl-NL"/>
        </w:rPr>
        <w:t xml:space="preserve">, kde máme výběr ze tří možností: samostatný vodovod, místní vodovod nebo skupinový vodovod. </w:t>
      </w:r>
      <w:r w:rsidR="00037C77" w:rsidRPr="00BC50B6">
        <w:rPr>
          <w:rFonts w:cs="Arial"/>
          <w:sz w:val="18"/>
          <w:szCs w:val="18"/>
          <w:lang w:val="nl-NL"/>
        </w:rPr>
        <w:t xml:space="preserve">V tabulce </w:t>
      </w:r>
      <w:r w:rsidR="00037C77" w:rsidRPr="00BC50B6">
        <w:rPr>
          <w:rFonts w:cs="Arial"/>
          <w:i/>
          <w:sz w:val="18"/>
          <w:szCs w:val="18"/>
          <w:lang w:val="nl-NL"/>
        </w:rPr>
        <w:t xml:space="preserve">Lokalizace přiváděcího řadu (souřadnice S-JTSK) </w:t>
      </w:r>
      <w:r w:rsidR="00037C77" w:rsidRPr="00BC50B6">
        <w:rPr>
          <w:rFonts w:cs="Arial"/>
          <w:sz w:val="18"/>
          <w:szCs w:val="18"/>
          <w:lang w:val="nl-NL"/>
        </w:rPr>
        <w:t xml:space="preserve">zadáme souřadnice </w:t>
      </w:r>
      <w:r w:rsidR="00B57C91" w:rsidRPr="00BC50B6">
        <w:rPr>
          <w:rFonts w:cs="Arial"/>
          <w:sz w:val="18"/>
          <w:szCs w:val="18"/>
          <w:lang w:val="nl-NL"/>
        </w:rPr>
        <w:t xml:space="preserve">začátku a </w:t>
      </w:r>
      <w:r w:rsidR="002A68EB" w:rsidRPr="00BC50B6">
        <w:rPr>
          <w:rFonts w:cs="Arial"/>
          <w:sz w:val="18"/>
          <w:szCs w:val="18"/>
          <w:lang w:val="nl-NL"/>
        </w:rPr>
        <w:t>konce</w:t>
      </w:r>
      <w:r w:rsidR="00B57C91" w:rsidRPr="00BC50B6">
        <w:rPr>
          <w:rFonts w:cs="Arial"/>
          <w:sz w:val="18"/>
          <w:szCs w:val="18"/>
          <w:lang w:val="nl-NL"/>
        </w:rPr>
        <w:t xml:space="preserve"> přiváděcího řadu</w:t>
      </w:r>
      <w:r w:rsidR="00037C77" w:rsidRPr="00BC50B6">
        <w:rPr>
          <w:rFonts w:cs="Arial"/>
          <w:sz w:val="18"/>
          <w:szCs w:val="18"/>
          <w:lang w:val="nl-NL"/>
        </w:rPr>
        <w:t xml:space="preserve"> a tlačítkem vpravo </w:t>
      </w:r>
      <w:r w:rsidRPr="00BC50B6">
        <w:rPr>
          <w:rFonts w:cs="Arial"/>
          <w:sz w:val="18"/>
          <w:szCs w:val="18"/>
          <w:lang w:val="nl-NL"/>
        </w:rPr>
        <w:t>pod tabulkou</w:t>
      </w:r>
      <w:r w:rsidR="00037C77" w:rsidRPr="00BC50B6">
        <w:rPr>
          <w:rFonts w:cs="Arial"/>
          <w:sz w:val="18"/>
          <w:szCs w:val="18"/>
          <w:lang w:val="nl-NL"/>
        </w:rPr>
        <w:t xml:space="preserve"> </w:t>
      </w:r>
      <w:r w:rsidRPr="00BC50B6">
        <w:rPr>
          <w:rFonts w:cs="Arial"/>
          <w:sz w:val="18"/>
          <w:szCs w:val="18"/>
          <w:lang w:val="nl-NL"/>
        </w:rPr>
        <w:t xml:space="preserve">otevřeme dialogové okno </w:t>
      </w:r>
      <w:r w:rsidRPr="00BC50B6">
        <w:rPr>
          <w:rFonts w:cs="Arial"/>
          <w:b/>
          <w:i/>
          <w:sz w:val="18"/>
          <w:szCs w:val="18"/>
          <w:lang w:val="nl-NL"/>
        </w:rPr>
        <w:t>Výběr katastrálního území</w:t>
      </w:r>
      <w:r w:rsidRPr="00BC50B6">
        <w:rPr>
          <w:rFonts w:cs="Arial"/>
          <w:sz w:val="18"/>
          <w:szCs w:val="18"/>
          <w:lang w:val="nl-NL"/>
        </w:rPr>
        <w:t xml:space="preserve">. </w:t>
      </w:r>
    </w:p>
    <w:p w:rsidR="000A6213" w:rsidRPr="00BC50B6" w:rsidRDefault="00F84578" w:rsidP="000A6213">
      <w:pPr>
        <w:tabs>
          <w:tab w:val="left" w:pos="426"/>
        </w:tabs>
        <w:spacing w:after="120" w:line="360" w:lineRule="auto"/>
        <w:jc w:val="center"/>
        <w:rPr>
          <w:rFonts w:cs="Arial"/>
          <w:sz w:val="18"/>
          <w:szCs w:val="18"/>
          <w:lang w:val="nl-NL"/>
        </w:rPr>
      </w:pPr>
      <w:r>
        <w:rPr>
          <w:rFonts w:cs="Arial"/>
          <w:noProof/>
          <w:sz w:val="18"/>
          <w:szCs w:val="18"/>
        </w:rPr>
        <w:drawing>
          <wp:inline distT="0" distB="0" distL="0" distR="0">
            <wp:extent cx="2750400" cy="2793600"/>
            <wp:effectExtent l="0" t="0" r="0" b="6985"/>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50400" cy="2793600"/>
                    </a:xfrm>
                    <a:prstGeom prst="rect">
                      <a:avLst/>
                    </a:prstGeom>
                    <a:noFill/>
                    <a:ln>
                      <a:noFill/>
                    </a:ln>
                  </pic:spPr>
                </pic:pic>
              </a:graphicData>
            </a:graphic>
          </wp:inline>
        </w:drawing>
      </w:r>
    </w:p>
    <w:p w:rsidR="00661100" w:rsidRPr="00BC50B6" w:rsidRDefault="000A6213" w:rsidP="000A6213">
      <w:pPr>
        <w:tabs>
          <w:tab w:val="left" w:pos="426"/>
        </w:tabs>
        <w:spacing w:line="360" w:lineRule="auto"/>
        <w:jc w:val="both"/>
        <w:rPr>
          <w:rFonts w:cs="Arial"/>
          <w:sz w:val="18"/>
          <w:szCs w:val="18"/>
          <w:lang w:val="pl-PL"/>
        </w:rPr>
      </w:pPr>
      <w:r w:rsidRPr="00BC50B6">
        <w:rPr>
          <w:rFonts w:cs="Arial"/>
          <w:sz w:val="18"/>
          <w:szCs w:val="18"/>
          <w:lang w:val="pl-PL"/>
        </w:rPr>
        <w:tab/>
        <w:t xml:space="preserve">Dialog umožní volbu kraje, po níž se zobrazí seznam katastrálních území ve zvoleném kraji. Seznam můžeme </w:t>
      </w:r>
      <w:r w:rsidR="009A5E7C" w:rsidRPr="00BC50B6">
        <w:rPr>
          <w:rFonts w:cs="Arial"/>
          <w:sz w:val="18"/>
          <w:szCs w:val="18"/>
          <w:lang w:val="pl-PL"/>
        </w:rPr>
        <w:t xml:space="preserve">zúžit </w:t>
      </w:r>
      <w:r w:rsidR="007273E2" w:rsidRPr="00BC50B6">
        <w:rPr>
          <w:rFonts w:cs="Arial"/>
          <w:sz w:val="18"/>
          <w:szCs w:val="18"/>
          <w:lang w:val="pl-PL"/>
        </w:rPr>
        <w:t>pomocí filtru</w:t>
      </w:r>
      <w:r w:rsidR="00C602C2">
        <w:rPr>
          <w:rFonts w:cs="Arial"/>
          <w:sz w:val="18"/>
          <w:szCs w:val="18"/>
          <w:lang w:val="pl-PL"/>
        </w:rPr>
        <w:t xml:space="preserve"> </w:t>
      </w:r>
      <w:r w:rsidR="00C602C2">
        <w:rPr>
          <w:rFonts w:cs="Arial"/>
          <w:sz w:val="18"/>
          <w:szCs w:val="18"/>
        </w:rPr>
        <w:t>(filtrovat podle</w:t>
      </w:r>
      <w:r w:rsidR="00C602C2" w:rsidRPr="00C602C2">
        <w:rPr>
          <w:rFonts w:cs="Arial"/>
          <w:b/>
          <w:i/>
          <w:sz w:val="18"/>
          <w:szCs w:val="18"/>
        </w:rPr>
        <w:t xml:space="preserve"> názvu, kódu</w:t>
      </w:r>
      <w:r w:rsidR="00C602C2">
        <w:rPr>
          <w:rFonts w:cs="Arial"/>
          <w:sz w:val="18"/>
          <w:szCs w:val="18"/>
        </w:rPr>
        <w:t>)</w:t>
      </w:r>
      <w:r w:rsidRPr="00BC50B6">
        <w:rPr>
          <w:rFonts w:cs="Arial"/>
          <w:sz w:val="18"/>
          <w:szCs w:val="18"/>
          <w:lang w:val="pl-PL"/>
        </w:rPr>
        <w:t xml:space="preserve">. </w:t>
      </w:r>
      <w:r w:rsidR="004842A3" w:rsidRPr="00BC50B6">
        <w:rPr>
          <w:rFonts w:cs="Arial"/>
          <w:sz w:val="18"/>
          <w:szCs w:val="18"/>
          <w:lang w:val="pl-PL"/>
        </w:rPr>
        <w:t>Do</w:t>
      </w:r>
      <w:r w:rsidRPr="00BC50B6">
        <w:rPr>
          <w:rFonts w:cs="Arial"/>
          <w:sz w:val="18"/>
          <w:szCs w:val="18"/>
          <w:lang w:val="pl-PL"/>
        </w:rPr>
        <w:t xml:space="preserve"> </w:t>
      </w:r>
      <w:r w:rsidR="004842A3" w:rsidRPr="00BC50B6">
        <w:rPr>
          <w:rFonts w:cs="Arial"/>
          <w:sz w:val="18"/>
          <w:szCs w:val="18"/>
          <w:lang w:val="pl-PL"/>
        </w:rPr>
        <w:t xml:space="preserve">zadávacího pole </w:t>
      </w:r>
      <w:r w:rsidR="00C602C2">
        <w:rPr>
          <w:rFonts w:cs="Arial"/>
          <w:b/>
          <w:i/>
          <w:sz w:val="18"/>
          <w:szCs w:val="18"/>
          <w:lang w:val="pl-PL"/>
        </w:rPr>
        <w:t>Filtr</w:t>
      </w:r>
      <w:r w:rsidR="004842A3" w:rsidRPr="00BC50B6">
        <w:rPr>
          <w:rFonts w:cs="Arial"/>
          <w:sz w:val="18"/>
          <w:szCs w:val="18"/>
          <w:lang w:val="pl-PL"/>
        </w:rPr>
        <w:t xml:space="preserve"> </w:t>
      </w:r>
      <w:r w:rsidRPr="00BC50B6">
        <w:rPr>
          <w:rFonts w:cs="Arial"/>
          <w:sz w:val="18"/>
          <w:szCs w:val="18"/>
          <w:lang w:val="pl-PL"/>
        </w:rPr>
        <w:t xml:space="preserve">napíšeme zvolený parametr. V seznamu katastrálních území se pak zobrazí pouze ty položky, které zadanému </w:t>
      </w:r>
      <w:r w:rsidR="005F5D18">
        <w:rPr>
          <w:rFonts w:cs="Arial"/>
          <w:sz w:val="18"/>
          <w:szCs w:val="18"/>
          <w:lang w:val="pl-PL"/>
        </w:rPr>
        <w:t>filtru</w:t>
      </w:r>
      <w:r w:rsidR="004842A3" w:rsidRPr="00BC50B6">
        <w:rPr>
          <w:rFonts w:cs="Arial"/>
          <w:sz w:val="18"/>
          <w:szCs w:val="18"/>
          <w:lang w:val="pl-PL"/>
        </w:rPr>
        <w:t xml:space="preserve"> vyhovují</w:t>
      </w:r>
      <w:r w:rsidRPr="00BC50B6">
        <w:rPr>
          <w:rFonts w:cs="Arial"/>
          <w:sz w:val="18"/>
          <w:szCs w:val="18"/>
          <w:lang w:val="pl-PL"/>
        </w:rPr>
        <w:t xml:space="preserve">. Výběr katastrálního území ukončíme tlačítkem </w:t>
      </w:r>
      <w:r w:rsidRPr="00BC50B6">
        <w:rPr>
          <w:rFonts w:cs="Arial"/>
          <w:b/>
          <w:i/>
          <w:sz w:val="18"/>
          <w:szCs w:val="18"/>
          <w:lang w:val="pl-PL"/>
        </w:rPr>
        <w:t>OK</w:t>
      </w:r>
      <w:r w:rsidRPr="00BC50B6">
        <w:rPr>
          <w:rFonts w:cs="Arial"/>
          <w:sz w:val="18"/>
          <w:szCs w:val="18"/>
          <w:lang w:val="pl-PL"/>
        </w:rPr>
        <w:t xml:space="preserve"> nebo zrušíme tlačítkem </w:t>
      </w:r>
      <w:r w:rsidRPr="00BC50B6">
        <w:rPr>
          <w:rFonts w:cs="Arial"/>
          <w:b/>
          <w:i/>
          <w:sz w:val="18"/>
          <w:szCs w:val="18"/>
          <w:lang w:val="pl-PL"/>
        </w:rPr>
        <w:t>Storno</w:t>
      </w:r>
      <w:r w:rsidRPr="00BC50B6">
        <w:rPr>
          <w:rFonts w:cs="Arial"/>
          <w:sz w:val="18"/>
          <w:szCs w:val="18"/>
          <w:lang w:val="pl-PL"/>
        </w:rPr>
        <w:t>.</w:t>
      </w:r>
      <w:r w:rsidR="006C2102" w:rsidRPr="00BC50B6">
        <w:rPr>
          <w:rFonts w:cs="Arial"/>
          <w:sz w:val="18"/>
          <w:szCs w:val="18"/>
          <w:lang w:val="pl-PL"/>
        </w:rPr>
        <w:t xml:space="preserve"> Nyní se automaticky vyplní </w:t>
      </w:r>
      <w:r w:rsidR="006C2102" w:rsidRPr="00BC50B6">
        <w:rPr>
          <w:rFonts w:cs="Arial"/>
          <w:b/>
          <w:i/>
          <w:sz w:val="18"/>
          <w:szCs w:val="18"/>
          <w:lang w:val="pl-PL"/>
        </w:rPr>
        <w:t>Identifikační číslo majetkové evidence</w:t>
      </w:r>
      <w:r w:rsidR="006C2102" w:rsidRPr="00BC50B6">
        <w:rPr>
          <w:rFonts w:cs="Arial"/>
          <w:sz w:val="18"/>
          <w:szCs w:val="18"/>
          <w:lang w:val="pl-PL"/>
        </w:rPr>
        <w:t xml:space="preserve">, které se skládá z kódů vodoprávního úřadu – katastrálního území – </w:t>
      </w:r>
      <w:r w:rsidR="005A7DB4" w:rsidRPr="00BC50B6">
        <w:rPr>
          <w:rFonts w:cs="Arial"/>
          <w:sz w:val="18"/>
          <w:szCs w:val="18"/>
          <w:lang w:val="pl-PL"/>
        </w:rPr>
        <w:t xml:space="preserve">IČO </w:t>
      </w:r>
      <w:r w:rsidR="006C2102" w:rsidRPr="00BC50B6">
        <w:rPr>
          <w:rFonts w:cs="Arial"/>
          <w:sz w:val="18"/>
          <w:szCs w:val="18"/>
          <w:lang w:val="pl-PL"/>
        </w:rPr>
        <w:t>vlastníka vodovodu</w:t>
      </w:r>
      <w:r w:rsidR="00661100" w:rsidRPr="00BC50B6">
        <w:rPr>
          <w:rFonts w:cs="Arial"/>
          <w:sz w:val="18"/>
          <w:szCs w:val="18"/>
          <w:lang w:val="pl-PL"/>
        </w:rPr>
        <w:t xml:space="preserve"> – druhu stavby (1-vodovodní řady, 2-stavby pro úpravu vody, </w:t>
      </w:r>
      <w:r w:rsidR="00AF4A2B" w:rsidRPr="00BC50B6">
        <w:rPr>
          <w:rFonts w:cs="Arial"/>
          <w:sz w:val="18"/>
          <w:szCs w:val="18"/>
          <w:lang w:val="pl-PL"/>
        </w:rPr>
        <w:t>3-</w:t>
      </w:r>
      <w:r w:rsidR="00EC434B" w:rsidRPr="00BC50B6">
        <w:rPr>
          <w:rFonts w:cs="Arial"/>
          <w:sz w:val="18"/>
          <w:szCs w:val="18"/>
          <w:lang w:val="pl-PL"/>
        </w:rPr>
        <w:t>kanalizační stoky</w:t>
      </w:r>
      <w:r w:rsidR="00661100" w:rsidRPr="00BC50B6">
        <w:rPr>
          <w:rFonts w:cs="Arial"/>
          <w:sz w:val="18"/>
          <w:szCs w:val="18"/>
          <w:lang w:val="pl-PL"/>
        </w:rPr>
        <w:t xml:space="preserve">, 4-ČOV) a číslo za lomítkem souvisí s počtem stejných druhů staveb jednoho vlastníka na daném katastrálním území. Každá </w:t>
      </w:r>
      <w:r w:rsidR="00712207" w:rsidRPr="00BC50B6">
        <w:rPr>
          <w:rFonts w:cs="Arial"/>
          <w:sz w:val="18"/>
          <w:szCs w:val="18"/>
          <w:lang w:val="pl-PL"/>
        </w:rPr>
        <w:t>jednotli</w:t>
      </w:r>
      <w:r w:rsidR="00661100" w:rsidRPr="00BC50B6">
        <w:rPr>
          <w:rFonts w:cs="Arial"/>
          <w:sz w:val="18"/>
          <w:szCs w:val="18"/>
          <w:lang w:val="pl-PL"/>
        </w:rPr>
        <w:t>vá stavba dostává pořadové číslo.</w:t>
      </w:r>
    </w:p>
    <w:p w:rsidR="006C2102" w:rsidRPr="00BC50B6" w:rsidRDefault="006C2102" w:rsidP="009D3FA7">
      <w:pPr>
        <w:tabs>
          <w:tab w:val="left" w:pos="426"/>
        </w:tabs>
        <w:spacing w:line="360" w:lineRule="auto"/>
        <w:jc w:val="both"/>
        <w:rPr>
          <w:rFonts w:cs="Arial"/>
          <w:sz w:val="18"/>
          <w:szCs w:val="18"/>
          <w:lang w:val="pl-PL"/>
        </w:rPr>
      </w:pPr>
      <w:r w:rsidRPr="00BC50B6">
        <w:rPr>
          <w:rFonts w:cs="Arial"/>
          <w:sz w:val="18"/>
          <w:szCs w:val="18"/>
          <w:lang w:val="pl-PL"/>
        </w:rPr>
        <w:tab/>
      </w:r>
      <w:r w:rsidR="00626203" w:rsidRPr="00BC50B6">
        <w:rPr>
          <w:rFonts w:cs="Arial"/>
          <w:sz w:val="18"/>
          <w:szCs w:val="18"/>
          <w:lang w:val="pl-PL"/>
        </w:rPr>
        <w:t xml:space="preserve">Další položkou je </w:t>
      </w:r>
      <w:r w:rsidR="00626203" w:rsidRPr="00BC50B6">
        <w:rPr>
          <w:rFonts w:cs="Arial"/>
          <w:b/>
          <w:i/>
          <w:sz w:val="18"/>
          <w:szCs w:val="18"/>
          <w:lang w:val="pl-PL"/>
        </w:rPr>
        <w:t>Vodní zdroj (do vodovodního řadu)</w:t>
      </w:r>
      <w:r w:rsidR="00626203" w:rsidRPr="00BC50B6">
        <w:rPr>
          <w:rFonts w:cs="Arial"/>
          <w:sz w:val="18"/>
          <w:szCs w:val="18"/>
          <w:lang w:val="pl-PL"/>
        </w:rPr>
        <w:t xml:space="preserve">. </w:t>
      </w:r>
      <w:r w:rsidR="009C0E24" w:rsidRPr="00BC50B6">
        <w:rPr>
          <w:rFonts w:cs="Arial"/>
          <w:sz w:val="18"/>
          <w:szCs w:val="18"/>
          <w:lang w:val="pl-PL"/>
        </w:rPr>
        <w:t>Označí</w:t>
      </w:r>
      <w:r w:rsidR="00E85488" w:rsidRPr="00BC50B6">
        <w:rPr>
          <w:rFonts w:cs="Arial"/>
          <w:sz w:val="18"/>
          <w:szCs w:val="18"/>
          <w:lang w:val="pl-PL"/>
        </w:rPr>
        <w:t>m</w:t>
      </w:r>
      <w:r w:rsidR="009C0E24" w:rsidRPr="00BC50B6">
        <w:rPr>
          <w:rFonts w:cs="Arial"/>
          <w:sz w:val="18"/>
          <w:szCs w:val="18"/>
          <w:lang w:val="pl-PL"/>
        </w:rPr>
        <w:t>e</w:t>
      </w:r>
      <w:r w:rsidR="00501266" w:rsidRPr="00BC50B6">
        <w:rPr>
          <w:rFonts w:cs="Arial"/>
          <w:sz w:val="18"/>
          <w:szCs w:val="18"/>
          <w:lang w:val="pl-PL"/>
        </w:rPr>
        <w:t xml:space="preserve"> </w:t>
      </w:r>
      <w:r w:rsidR="00E85488" w:rsidRPr="00BC50B6">
        <w:rPr>
          <w:rFonts w:cs="Arial"/>
          <w:sz w:val="18"/>
          <w:szCs w:val="18"/>
          <w:lang w:val="pl-PL"/>
        </w:rPr>
        <w:t xml:space="preserve">zaškrtnutím příslušného políčka </w:t>
      </w:r>
      <w:r w:rsidR="00501266" w:rsidRPr="00BC50B6">
        <w:rPr>
          <w:rFonts w:cs="Arial"/>
          <w:sz w:val="18"/>
          <w:szCs w:val="18"/>
          <w:lang w:val="pl-PL"/>
        </w:rPr>
        <w:t>druh vodního zdroje: vodní zdroj vlastní nebo převzat</w:t>
      </w:r>
      <w:r w:rsidR="00E85488" w:rsidRPr="00BC50B6">
        <w:rPr>
          <w:rFonts w:cs="Arial"/>
          <w:sz w:val="18"/>
          <w:szCs w:val="18"/>
          <w:lang w:val="pl-PL"/>
        </w:rPr>
        <w:t>á</w:t>
      </w:r>
      <w:r w:rsidR="00501266" w:rsidRPr="00BC50B6">
        <w:rPr>
          <w:rFonts w:cs="Arial"/>
          <w:sz w:val="18"/>
          <w:szCs w:val="18"/>
          <w:lang w:val="pl-PL"/>
        </w:rPr>
        <w:t xml:space="preserve"> vod</w:t>
      </w:r>
      <w:r w:rsidR="00E85488" w:rsidRPr="00BC50B6">
        <w:rPr>
          <w:rFonts w:cs="Arial"/>
          <w:sz w:val="18"/>
          <w:szCs w:val="18"/>
          <w:lang w:val="pl-PL"/>
        </w:rPr>
        <w:t>a</w:t>
      </w:r>
      <w:r w:rsidR="00501266" w:rsidRPr="00BC50B6">
        <w:rPr>
          <w:rFonts w:cs="Arial"/>
          <w:sz w:val="18"/>
          <w:szCs w:val="18"/>
          <w:lang w:val="pl-PL"/>
        </w:rPr>
        <w:t>, případně ob</w:t>
      </w:r>
      <w:r w:rsidR="009C0E24" w:rsidRPr="00BC50B6">
        <w:rPr>
          <w:rFonts w:cs="Arial"/>
          <w:sz w:val="18"/>
          <w:szCs w:val="18"/>
          <w:lang w:val="pl-PL"/>
        </w:rPr>
        <w:t>a</w:t>
      </w:r>
      <w:r w:rsidR="003E0AD0" w:rsidRPr="00BC50B6">
        <w:rPr>
          <w:rFonts w:cs="Arial"/>
          <w:sz w:val="18"/>
          <w:szCs w:val="18"/>
          <w:lang w:val="pl-PL"/>
        </w:rPr>
        <w:t>.</w:t>
      </w:r>
    </w:p>
    <w:p w:rsidR="009E6477" w:rsidRDefault="00626203" w:rsidP="009D3FA7">
      <w:pPr>
        <w:tabs>
          <w:tab w:val="left" w:pos="426"/>
        </w:tabs>
        <w:spacing w:line="360" w:lineRule="auto"/>
        <w:jc w:val="both"/>
        <w:rPr>
          <w:rFonts w:cs="Arial"/>
          <w:sz w:val="18"/>
          <w:szCs w:val="18"/>
          <w:lang w:val="pl-PL"/>
        </w:rPr>
      </w:pPr>
      <w:r w:rsidRPr="00BC50B6">
        <w:rPr>
          <w:rFonts w:cs="Arial"/>
          <w:sz w:val="18"/>
          <w:szCs w:val="18"/>
          <w:lang w:val="pl-PL"/>
        </w:rPr>
        <w:tab/>
        <w:t xml:space="preserve">V tabulce </w:t>
      </w:r>
      <w:r w:rsidRPr="00BC50B6">
        <w:rPr>
          <w:rFonts w:cs="Arial"/>
          <w:b/>
          <w:i/>
          <w:sz w:val="18"/>
          <w:szCs w:val="18"/>
          <w:lang w:val="pl-PL"/>
        </w:rPr>
        <w:t>Technické údaje</w:t>
      </w:r>
      <w:r w:rsidRPr="00BC50B6">
        <w:rPr>
          <w:rFonts w:cs="Arial"/>
          <w:sz w:val="18"/>
          <w:szCs w:val="18"/>
          <w:lang w:val="pl-PL"/>
        </w:rPr>
        <w:t xml:space="preserve"> vyplníme: </w:t>
      </w:r>
      <w:r w:rsidRPr="00BC50B6">
        <w:rPr>
          <w:rFonts w:cs="Arial"/>
          <w:i/>
          <w:sz w:val="18"/>
          <w:szCs w:val="18"/>
          <w:lang w:val="pl-PL"/>
        </w:rPr>
        <w:t>Délky vodovodního řadu podle světlosti, Délky vodovodního řadu podle materiálu</w:t>
      </w:r>
      <w:r w:rsidR="0081315E">
        <w:rPr>
          <w:rFonts w:cs="Arial"/>
          <w:i/>
          <w:sz w:val="18"/>
          <w:szCs w:val="18"/>
          <w:lang w:val="pl-PL"/>
        </w:rPr>
        <w:t>, Obnoveno v aktuálním roce, Obnoveno od r.2020</w:t>
      </w:r>
      <w:r w:rsidR="0081315E" w:rsidRPr="00BC50B6">
        <w:rPr>
          <w:rFonts w:cs="Arial"/>
          <w:sz w:val="18"/>
          <w:szCs w:val="18"/>
          <w:lang w:val="pl-PL"/>
        </w:rPr>
        <w:t xml:space="preserve"> </w:t>
      </w:r>
      <w:r w:rsidRPr="00BC50B6">
        <w:rPr>
          <w:rFonts w:cs="Arial"/>
          <w:sz w:val="18"/>
          <w:szCs w:val="18"/>
          <w:lang w:val="pl-PL"/>
        </w:rPr>
        <w:t xml:space="preserve">a </w:t>
      </w:r>
      <w:r w:rsidR="00E74CB3" w:rsidRPr="00BC50B6">
        <w:rPr>
          <w:rFonts w:cs="Arial"/>
          <w:i/>
          <w:sz w:val="18"/>
          <w:szCs w:val="18"/>
          <w:lang w:val="pl-PL"/>
        </w:rPr>
        <w:t>O</w:t>
      </w:r>
      <w:r w:rsidRPr="00BC50B6">
        <w:rPr>
          <w:rFonts w:cs="Arial"/>
          <w:i/>
          <w:sz w:val="18"/>
          <w:szCs w:val="18"/>
          <w:lang w:val="pl-PL"/>
        </w:rPr>
        <w:t>bjekty na řadu</w:t>
      </w:r>
      <w:r w:rsidR="00D41A9E">
        <w:rPr>
          <w:rFonts w:cs="Arial"/>
          <w:sz w:val="18"/>
          <w:szCs w:val="18"/>
          <w:lang w:val="pl-PL"/>
        </w:rPr>
        <w:t xml:space="preserve">. Ze zadaných </w:t>
      </w:r>
      <w:r w:rsidRPr="00BC50B6">
        <w:rPr>
          <w:rFonts w:cs="Arial"/>
          <w:sz w:val="18"/>
          <w:szCs w:val="18"/>
          <w:lang w:val="pl-PL"/>
        </w:rPr>
        <w:t xml:space="preserve">údajů se automaticky </w:t>
      </w:r>
      <w:r w:rsidR="00B27116" w:rsidRPr="00BC50B6">
        <w:rPr>
          <w:rFonts w:cs="Arial"/>
          <w:sz w:val="18"/>
          <w:szCs w:val="18"/>
          <w:lang w:val="pl-PL"/>
        </w:rPr>
        <w:t xml:space="preserve">vypočítají </w:t>
      </w:r>
      <w:r w:rsidR="00B27116" w:rsidRPr="00BC50B6">
        <w:rPr>
          <w:rFonts w:cs="Arial"/>
          <w:i/>
          <w:sz w:val="18"/>
          <w:szCs w:val="18"/>
          <w:lang w:val="pl-PL"/>
        </w:rPr>
        <w:t>Délky vodovodního řadu</w:t>
      </w:r>
      <w:r w:rsidR="00B27116" w:rsidRPr="00BC50B6">
        <w:rPr>
          <w:rFonts w:cs="Arial"/>
          <w:sz w:val="18"/>
          <w:szCs w:val="18"/>
          <w:lang w:val="pl-PL"/>
        </w:rPr>
        <w:t xml:space="preserve">. </w:t>
      </w:r>
      <w:r w:rsidR="00037C77" w:rsidRPr="00BC50B6">
        <w:rPr>
          <w:rFonts w:cs="Arial"/>
          <w:sz w:val="18"/>
          <w:szCs w:val="18"/>
          <w:lang w:val="pl-PL"/>
        </w:rPr>
        <w:t>V dolní části dialogu ještě doplníme</w:t>
      </w:r>
      <w:r w:rsidR="00B369E6" w:rsidRPr="00BC50B6">
        <w:rPr>
          <w:rFonts w:cs="Arial"/>
          <w:sz w:val="18"/>
          <w:szCs w:val="18"/>
          <w:lang w:val="pl-PL"/>
        </w:rPr>
        <w:t xml:space="preserve"> </w:t>
      </w:r>
      <w:r w:rsidR="00B369E6" w:rsidRPr="00BC50B6">
        <w:rPr>
          <w:rFonts w:cs="Arial"/>
          <w:b/>
          <w:i/>
          <w:sz w:val="18"/>
          <w:szCs w:val="18"/>
          <w:lang w:val="pl-PL"/>
        </w:rPr>
        <w:t>Ekonomické údaje</w:t>
      </w:r>
      <w:r w:rsidR="00037C77" w:rsidRPr="00BC50B6">
        <w:rPr>
          <w:rFonts w:cs="Arial"/>
          <w:sz w:val="18"/>
          <w:szCs w:val="18"/>
          <w:lang w:val="pl-PL"/>
        </w:rPr>
        <w:t xml:space="preserve">. </w:t>
      </w:r>
      <w:r w:rsidR="00C53133">
        <w:rPr>
          <w:rFonts w:cs="Arial"/>
          <w:sz w:val="18"/>
          <w:szCs w:val="18"/>
          <w:lang w:val="pl-PL"/>
        </w:rPr>
        <w:t>Pro výpočet reprodukční pořizovací ceny použijeme dialog, který vyvoláme stiskem tlačítka „Výpočet”. Reprodukční pořizovací cena se v něm počítá podle Metodického pokynu MZE čj.14000/202-15132. Bližší popis je v kap. 4.5.</w:t>
      </w:r>
    </w:p>
    <w:p w:rsidR="004302FB" w:rsidRDefault="004302FB" w:rsidP="009D3FA7">
      <w:pPr>
        <w:tabs>
          <w:tab w:val="left" w:pos="426"/>
        </w:tabs>
        <w:spacing w:line="360" w:lineRule="auto"/>
        <w:jc w:val="both"/>
        <w:rPr>
          <w:rFonts w:cs="Arial"/>
          <w:sz w:val="18"/>
          <w:szCs w:val="18"/>
        </w:rPr>
      </w:pPr>
      <w:r>
        <w:rPr>
          <w:rFonts w:cs="Arial"/>
          <w:sz w:val="18"/>
          <w:szCs w:val="18"/>
          <w:lang w:val="pl-PL"/>
        </w:rPr>
        <w:tab/>
        <w:t>P</w:t>
      </w:r>
      <w:r>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31.12. vykazovaného roku.</w:t>
      </w:r>
    </w:p>
    <w:p w:rsidR="004302FB" w:rsidRPr="004302FB" w:rsidRDefault="004302FB" w:rsidP="004302FB">
      <w:pPr>
        <w:tabs>
          <w:tab w:val="left" w:pos="426"/>
        </w:tabs>
        <w:spacing w:line="360" w:lineRule="auto"/>
        <w:jc w:val="center"/>
        <w:rPr>
          <w:rFonts w:cs="Arial"/>
          <w:sz w:val="18"/>
          <w:szCs w:val="18"/>
        </w:rPr>
      </w:pPr>
      <w:r>
        <w:rPr>
          <w:rFonts w:cs="Arial"/>
          <w:noProof/>
          <w:sz w:val="18"/>
          <w:szCs w:val="18"/>
        </w:rPr>
        <w:lastRenderedPageBreak/>
        <w:drawing>
          <wp:inline distT="0" distB="0" distL="0" distR="0" wp14:anchorId="7EF8DF75" wp14:editId="2CA1984C">
            <wp:extent cx="2473200" cy="1468800"/>
            <wp:effectExtent l="0" t="0" r="381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A75A1B" w:rsidRDefault="00A75A1B" w:rsidP="00A75A1B">
      <w:pPr>
        <w:tabs>
          <w:tab w:val="left" w:pos="426"/>
        </w:tabs>
        <w:spacing w:line="360" w:lineRule="auto"/>
        <w:jc w:val="both"/>
        <w:rPr>
          <w:rFonts w:cs="Arial"/>
          <w:sz w:val="18"/>
          <w:szCs w:val="18"/>
        </w:rPr>
      </w:pPr>
      <w:r>
        <w:rPr>
          <w:rFonts w:cs="Arial"/>
          <w:sz w:val="18"/>
          <w:szCs w:val="18"/>
        </w:rPr>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 Pokud má uživatel nainstalovanou aplikaci PPVaK – Povolení k provozování, je možno použít tlačítko </w:t>
      </w:r>
      <w:r w:rsidRPr="00A50BCF">
        <w:rPr>
          <w:rFonts w:cs="Arial"/>
          <w:i/>
          <w:sz w:val="18"/>
          <w:szCs w:val="18"/>
        </w:rPr>
        <w:t>Vyhledat</w:t>
      </w:r>
      <w:r>
        <w:rPr>
          <w:rFonts w:cs="Arial"/>
          <w:sz w:val="18"/>
          <w:szCs w:val="18"/>
        </w:rPr>
        <w:t>. Aplikace vyhledá příslušné povolení a vyplní požadované údaje.</w:t>
      </w:r>
    </w:p>
    <w:p w:rsidR="00A75A1B" w:rsidRDefault="00A75A1B" w:rsidP="00A75A1B">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5C0BC7" w:rsidRPr="00A64FAB" w:rsidRDefault="009D3FA7" w:rsidP="00A64FAB">
      <w:pPr>
        <w:tabs>
          <w:tab w:val="left" w:pos="426"/>
        </w:tabs>
        <w:spacing w:after="180" w:line="360" w:lineRule="auto"/>
        <w:jc w:val="both"/>
        <w:rPr>
          <w:rFonts w:cs="Arial"/>
          <w:sz w:val="18"/>
          <w:szCs w:val="18"/>
        </w:rPr>
      </w:pPr>
      <w:r w:rsidRPr="00BC50B6">
        <w:rPr>
          <w:rFonts w:cs="Arial"/>
          <w:sz w:val="18"/>
          <w:szCs w:val="18"/>
          <w:lang w:val="pl-PL"/>
        </w:rPr>
        <w:tab/>
      </w:r>
      <w:r w:rsidR="00A2789F" w:rsidRPr="00BC50B6">
        <w:rPr>
          <w:rFonts w:cs="Arial"/>
          <w:sz w:val="18"/>
          <w:szCs w:val="18"/>
          <w:lang w:val="pl-PL"/>
        </w:rPr>
        <w:t>Povinné údaje pro přiváděcí řad jsou k</w:t>
      </w:r>
      <w:r w:rsidR="00A2789F" w:rsidRPr="00BC50B6">
        <w:rPr>
          <w:rFonts w:cs="Arial"/>
          <w:sz w:val="18"/>
          <w:szCs w:val="18"/>
        </w:rPr>
        <w:t>ód vodoprávního úřadu, kata</w:t>
      </w:r>
      <w:r w:rsidR="00C52AC8" w:rsidRPr="00BC50B6">
        <w:rPr>
          <w:rFonts w:cs="Arial"/>
          <w:sz w:val="18"/>
          <w:szCs w:val="18"/>
        </w:rPr>
        <w:t>s</w:t>
      </w:r>
      <w:r w:rsidR="00A2789F" w:rsidRPr="00BC50B6">
        <w:rPr>
          <w:rFonts w:cs="Arial"/>
          <w:sz w:val="18"/>
          <w:szCs w:val="18"/>
        </w:rPr>
        <w:t>trální území (lokalizace přiváděcího řad</w:t>
      </w:r>
      <w:r w:rsidR="00417A46" w:rsidRPr="00BC50B6">
        <w:rPr>
          <w:rFonts w:cs="Arial"/>
          <w:sz w:val="18"/>
          <w:szCs w:val="18"/>
        </w:rPr>
        <w:t>u</w:t>
      </w:r>
      <w:r w:rsidR="00A2789F" w:rsidRPr="00BC50B6">
        <w:rPr>
          <w:rFonts w:cs="Arial"/>
          <w:sz w:val="18"/>
          <w:szCs w:val="18"/>
        </w:rPr>
        <w:t xml:space="preserve">), IČO vlastníka, název přiváděcího řadu. Vodní zdroj (do vodovodního řadu) </w:t>
      </w:r>
      <w:r w:rsidR="00417A46" w:rsidRPr="00BC50B6">
        <w:rPr>
          <w:rFonts w:cs="Arial"/>
          <w:sz w:val="18"/>
          <w:szCs w:val="18"/>
        </w:rPr>
        <w:t xml:space="preserve">- </w:t>
      </w:r>
      <w:r w:rsidR="00A2789F" w:rsidRPr="00BC50B6">
        <w:rPr>
          <w:rFonts w:cs="Arial"/>
          <w:sz w:val="18"/>
          <w:szCs w:val="18"/>
        </w:rPr>
        <w:t>musí být zaškrtnuta alespoň jedna položka.</w:t>
      </w:r>
      <w:r w:rsidR="0059559D" w:rsidRPr="00BC50B6">
        <w:rPr>
          <w:rFonts w:cs="Arial"/>
          <w:sz w:val="18"/>
          <w:szCs w:val="18"/>
        </w:rPr>
        <w:t xml:space="preserve"> Celková délka př</w:t>
      </w:r>
      <w:r w:rsidR="00797DC5" w:rsidRPr="00BC50B6">
        <w:rPr>
          <w:rFonts w:cs="Arial"/>
          <w:sz w:val="18"/>
          <w:szCs w:val="18"/>
        </w:rPr>
        <w:t>iváděc</w:t>
      </w:r>
      <w:r w:rsidR="0059559D" w:rsidRPr="00BC50B6">
        <w:rPr>
          <w:rFonts w:cs="Arial"/>
          <w:sz w:val="18"/>
          <w:szCs w:val="18"/>
        </w:rPr>
        <w:t>ího řadu nesmí být nulová</w:t>
      </w:r>
      <w:r w:rsidR="00C52AC8" w:rsidRPr="00BC50B6">
        <w:rPr>
          <w:rFonts w:cs="Arial"/>
          <w:sz w:val="18"/>
          <w:szCs w:val="18"/>
        </w:rPr>
        <w:t>,</w:t>
      </w:r>
      <w:r w:rsidR="0059559D" w:rsidRPr="00BC50B6">
        <w:rPr>
          <w:rFonts w:cs="Arial"/>
          <w:sz w:val="18"/>
          <w:szCs w:val="18"/>
        </w:rPr>
        <w:t xml:space="preserve"> stejně jako hodnota majetku v reprodukční pořizovací ceně.</w:t>
      </w:r>
    </w:p>
    <w:p w:rsidR="00D95006" w:rsidRPr="00BC50B6" w:rsidRDefault="00D95006" w:rsidP="005034A4">
      <w:pPr>
        <w:tabs>
          <w:tab w:val="left" w:pos="426"/>
        </w:tabs>
        <w:spacing w:after="120" w:line="360" w:lineRule="auto"/>
        <w:jc w:val="both"/>
        <w:rPr>
          <w:rFonts w:cs="Arial"/>
          <w:sz w:val="18"/>
          <w:szCs w:val="18"/>
          <w:lang w:val="pl-PL"/>
        </w:rPr>
      </w:pPr>
      <w:r w:rsidRPr="00BC50B6">
        <w:rPr>
          <w:rFonts w:cs="Arial"/>
          <w:sz w:val="18"/>
          <w:szCs w:val="18"/>
          <w:lang w:val="pl-PL"/>
        </w:rPr>
        <w:tab/>
        <w:t xml:space="preserve">Pokud zvolíme </w:t>
      </w:r>
      <w:r w:rsidRPr="00BC50B6">
        <w:rPr>
          <w:rFonts w:cs="Arial"/>
          <w:b/>
          <w:i/>
          <w:sz w:val="18"/>
          <w:szCs w:val="18"/>
          <w:lang w:val="pl-PL"/>
        </w:rPr>
        <w:t>Druh stavby</w:t>
      </w:r>
      <w:r w:rsidR="00191EA0">
        <w:rPr>
          <w:rFonts w:cs="Arial"/>
          <w:sz w:val="18"/>
          <w:szCs w:val="18"/>
          <w:lang w:val="pl-PL"/>
        </w:rPr>
        <w:t xml:space="preserve"> </w:t>
      </w:r>
      <w:r w:rsidRPr="00BC50B6">
        <w:rPr>
          <w:rFonts w:cs="Arial"/>
          <w:i/>
          <w:sz w:val="18"/>
          <w:szCs w:val="18"/>
          <w:lang w:val="pl-PL"/>
        </w:rPr>
        <w:t>rozvodná vodovodní síť</w:t>
      </w:r>
      <w:r w:rsidRPr="00BC50B6">
        <w:rPr>
          <w:rFonts w:cs="Arial"/>
          <w:sz w:val="18"/>
          <w:szCs w:val="18"/>
          <w:lang w:val="pl-PL"/>
        </w:rPr>
        <w:t>, objeví se nám toto dialogové okno.</w:t>
      </w:r>
    </w:p>
    <w:p w:rsidR="00D95006" w:rsidRPr="00BC50B6" w:rsidRDefault="0081315E" w:rsidP="005034A4">
      <w:pPr>
        <w:tabs>
          <w:tab w:val="left" w:pos="426"/>
        </w:tabs>
        <w:spacing w:after="120" w:line="360" w:lineRule="auto"/>
        <w:jc w:val="center"/>
        <w:rPr>
          <w:rFonts w:cs="Arial"/>
          <w:sz w:val="18"/>
          <w:szCs w:val="18"/>
          <w:lang w:val="pl-PL"/>
        </w:rPr>
      </w:pPr>
      <w:r>
        <w:rPr>
          <w:rFonts w:cs="Arial"/>
          <w:noProof/>
          <w:sz w:val="18"/>
          <w:szCs w:val="18"/>
        </w:rPr>
        <w:drawing>
          <wp:inline distT="0" distB="0" distL="0" distR="0" wp14:anchorId="5EEB0C9D" wp14:editId="7A4FDC0B">
            <wp:extent cx="6120765" cy="5325992"/>
            <wp:effectExtent l="0" t="0" r="0" b="825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5325992"/>
                    </a:xfrm>
                    <a:prstGeom prst="rect">
                      <a:avLst/>
                    </a:prstGeom>
                    <a:noFill/>
                    <a:ln>
                      <a:noFill/>
                    </a:ln>
                  </pic:spPr>
                </pic:pic>
              </a:graphicData>
            </a:graphic>
          </wp:inline>
        </w:drawing>
      </w:r>
    </w:p>
    <w:p w:rsidR="00A75A1B" w:rsidRPr="00BC50B6" w:rsidRDefault="00A75A1B" w:rsidP="00A75A1B">
      <w:pPr>
        <w:tabs>
          <w:tab w:val="left" w:pos="426"/>
        </w:tabs>
        <w:spacing w:after="60" w:line="360" w:lineRule="auto"/>
        <w:jc w:val="both"/>
        <w:rPr>
          <w:rFonts w:cs="Arial"/>
          <w:sz w:val="18"/>
          <w:szCs w:val="18"/>
        </w:rPr>
      </w:pPr>
      <w:r w:rsidRPr="00BC50B6">
        <w:rPr>
          <w:rFonts w:cs="Arial"/>
          <w:sz w:val="18"/>
          <w:szCs w:val="18"/>
        </w:rPr>
        <w:lastRenderedPageBreak/>
        <w:tab/>
      </w:r>
      <w:r>
        <w:rPr>
          <w:rFonts w:cs="Arial"/>
          <w:sz w:val="18"/>
          <w:szCs w:val="18"/>
        </w:rPr>
        <w:t>Pak v</w:t>
      </w:r>
      <w:r>
        <w:rPr>
          <w:rFonts w:cs="Arial"/>
          <w:sz w:val="18"/>
          <w:szCs w:val="18"/>
          <w:lang w:val="en-US"/>
        </w:rPr>
        <w:t>yplníme</w:t>
      </w:r>
      <w:r w:rsidRPr="00BC50B6">
        <w:rPr>
          <w:rFonts w:cs="Arial"/>
          <w:sz w:val="18"/>
          <w:szCs w:val="18"/>
        </w:rPr>
        <w:t xml:space="preserve"> vlastníka vodovodu. Zadání můžeme provést několika způsoby. Do zadávacího pole v dialogu </w:t>
      </w:r>
      <w:r w:rsidRPr="00BC50B6">
        <w:rPr>
          <w:rFonts w:cs="Arial"/>
          <w:b/>
          <w:i/>
          <w:sz w:val="18"/>
          <w:szCs w:val="18"/>
        </w:rPr>
        <w:t>Vlastník vodovodu</w:t>
      </w:r>
      <w:r w:rsidRPr="00BC50B6">
        <w:rPr>
          <w:rFonts w:cs="Arial"/>
          <w:sz w:val="18"/>
          <w:szCs w:val="18"/>
        </w:rPr>
        <w:t xml:space="preserve"> přímo vyplníme celý přesný název obchodní firmy a údaje na dalších řádcích dialogu se zobrazí automaticky. Pokud název nezadáme přesně a program nenajde vlastníka, který zadanému názvu odpovídá, objeví se hláška</w:t>
      </w:r>
    </w:p>
    <w:p w:rsidR="00A75A1B" w:rsidRPr="00BC50B6" w:rsidRDefault="00A75A1B" w:rsidP="00A75A1B">
      <w:pPr>
        <w:tabs>
          <w:tab w:val="left" w:pos="426"/>
        </w:tabs>
        <w:spacing w:after="60" w:line="360" w:lineRule="auto"/>
        <w:jc w:val="center"/>
        <w:rPr>
          <w:rFonts w:cs="Arial"/>
          <w:sz w:val="18"/>
          <w:szCs w:val="18"/>
        </w:rPr>
      </w:pPr>
      <w:r>
        <w:rPr>
          <w:rFonts w:cs="Arial"/>
          <w:noProof/>
          <w:sz w:val="18"/>
          <w:szCs w:val="18"/>
        </w:rPr>
        <w:drawing>
          <wp:inline distT="0" distB="0" distL="0" distR="0" wp14:anchorId="25046A18" wp14:editId="3566D6AA">
            <wp:extent cx="2457450" cy="1343025"/>
            <wp:effectExtent l="0" t="0" r="0" b="0"/>
            <wp:docPr id="29"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57450" cy="1343025"/>
                    </a:xfrm>
                    <a:prstGeom prst="rect">
                      <a:avLst/>
                    </a:prstGeom>
                    <a:noFill/>
                    <a:ln>
                      <a:noFill/>
                    </a:ln>
                  </pic:spPr>
                </pic:pic>
              </a:graphicData>
            </a:graphic>
          </wp:inline>
        </w:drawing>
      </w:r>
    </w:p>
    <w:p w:rsidR="00A75A1B" w:rsidRPr="00BC50B6" w:rsidRDefault="00A75A1B" w:rsidP="00A75A1B">
      <w:pPr>
        <w:tabs>
          <w:tab w:val="left" w:pos="426"/>
        </w:tabs>
        <w:spacing w:line="360" w:lineRule="auto"/>
        <w:jc w:val="both"/>
        <w:rPr>
          <w:rFonts w:cs="Arial"/>
          <w:sz w:val="18"/>
          <w:szCs w:val="18"/>
        </w:rPr>
      </w:pPr>
      <w:r w:rsidRPr="00BC50B6">
        <w:rPr>
          <w:rFonts w:cs="Arial"/>
          <w:sz w:val="18"/>
          <w:szCs w:val="18"/>
        </w:rPr>
        <w:tab/>
        <w:t xml:space="preserve">Druhou možností je napsat část názvu. </w:t>
      </w:r>
      <w:r>
        <w:rPr>
          <w:rFonts w:cs="Arial"/>
          <w:sz w:val="18"/>
          <w:szCs w:val="18"/>
        </w:rPr>
        <w:t>Po stisknutí</w:t>
      </w:r>
      <w:r w:rsidRPr="00BC50B6">
        <w:rPr>
          <w:rFonts w:cs="Arial"/>
          <w:sz w:val="18"/>
          <w:szCs w:val="18"/>
        </w:rPr>
        <w:t xml:space="preserve"> tlačítk</w:t>
      </w:r>
      <w:r>
        <w:rPr>
          <w:rFonts w:cs="Arial"/>
          <w:sz w:val="18"/>
          <w:szCs w:val="18"/>
        </w:rPr>
        <w:t>a</w:t>
      </w:r>
      <w:r w:rsidRPr="00BC50B6">
        <w:rPr>
          <w:rFonts w:cs="Arial"/>
          <w:sz w:val="18"/>
          <w:szCs w:val="18"/>
        </w:rPr>
        <w:t xml:space="preserve"> se šipkou</w:t>
      </w:r>
      <w:r>
        <w:rPr>
          <w:rFonts w:cs="Arial"/>
          <w:sz w:val="18"/>
          <w:szCs w:val="18"/>
        </w:rPr>
        <w:t xml:space="preserve"> na konci zadávacího pole se objeví</w:t>
      </w:r>
      <w:r w:rsidRPr="00BC50B6">
        <w:rPr>
          <w:rFonts w:cs="Arial"/>
          <w:sz w:val="18"/>
          <w:szCs w:val="18"/>
        </w:rPr>
        <w:t xml:space="preserve"> seznam názvů, které obsahují zadané znaky. Zvolíme hledaného vlastníka a zbytek tabulky se opět doplní automaticky. Místo tlačítka se šipkou můžeme rovněž po napsání části názvu zadat Enter a do řádku se vyplní vlastník, který je na prvním místě v seznamu vlastníků, odpovídajících zadaným znakům. </w:t>
      </w:r>
    </w:p>
    <w:p w:rsidR="00A75A1B" w:rsidRPr="00BC50B6" w:rsidRDefault="00A75A1B" w:rsidP="00A75A1B">
      <w:pPr>
        <w:tabs>
          <w:tab w:val="left" w:pos="426"/>
        </w:tabs>
        <w:spacing w:after="60" w:line="360" w:lineRule="auto"/>
        <w:jc w:val="both"/>
        <w:rPr>
          <w:rFonts w:cs="Arial"/>
          <w:sz w:val="18"/>
          <w:szCs w:val="18"/>
        </w:rPr>
      </w:pPr>
      <w:r w:rsidRPr="00BC50B6">
        <w:rPr>
          <w:rFonts w:cs="Arial"/>
          <w:sz w:val="18"/>
          <w:szCs w:val="18"/>
        </w:rPr>
        <w:tab/>
        <w:t>Název firmy vlas</w:t>
      </w:r>
      <w:r>
        <w:rPr>
          <w:rFonts w:cs="Arial"/>
          <w:sz w:val="18"/>
          <w:szCs w:val="18"/>
        </w:rPr>
        <w:t>t</w:t>
      </w:r>
      <w:r w:rsidRPr="00BC50B6">
        <w:rPr>
          <w:rFonts w:cs="Arial"/>
          <w:sz w:val="18"/>
          <w:szCs w:val="18"/>
        </w:rPr>
        <w:t xml:space="preserve">níka můžeme vybírat také ze seznamu všech vlastníků. Otevřeme ho stiskem tlačítka vpravo vedle tabulky. </w:t>
      </w:r>
      <w:r>
        <w:rPr>
          <w:rFonts w:cs="Arial"/>
          <w:sz w:val="18"/>
          <w:szCs w:val="18"/>
        </w:rPr>
        <w:t>Tlačítko o</w:t>
      </w:r>
      <w:r w:rsidRPr="00BC50B6">
        <w:rPr>
          <w:rFonts w:cs="Arial"/>
          <w:sz w:val="18"/>
          <w:szCs w:val="18"/>
        </w:rPr>
        <w:t xml:space="preserve">tevře dialogové okno </w:t>
      </w:r>
      <w:r w:rsidRPr="00BC50B6">
        <w:rPr>
          <w:rFonts w:cs="Arial"/>
          <w:b/>
          <w:i/>
          <w:sz w:val="18"/>
          <w:szCs w:val="18"/>
        </w:rPr>
        <w:t>Výběr vlastníka</w:t>
      </w:r>
      <w:r w:rsidRPr="00BC50B6">
        <w:rPr>
          <w:rFonts w:cs="Arial"/>
          <w:sz w:val="18"/>
          <w:szCs w:val="18"/>
        </w:rPr>
        <w:t xml:space="preserve">. </w:t>
      </w:r>
    </w:p>
    <w:p w:rsidR="00A75A1B" w:rsidRPr="00BC50B6" w:rsidRDefault="00C37737" w:rsidP="00A75A1B">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32CB7D56" wp14:editId="43942DB9">
            <wp:extent cx="4168800" cy="2998800"/>
            <wp:effectExtent l="0" t="0" r="3175" b="0"/>
            <wp:docPr id="129" name="Obrázek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800" cy="2998800"/>
                    </a:xfrm>
                    <a:prstGeom prst="rect">
                      <a:avLst/>
                    </a:prstGeom>
                    <a:noFill/>
                    <a:ln>
                      <a:noFill/>
                    </a:ln>
                  </pic:spPr>
                </pic:pic>
              </a:graphicData>
            </a:graphic>
          </wp:inline>
        </w:drawing>
      </w:r>
    </w:p>
    <w:p w:rsidR="00C37737" w:rsidRDefault="00C37737" w:rsidP="00C37737">
      <w:pPr>
        <w:tabs>
          <w:tab w:val="left" w:pos="426"/>
        </w:tabs>
        <w:spacing w:line="360" w:lineRule="auto"/>
        <w:jc w:val="both"/>
        <w:rPr>
          <w:rFonts w:cs="Arial"/>
          <w:sz w:val="18"/>
          <w:szCs w:val="18"/>
          <w:lang w:val="nl-NL"/>
        </w:rPr>
      </w:pPr>
      <w:r w:rsidRPr="00BC50B6">
        <w:rPr>
          <w:rFonts w:cs="Arial"/>
          <w:sz w:val="18"/>
          <w:szCs w:val="18"/>
          <w:lang w:val="nl-NL"/>
        </w:rPr>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obce, ulice nebo PSČ), do okénka </w:t>
      </w:r>
      <w:r>
        <w:rPr>
          <w:rFonts w:cs="Arial"/>
          <w:b/>
          <w:i/>
          <w:sz w:val="18"/>
          <w:szCs w:val="18"/>
          <w:lang w:val="nl-NL"/>
        </w:rPr>
        <w:t>Filtr</w:t>
      </w:r>
      <w:r w:rsidRPr="00BC50B6">
        <w:rPr>
          <w:rFonts w:cs="Arial"/>
          <w:sz w:val="18"/>
          <w:szCs w:val="18"/>
          <w:lang w:val="nl-NL"/>
        </w:rPr>
        <w:t xml:space="preserve"> napíšeme parametr, podle kterého vybíráme, a pomocí tlačítka </w:t>
      </w:r>
      <w:r w:rsidRPr="00BC50B6">
        <w:rPr>
          <w:rFonts w:cs="Arial"/>
          <w:b/>
          <w:i/>
          <w:sz w:val="18"/>
          <w:szCs w:val="18"/>
          <w:lang w:val="nl-NL"/>
        </w:rPr>
        <w:t>V</w:t>
      </w:r>
      <w:r>
        <w:rPr>
          <w:rFonts w:cs="Arial"/>
          <w:b/>
          <w:i/>
          <w:sz w:val="18"/>
          <w:szCs w:val="18"/>
          <w:lang w:val="nl-NL"/>
        </w:rPr>
        <w:t>Zobrazit</w:t>
      </w:r>
      <w:r w:rsidRPr="00BC50B6">
        <w:rPr>
          <w:rFonts w:cs="Arial"/>
          <w:b/>
          <w:i/>
          <w:sz w:val="18"/>
          <w:szCs w:val="18"/>
          <w:lang w:val="nl-NL"/>
        </w:rPr>
        <w:t xml:space="preserve"> podle </w:t>
      </w:r>
      <w:r>
        <w:rPr>
          <w:rFonts w:cs="Arial"/>
          <w:b/>
          <w:i/>
          <w:sz w:val="18"/>
          <w:szCs w:val="18"/>
          <w:lang w:val="nl-NL"/>
        </w:rPr>
        <w:t>filtru</w:t>
      </w:r>
      <w:r w:rsidRPr="00BC50B6">
        <w:rPr>
          <w:rFonts w:cs="Arial"/>
          <w:sz w:val="18"/>
          <w:szCs w:val="18"/>
          <w:lang w:val="nl-NL"/>
        </w:rPr>
        <w:t xml:space="preserve"> zobrazíme pouze ty vlastníky, kteří vyhovují zadanému parametru. V tomto dialogu můžeme také vložit nového vlastníka. Stiskem tlačítka </w:t>
      </w:r>
      <w:r>
        <w:rPr>
          <w:rFonts w:cs="Arial"/>
          <w:b/>
          <w:i/>
          <w:sz w:val="18"/>
          <w:szCs w:val="18"/>
          <w:lang w:val="nl-NL"/>
        </w:rPr>
        <w:t>Opravit nebo vložit</w:t>
      </w:r>
      <w:r w:rsidRPr="00BC50B6">
        <w:rPr>
          <w:rFonts w:cs="Arial"/>
          <w:b/>
          <w:i/>
          <w:sz w:val="18"/>
          <w:szCs w:val="18"/>
          <w:lang w:val="nl-NL"/>
        </w:rPr>
        <w:t xml:space="preserve"> nového vlastníka</w:t>
      </w:r>
      <w:r w:rsidRPr="00BC50B6">
        <w:rPr>
          <w:rFonts w:cs="Arial"/>
          <w:sz w:val="18"/>
          <w:szCs w:val="18"/>
          <w:lang w:val="nl-NL"/>
        </w:rPr>
        <w:t xml:space="preserve"> otevřeme dialogové okno </w:t>
      </w:r>
      <w:r w:rsidRPr="00BC50B6">
        <w:rPr>
          <w:rFonts w:cs="Arial"/>
          <w:b/>
          <w:i/>
          <w:sz w:val="18"/>
          <w:szCs w:val="18"/>
          <w:lang w:val="nl-NL"/>
        </w:rPr>
        <w:t>Zadání a opravy údajů vlastníků</w:t>
      </w:r>
      <w:r w:rsidRPr="00BC50B6">
        <w:rPr>
          <w:rFonts w:cs="Arial"/>
          <w:sz w:val="18"/>
          <w:szCs w:val="18"/>
          <w:lang w:val="nl-NL"/>
        </w:rPr>
        <w:t xml:space="preserve">, které je popsáno v kapitole 4.1. Výběr vlastníka ukončíme tlačítkem </w:t>
      </w:r>
      <w:r w:rsidRPr="00BC50B6">
        <w:rPr>
          <w:rFonts w:cs="Arial"/>
          <w:b/>
          <w:i/>
          <w:sz w:val="18"/>
          <w:szCs w:val="18"/>
          <w:lang w:val="nl-NL"/>
        </w:rPr>
        <w:t>OK</w:t>
      </w:r>
      <w:r w:rsidRPr="00BC50B6">
        <w:rPr>
          <w:rFonts w:cs="Arial"/>
          <w:sz w:val="18"/>
          <w:szCs w:val="18"/>
          <w:lang w:val="nl-NL"/>
        </w:rPr>
        <w:t xml:space="preserve">, případně zrušíme tlačítkem </w:t>
      </w:r>
      <w:r w:rsidRPr="00BC50B6">
        <w:rPr>
          <w:rFonts w:cs="Arial"/>
          <w:b/>
          <w:i/>
          <w:sz w:val="18"/>
          <w:szCs w:val="18"/>
          <w:lang w:val="nl-NL"/>
        </w:rPr>
        <w:t>Storno</w:t>
      </w:r>
      <w:r w:rsidRPr="00BC50B6">
        <w:rPr>
          <w:rFonts w:cs="Arial"/>
          <w:sz w:val="18"/>
          <w:szCs w:val="18"/>
          <w:lang w:val="nl-NL"/>
        </w:rPr>
        <w:t xml:space="preserve">. </w:t>
      </w:r>
    </w:p>
    <w:p w:rsidR="00C37737" w:rsidRDefault="00C37737" w:rsidP="00C37737">
      <w:pPr>
        <w:tabs>
          <w:tab w:val="left" w:pos="426"/>
        </w:tabs>
        <w:spacing w:line="360" w:lineRule="auto"/>
        <w:jc w:val="both"/>
        <w:rPr>
          <w:rFonts w:cs="Arial"/>
          <w:sz w:val="18"/>
          <w:szCs w:val="18"/>
          <w:lang w:val="nl-NL"/>
        </w:rPr>
      </w:pPr>
      <w:r>
        <w:rPr>
          <w:rFonts w:cs="Arial"/>
          <w:sz w:val="18"/>
          <w:szCs w:val="18"/>
          <w:lang w:val="nl-NL"/>
        </w:rPr>
        <w:tab/>
        <w:t xml:space="preserve">Stejným způsobem vyplníme i tabulku </w:t>
      </w:r>
      <w:r w:rsidRPr="00EF5199">
        <w:rPr>
          <w:rFonts w:cs="Arial"/>
          <w:b/>
          <w:i/>
          <w:sz w:val="18"/>
          <w:szCs w:val="18"/>
          <w:lang w:val="nl-NL"/>
        </w:rPr>
        <w:t>Spoluvlastníci</w:t>
      </w:r>
      <w:r>
        <w:rPr>
          <w:rFonts w:cs="Arial"/>
          <w:b/>
          <w:i/>
          <w:sz w:val="18"/>
          <w:szCs w:val="18"/>
          <w:lang w:val="nl-NL"/>
        </w:rPr>
        <w:t xml:space="preserve">. </w:t>
      </w:r>
      <w:r w:rsidRPr="00EF5199">
        <w:rPr>
          <w:rFonts w:cs="Arial"/>
          <w:sz w:val="18"/>
          <w:szCs w:val="18"/>
          <w:lang w:val="nl-NL"/>
        </w:rPr>
        <w:t>Po stisku tlačítka</w:t>
      </w:r>
      <w:r>
        <w:rPr>
          <w:rFonts w:cs="Arial"/>
          <w:b/>
          <w:i/>
          <w:sz w:val="18"/>
          <w:szCs w:val="18"/>
          <w:lang w:val="nl-NL"/>
        </w:rPr>
        <w:t xml:space="preserve"> Vybrat </w:t>
      </w:r>
      <w:r>
        <w:rPr>
          <w:rFonts w:cs="Arial"/>
          <w:sz w:val="18"/>
          <w:szCs w:val="18"/>
          <w:lang w:val="nl-NL"/>
        </w:rPr>
        <w:t>se objeví dialog</w:t>
      </w:r>
    </w:p>
    <w:p w:rsidR="00C37737" w:rsidRDefault="00C37737" w:rsidP="00C37737">
      <w:pPr>
        <w:tabs>
          <w:tab w:val="left" w:pos="426"/>
        </w:tabs>
        <w:spacing w:line="360" w:lineRule="auto"/>
        <w:jc w:val="both"/>
        <w:rPr>
          <w:rFonts w:cs="Arial"/>
          <w:sz w:val="18"/>
          <w:szCs w:val="18"/>
          <w:lang w:val="nl-NL"/>
        </w:rPr>
      </w:pPr>
      <w:r>
        <w:rPr>
          <w:rFonts w:cs="Arial"/>
          <w:noProof/>
          <w:sz w:val="18"/>
          <w:szCs w:val="18"/>
        </w:rPr>
        <w:lastRenderedPageBreak/>
        <w:drawing>
          <wp:inline distT="0" distB="0" distL="0" distR="0" wp14:anchorId="58363342" wp14:editId="32594D6F">
            <wp:extent cx="6114415" cy="2178685"/>
            <wp:effectExtent l="0" t="0" r="635" b="0"/>
            <wp:docPr id="133" name="Obrázek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2178685"/>
                    </a:xfrm>
                    <a:prstGeom prst="rect">
                      <a:avLst/>
                    </a:prstGeom>
                    <a:noFill/>
                    <a:ln>
                      <a:noFill/>
                    </a:ln>
                  </pic:spPr>
                </pic:pic>
              </a:graphicData>
            </a:graphic>
          </wp:inline>
        </w:drawing>
      </w:r>
    </w:p>
    <w:p w:rsidR="00C37737" w:rsidRDefault="00C37737" w:rsidP="00C37737">
      <w:pPr>
        <w:tabs>
          <w:tab w:val="left" w:pos="426"/>
        </w:tabs>
        <w:spacing w:line="360" w:lineRule="auto"/>
        <w:jc w:val="both"/>
        <w:rPr>
          <w:rFonts w:cs="Arial"/>
          <w:sz w:val="18"/>
          <w:szCs w:val="18"/>
          <w:lang w:val="nl-NL"/>
        </w:rPr>
      </w:pPr>
      <w:r>
        <w:rPr>
          <w:rFonts w:cs="Arial"/>
          <w:sz w:val="18"/>
          <w:szCs w:val="18"/>
          <w:lang w:val="nl-NL"/>
        </w:rPr>
        <w:t xml:space="preserve">Stiskem tlačítka </w:t>
      </w:r>
      <w:r w:rsidRPr="00EF5199">
        <w:rPr>
          <w:rFonts w:cs="Arial"/>
          <w:b/>
          <w:i/>
          <w:sz w:val="18"/>
          <w:szCs w:val="18"/>
          <w:lang w:val="nl-NL"/>
        </w:rPr>
        <w:t>Vložit spoluvlastníka</w:t>
      </w:r>
      <w:r>
        <w:rPr>
          <w:rFonts w:cs="Arial"/>
          <w:sz w:val="18"/>
          <w:szCs w:val="18"/>
          <w:lang w:val="nl-NL"/>
        </w:rPr>
        <w:t xml:space="preserve"> vložíme do majetkové evidence zvýrazněného vlastníka z levé tabulky. Stiskem tlačítka </w:t>
      </w:r>
      <w:r w:rsidRPr="00615C5E">
        <w:rPr>
          <w:rFonts w:cs="Arial"/>
          <w:b/>
          <w:bCs/>
          <w:i/>
          <w:iCs/>
          <w:sz w:val="18"/>
          <w:szCs w:val="18"/>
          <w:lang w:val="nl-NL"/>
        </w:rPr>
        <w:t>Odebrat spoluvlastníka</w:t>
      </w:r>
      <w:r>
        <w:rPr>
          <w:rFonts w:cs="Arial"/>
          <w:sz w:val="18"/>
          <w:szCs w:val="18"/>
          <w:lang w:val="nl-NL"/>
        </w:rPr>
        <w:t xml:space="preserve"> odebereme z majetkové evidence vlastníka zvýrazněného v pravé tabulce. Po stisku </w:t>
      </w:r>
      <w:r w:rsidRPr="00EF5199">
        <w:rPr>
          <w:rFonts w:cs="Arial"/>
          <w:b/>
          <w:i/>
          <w:sz w:val="18"/>
          <w:szCs w:val="18"/>
          <w:lang w:val="nl-NL"/>
        </w:rPr>
        <w:t>OK</w:t>
      </w:r>
      <w:r>
        <w:rPr>
          <w:rFonts w:cs="Arial"/>
          <w:b/>
          <w:i/>
          <w:sz w:val="18"/>
          <w:szCs w:val="18"/>
          <w:lang w:val="nl-NL"/>
        </w:rPr>
        <w:t xml:space="preserve"> </w:t>
      </w:r>
      <w:r>
        <w:rPr>
          <w:rFonts w:cs="Arial"/>
          <w:sz w:val="18"/>
          <w:szCs w:val="18"/>
          <w:lang w:val="nl-NL"/>
        </w:rPr>
        <w:t xml:space="preserve">se spoluvlastníci objeví v zadávacím dialogu. </w:t>
      </w:r>
      <w:r w:rsidRPr="00BC50B6">
        <w:rPr>
          <w:rFonts w:cs="Arial"/>
          <w:sz w:val="18"/>
          <w:szCs w:val="18"/>
          <w:lang w:val="nl-NL"/>
        </w:rPr>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do okénka </w:t>
      </w:r>
      <w:r>
        <w:rPr>
          <w:rFonts w:cs="Arial"/>
          <w:b/>
          <w:i/>
          <w:sz w:val="18"/>
          <w:szCs w:val="18"/>
          <w:lang w:val="nl-NL"/>
        </w:rPr>
        <w:t>Filtr</w:t>
      </w:r>
      <w:r w:rsidRPr="00BC50B6">
        <w:rPr>
          <w:rFonts w:cs="Arial"/>
          <w:sz w:val="18"/>
          <w:szCs w:val="18"/>
          <w:lang w:val="nl-NL"/>
        </w:rPr>
        <w:t xml:space="preserve"> napíšeme parametr, podle kterého vybíráme</w:t>
      </w:r>
      <w:r>
        <w:rPr>
          <w:rFonts w:cs="Arial"/>
          <w:sz w:val="18"/>
          <w:szCs w:val="18"/>
          <w:lang w:val="nl-NL"/>
        </w:rPr>
        <w:t>. Aplikace</w:t>
      </w:r>
      <w:r w:rsidRPr="00BC50B6">
        <w:rPr>
          <w:rFonts w:cs="Arial"/>
          <w:sz w:val="18"/>
          <w:szCs w:val="18"/>
          <w:lang w:val="nl-NL"/>
        </w:rPr>
        <w:t xml:space="preserve"> </w:t>
      </w:r>
      <w:r>
        <w:rPr>
          <w:rFonts w:cs="Arial"/>
          <w:sz w:val="18"/>
          <w:szCs w:val="18"/>
          <w:lang w:val="nl-NL"/>
        </w:rPr>
        <w:t>ihned zobrazí</w:t>
      </w:r>
      <w:r w:rsidRPr="00BC50B6">
        <w:rPr>
          <w:rFonts w:cs="Arial"/>
          <w:sz w:val="18"/>
          <w:szCs w:val="18"/>
          <w:lang w:val="nl-NL"/>
        </w:rPr>
        <w:t xml:space="preserve"> pouze ty vlastníky, kteří vyhovují zadanému parametru.</w:t>
      </w:r>
    </w:p>
    <w:p w:rsidR="00C37737" w:rsidRPr="00BC50B6" w:rsidRDefault="00C37737" w:rsidP="00C37737">
      <w:pPr>
        <w:tabs>
          <w:tab w:val="left" w:pos="426"/>
        </w:tabs>
        <w:spacing w:line="360" w:lineRule="auto"/>
        <w:jc w:val="both"/>
        <w:rPr>
          <w:rFonts w:cs="Arial"/>
          <w:sz w:val="18"/>
          <w:szCs w:val="18"/>
          <w:lang w:val="nl-NL"/>
        </w:rPr>
      </w:pPr>
      <w:r w:rsidRPr="00BC50B6">
        <w:rPr>
          <w:rFonts w:cs="Arial"/>
          <w:sz w:val="18"/>
          <w:szCs w:val="18"/>
          <w:lang w:val="nl-NL"/>
        </w:rPr>
        <w:tab/>
        <w:t xml:space="preserve">Vlevo nahoře pak vyplníme pole </w:t>
      </w:r>
      <w:r w:rsidRPr="00BC50B6">
        <w:rPr>
          <w:rFonts w:cs="Arial"/>
          <w:b/>
          <w:i/>
          <w:sz w:val="18"/>
          <w:szCs w:val="18"/>
          <w:lang w:val="nl-NL"/>
        </w:rPr>
        <w:t>Údaje o zpracovateli</w:t>
      </w:r>
      <w:r>
        <w:rPr>
          <w:rFonts w:cs="Arial"/>
          <w:sz w:val="18"/>
          <w:szCs w:val="18"/>
          <w:lang w:val="nl-NL"/>
        </w:rPr>
        <w:t>.</w:t>
      </w:r>
      <w:r w:rsidRPr="00BC50B6">
        <w:rPr>
          <w:rFonts w:cs="Arial"/>
          <w:sz w:val="18"/>
          <w:szCs w:val="18"/>
          <w:lang w:val="nl-NL"/>
        </w:rPr>
        <w:t xml:space="preserve"> Tabulku můžeme vyplnit přímo nebo pro usnadnění použít tlačítko vpravo vedle tabulky. Tím otevřeme dialogové okno </w:t>
      </w:r>
      <w:r w:rsidRPr="00BC50B6">
        <w:rPr>
          <w:rFonts w:cs="Arial"/>
          <w:b/>
          <w:i/>
          <w:sz w:val="18"/>
          <w:szCs w:val="18"/>
          <w:lang w:val="nl-NL"/>
        </w:rPr>
        <w:t>Z</w:t>
      </w:r>
      <w:r>
        <w:rPr>
          <w:rFonts w:cs="Arial"/>
          <w:b/>
          <w:i/>
          <w:sz w:val="18"/>
          <w:szCs w:val="18"/>
          <w:lang w:val="nl-NL"/>
        </w:rPr>
        <w:t>pracovatel</w:t>
      </w:r>
      <w:r>
        <w:rPr>
          <w:rFonts w:cs="Arial"/>
          <w:b/>
          <w:i/>
          <w:sz w:val="18"/>
          <w:szCs w:val="18"/>
        </w:rPr>
        <w:t>é v databázi</w:t>
      </w:r>
      <w:r w:rsidRPr="00BC50B6">
        <w:rPr>
          <w:rFonts w:cs="Arial"/>
          <w:sz w:val="18"/>
          <w:szCs w:val="18"/>
          <w:lang w:val="nl-NL"/>
        </w:rPr>
        <w:t xml:space="preserve"> se seznamem všech zpracovatelů v databázi. </w:t>
      </w:r>
    </w:p>
    <w:p w:rsidR="00C37737" w:rsidRPr="00BC50B6" w:rsidRDefault="00C37737" w:rsidP="00C37737">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26FC68BA" wp14:editId="3C4A7366">
            <wp:extent cx="5158800" cy="2361600"/>
            <wp:effectExtent l="0" t="0" r="3810" b="635"/>
            <wp:docPr id="135" name="Obráze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58800" cy="2361600"/>
                    </a:xfrm>
                    <a:prstGeom prst="rect">
                      <a:avLst/>
                    </a:prstGeom>
                    <a:noFill/>
                    <a:ln>
                      <a:noFill/>
                    </a:ln>
                  </pic:spPr>
                </pic:pic>
              </a:graphicData>
            </a:graphic>
          </wp:inline>
        </w:drawing>
      </w:r>
    </w:p>
    <w:p w:rsidR="00C37737" w:rsidRPr="00972B23" w:rsidRDefault="00C37737" w:rsidP="00C37737">
      <w:pPr>
        <w:tabs>
          <w:tab w:val="left" w:pos="426"/>
        </w:tabs>
        <w:spacing w:line="360" w:lineRule="auto"/>
        <w:jc w:val="both"/>
        <w:rPr>
          <w:rFonts w:cs="Arial"/>
          <w:sz w:val="18"/>
          <w:szCs w:val="18"/>
          <w:lang w:val="pl-PL"/>
        </w:rPr>
      </w:pPr>
      <w:r w:rsidRPr="00BC50B6">
        <w:rPr>
          <w:rFonts w:cs="Arial"/>
          <w:sz w:val="18"/>
          <w:szCs w:val="18"/>
          <w:lang w:val="pl-PL"/>
        </w:rPr>
        <w:tab/>
        <w:t xml:space="preserve">Výběr ze seznamu je možné zúžit pomocí filtru. </w:t>
      </w:r>
      <w:r w:rsidRPr="00972B23">
        <w:rPr>
          <w:rFonts w:cs="Arial"/>
          <w:sz w:val="18"/>
          <w:szCs w:val="18"/>
          <w:lang w:val="pl-PL"/>
        </w:rPr>
        <w:t xml:space="preserve">V horní části dialogu vybereme typ </w:t>
      </w:r>
      <w:r>
        <w:rPr>
          <w:rFonts w:cs="Arial"/>
          <w:sz w:val="18"/>
          <w:szCs w:val="18"/>
          <w:lang w:val="pl-PL"/>
        </w:rPr>
        <w:t>filtru</w:t>
      </w:r>
      <w:r w:rsidRPr="00972B23">
        <w:rPr>
          <w:rFonts w:cs="Arial"/>
          <w:sz w:val="18"/>
          <w:szCs w:val="18"/>
          <w:lang w:val="pl-PL"/>
        </w:rPr>
        <w:t xml:space="preserve"> (podle jména, telefonu nebo </w:t>
      </w:r>
      <w:r>
        <w:rPr>
          <w:rFonts w:cs="Arial"/>
          <w:sz w:val="18"/>
          <w:szCs w:val="18"/>
          <w:lang w:val="pl-PL"/>
        </w:rPr>
        <w:t>e-mail</w:t>
      </w:r>
      <w:r w:rsidRPr="00972B23">
        <w:rPr>
          <w:rFonts w:cs="Arial"/>
          <w:sz w:val="18"/>
          <w:szCs w:val="18"/>
          <w:lang w:val="pl-PL"/>
        </w:rPr>
        <w:t xml:space="preserve">u), do okénka </w:t>
      </w:r>
      <w:r>
        <w:rPr>
          <w:rFonts w:cs="Arial"/>
          <w:b/>
          <w:i/>
          <w:sz w:val="18"/>
          <w:szCs w:val="18"/>
          <w:lang w:val="pl-PL"/>
        </w:rPr>
        <w:t>Filtr</w:t>
      </w:r>
      <w:r w:rsidRPr="00972B23">
        <w:rPr>
          <w:rFonts w:cs="Arial"/>
          <w:sz w:val="18"/>
          <w:szCs w:val="18"/>
          <w:lang w:val="pl-PL"/>
        </w:rPr>
        <w:t xml:space="preserve"> napíšeme parametr, podle kterého vybíráme, a pomocí tlačítka </w:t>
      </w:r>
      <w:r>
        <w:rPr>
          <w:rFonts w:cs="Arial"/>
          <w:b/>
          <w:i/>
          <w:sz w:val="18"/>
          <w:szCs w:val="18"/>
        </w:rPr>
        <w:t>Zobrazit podle filtru</w:t>
      </w:r>
      <w:r w:rsidRPr="00972B23">
        <w:rPr>
          <w:rFonts w:cs="Arial"/>
          <w:sz w:val="18"/>
          <w:szCs w:val="18"/>
          <w:lang w:val="pl-PL"/>
        </w:rPr>
        <w:t xml:space="preserve"> zobrazíme pouze ty zpracovatele, kteří vyhovují zadanému parametru. Zadání a opravy údajů zpracovatelů jsou popsány v kapitole 4.3.</w:t>
      </w:r>
    </w:p>
    <w:p w:rsidR="00FB7C1C" w:rsidRPr="00BC50B6" w:rsidRDefault="00577C6E" w:rsidP="006A6A6B">
      <w:pPr>
        <w:tabs>
          <w:tab w:val="left" w:pos="426"/>
        </w:tabs>
        <w:spacing w:line="360" w:lineRule="auto"/>
        <w:jc w:val="both"/>
        <w:rPr>
          <w:rFonts w:cs="Arial"/>
          <w:sz w:val="18"/>
          <w:szCs w:val="18"/>
          <w:lang w:val="pl-PL"/>
        </w:rPr>
      </w:pPr>
      <w:r w:rsidRPr="00BC50B6">
        <w:rPr>
          <w:rFonts w:cs="Arial"/>
          <w:sz w:val="18"/>
          <w:szCs w:val="18"/>
          <w:lang w:val="pl-PL"/>
        </w:rPr>
        <w:tab/>
      </w:r>
      <w:r w:rsidR="00A340BF" w:rsidRPr="00BC50B6">
        <w:rPr>
          <w:rFonts w:cs="Arial"/>
          <w:sz w:val="18"/>
          <w:szCs w:val="18"/>
          <w:lang w:val="pl-PL"/>
        </w:rPr>
        <w:t>Nyní vyplníme</w:t>
      </w:r>
      <w:r w:rsidR="00873059" w:rsidRPr="00BC50B6">
        <w:rPr>
          <w:rFonts w:cs="Arial"/>
          <w:sz w:val="18"/>
          <w:szCs w:val="18"/>
          <w:lang w:val="pl-PL"/>
        </w:rPr>
        <w:t xml:space="preserve"> </w:t>
      </w:r>
      <w:r w:rsidR="00873059" w:rsidRPr="00BC50B6">
        <w:rPr>
          <w:rFonts w:cs="Arial"/>
          <w:b/>
          <w:i/>
          <w:sz w:val="18"/>
          <w:szCs w:val="18"/>
          <w:lang w:val="pl-PL"/>
        </w:rPr>
        <w:t>Základní údaje</w:t>
      </w:r>
      <w:r w:rsidR="00A340BF" w:rsidRPr="00BC50B6">
        <w:rPr>
          <w:rFonts w:cs="Arial"/>
          <w:b/>
          <w:i/>
          <w:sz w:val="18"/>
          <w:szCs w:val="18"/>
          <w:lang w:val="pl-PL"/>
        </w:rPr>
        <w:t xml:space="preserve"> - údaje</w:t>
      </w:r>
      <w:r w:rsidR="00873059" w:rsidRPr="00BC50B6">
        <w:rPr>
          <w:rFonts w:cs="Arial"/>
          <w:b/>
          <w:i/>
          <w:sz w:val="18"/>
          <w:szCs w:val="18"/>
          <w:lang w:val="pl-PL"/>
        </w:rPr>
        <w:t xml:space="preserve"> o poloze</w:t>
      </w:r>
      <w:r w:rsidR="00A340BF" w:rsidRPr="00BC50B6">
        <w:rPr>
          <w:rFonts w:cs="Arial"/>
          <w:b/>
          <w:i/>
          <w:sz w:val="18"/>
          <w:szCs w:val="18"/>
          <w:lang w:val="pl-PL"/>
        </w:rPr>
        <w:t xml:space="preserve">. </w:t>
      </w:r>
      <w:r w:rsidR="00A340BF" w:rsidRPr="00BC50B6">
        <w:rPr>
          <w:rFonts w:cs="Arial"/>
          <w:sz w:val="18"/>
          <w:szCs w:val="18"/>
          <w:lang w:val="pl-PL"/>
        </w:rPr>
        <w:t>Z</w:t>
      </w:r>
      <w:r w:rsidR="00033ACE" w:rsidRPr="00BC50B6">
        <w:rPr>
          <w:rFonts w:cs="Arial"/>
          <w:sz w:val="18"/>
          <w:szCs w:val="18"/>
          <w:lang w:val="pl-PL"/>
        </w:rPr>
        <w:t>adá</w:t>
      </w:r>
      <w:r w:rsidR="00873059" w:rsidRPr="00BC50B6">
        <w:rPr>
          <w:rFonts w:cs="Arial"/>
          <w:sz w:val="18"/>
          <w:szCs w:val="18"/>
          <w:lang w:val="pl-PL"/>
        </w:rPr>
        <w:t xml:space="preserve">me </w:t>
      </w:r>
      <w:r w:rsidR="008724A8" w:rsidRPr="00BC50B6">
        <w:rPr>
          <w:rFonts w:cs="Arial"/>
          <w:i/>
          <w:sz w:val="18"/>
          <w:szCs w:val="18"/>
          <w:lang w:val="pl-PL"/>
        </w:rPr>
        <w:t>N</w:t>
      </w:r>
      <w:r w:rsidR="00873059" w:rsidRPr="00BC50B6">
        <w:rPr>
          <w:rFonts w:cs="Arial"/>
          <w:i/>
          <w:sz w:val="18"/>
          <w:szCs w:val="18"/>
          <w:lang w:val="pl-PL"/>
        </w:rPr>
        <w:t>ázev</w:t>
      </w:r>
      <w:r w:rsidR="008724A8" w:rsidRPr="00BC50B6">
        <w:rPr>
          <w:rFonts w:cs="Arial"/>
          <w:sz w:val="18"/>
          <w:szCs w:val="18"/>
          <w:lang w:val="pl-PL"/>
        </w:rPr>
        <w:t xml:space="preserve"> a</w:t>
      </w:r>
      <w:r w:rsidR="00033ACE" w:rsidRPr="00BC50B6">
        <w:rPr>
          <w:rFonts w:cs="Arial"/>
          <w:sz w:val="18"/>
          <w:szCs w:val="18"/>
          <w:lang w:val="pl-PL"/>
        </w:rPr>
        <w:t xml:space="preserve"> k vyplnění</w:t>
      </w:r>
      <w:r w:rsidR="008D457B" w:rsidRPr="00BC50B6">
        <w:rPr>
          <w:rFonts w:cs="Arial"/>
          <w:sz w:val="18"/>
          <w:szCs w:val="18"/>
          <w:lang w:val="pl-PL"/>
        </w:rPr>
        <w:t xml:space="preserve"> tabulky</w:t>
      </w:r>
      <w:r w:rsidR="008724A8" w:rsidRPr="00BC50B6">
        <w:rPr>
          <w:rFonts w:cs="Arial"/>
          <w:sz w:val="18"/>
          <w:szCs w:val="18"/>
          <w:lang w:val="pl-PL"/>
        </w:rPr>
        <w:t xml:space="preserve"> </w:t>
      </w:r>
      <w:r w:rsidR="008724A8" w:rsidRPr="00BC50B6">
        <w:rPr>
          <w:rFonts w:cs="Arial"/>
          <w:i/>
          <w:sz w:val="18"/>
          <w:szCs w:val="18"/>
          <w:lang w:val="pl-PL"/>
        </w:rPr>
        <w:t>Lokalizace rozvodné sítě</w:t>
      </w:r>
      <w:r w:rsidR="008724A8" w:rsidRPr="00BC50B6">
        <w:rPr>
          <w:rFonts w:cs="Arial"/>
          <w:sz w:val="18"/>
          <w:szCs w:val="18"/>
          <w:lang w:val="pl-PL"/>
        </w:rPr>
        <w:t xml:space="preserve"> </w:t>
      </w:r>
      <w:r w:rsidR="00033ACE" w:rsidRPr="00BC50B6">
        <w:rPr>
          <w:rFonts w:cs="Arial"/>
          <w:sz w:val="18"/>
          <w:szCs w:val="18"/>
          <w:lang w:val="pl-PL"/>
        </w:rPr>
        <w:t>použijeme</w:t>
      </w:r>
      <w:r w:rsidR="008724A8" w:rsidRPr="00BC50B6">
        <w:rPr>
          <w:rFonts w:cs="Arial"/>
          <w:sz w:val="18"/>
          <w:szCs w:val="18"/>
          <w:lang w:val="pl-PL"/>
        </w:rPr>
        <w:t xml:space="preserve"> tlačítko</w:t>
      </w:r>
      <w:r w:rsidR="00033ACE" w:rsidRPr="00BC50B6">
        <w:rPr>
          <w:rFonts w:cs="Arial"/>
          <w:sz w:val="18"/>
          <w:szCs w:val="18"/>
          <w:lang w:val="pl-PL"/>
        </w:rPr>
        <w:t xml:space="preserve"> umístěné vpravo</w:t>
      </w:r>
      <w:r w:rsidR="008724A8" w:rsidRPr="00BC50B6">
        <w:rPr>
          <w:rFonts w:cs="Arial"/>
          <w:sz w:val="18"/>
          <w:szCs w:val="18"/>
          <w:lang w:val="pl-PL"/>
        </w:rPr>
        <w:t>, kter</w:t>
      </w:r>
      <w:r w:rsidR="00033ACE" w:rsidRPr="00BC50B6">
        <w:rPr>
          <w:rFonts w:cs="Arial"/>
          <w:sz w:val="18"/>
          <w:szCs w:val="18"/>
          <w:lang w:val="pl-PL"/>
        </w:rPr>
        <w:t>ým</w:t>
      </w:r>
      <w:r w:rsidR="008724A8" w:rsidRPr="00BC50B6">
        <w:rPr>
          <w:rFonts w:cs="Arial"/>
          <w:sz w:val="18"/>
          <w:szCs w:val="18"/>
          <w:lang w:val="pl-PL"/>
        </w:rPr>
        <w:t xml:space="preserve"> ot</w:t>
      </w:r>
      <w:r w:rsidR="008D457B" w:rsidRPr="00BC50B6">
        <w:rPr>
          <w:rFonts w:cs="Arial"/>
          <w:sz w:val="18"/>
          <w:szCs w:val="18"/>
          <w:lang w:val="pl-PL"/>
        </w:rPr>
        <w:t>e</w:t>
      </w:r>
      <w:r w:rsidR="008724A8" w:rsidRPr="00BC50B6">
        <w:rPr>
          <w:rFonts w:cs="Arial"/>
          <w:sz w:val="18"/>
          <w:szCs w:val="18"/>
          <w:lang w:val="pl-PL"/>
        </w:rPr>
        <w:t>v</w:t>
      </w:r>
      <w:r w:rsidR="00033ACE" w:rsidRPr="00BC50B6">
        <w:rPr>
          <w:rFonts w:cs="Arial"/>
          <w:sz w:val="18"/>
          <w:szCs w:val="18"/>
          <w:lang w:val="pl-PL"/>
        </w:rPr>
        <w:t>řeme</w:t>
      </w:r>
      <w:r w:rsidR="008724A8" w:rsidRPr="00BC50B6">
        <w:rPr>
          <w:rFonts w:cs="Arial"/>
          <w:sz w:val="18"/>
          <w:szCs w:val="18"/>
          <w:lang w:val="pl-PL"/>
        </w:rPr>
        <w:t xml:space="preserve"> dialogové okno </w:t>
      </w:r>
      <w:r w:rsidR="008724A8" w:rsidRPr="00BC50B6">
        <w:rPr>
          <w:rFonts w:cs="Arial"/>
          <w:b/>
          <w:i/>
          <w:sz w:val="18"/>
          <w:szCs w:val="18"/>
          <w:lang w:val="pl-PL"/>
        </w:rPr>
        <w:t>Výběr katastrálního území</w:t>
      </w:r>
      <w:r w:rsidR="00033ACE" w:rsidRPr="00BC50B6">
        <w:rPr>
          <w:rFonts w:cs="Arial"/>
          <w:sz w:val="18"/>
          <w:szCs w:val="18"/>
          <w:lang w:val="pl-PL"/>
        </w:rPr>
        <w:t xml:space="preserve">. </w:t>
      </w:r>
    </w:p>
    <w:p w:rsidR="00FB7C1C" w:rsidRPr="00BC50B6" w:rsidRDefault="00C37737" w:rsidP="00EC37C7">
      <w:pPr>
        <w:tabs>
          <w:tab w:val="left" w:pos="426"/>
        </w:tabs>
        <w:spacing w:after="120" w:line="360" w:lineRule="auto"/>
        <w:jc w:val="center"/>
        <w:rPr>
          <w:rFonts w:cs="Arial"/>
          <w:sz w:val="18"/>
          <w:szCs w:val="18"/>
          <w:lang w:val="pl-PL"/>
        </w:rPr>
      </w:pPr>
      <w:r>
        <w:rPr>
          <w:rFonts w:cs="Arial"/>
          <w:noProof/>
          <w:sz w:val="18"/>
          <w:szCs w:val="18"/>
        </w:rPr>
        <w:lastRenderedPageBreak/>
        <w:drawing>
          <wp:inline distT="0" distB="0" distL="0" distR="0">
            <wp:extent cx="3906000" cy="3373200"/>
            <wp:effectExtent l="0" t="0" r="0" b="0"/>
            <wp:docPr id="136" name="Obrázek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6000" cy="3373200"/>
                    </a:xfrm>
                    <a:prstGeom prst="rect">
                      <a:avLst/>
                    </a:prstGeom>
                    <a:noFill/>
                    <a:ln>
                      <a:noFill/>
                    </a:ln>
                  </pic:spPr>
                </pic:pic>
              </a:graphicData>
            </a:graphic>
          </wp:inline>
        </w:drawing>
      </w:r>
    </w:p>
    <w:p w:rsidR="008724A8" w:rsidRPr="00BC50B6" w:rsidRDefault="00B93F7C" w:rsidP="007D560C">
      <w:pPr>
        <w:tabs>
          <w:tab w:val="left" w:pos="426"/>
        </w:tabs>
        <w:spacing w:line="360" w:lineRule="auto"/>
        <w:jc w:val="both"/>
        <w:rPr>
          <w:rFonts w:cs="Arial"/>
          <w:sz w:val="18"/>
          <w:szCs w:val="18"/>
          <w:lang w:val="pl-PL"/>
        </w:rPr>
      </w:pPr>
      <w:r w:rsidRPr="00BC50B6">
        <w:rPr>
          <w:rFonts w:cs="Arial"/>
          <w:sz w:val="18"/>
          <w:szCs w:val="18"/>
          <w:lang w:val="pl-PL"/>
        </w:rPr>
        <w:tab/>
      </w:r>
      <w:r w:rsidR="008724A8" w:rsidRPr="00BC50B6">
        <w:rPr>
          <w:rFonts w:cs="Arial"/>
          <w:sz w:val="18"/>
          <w:szCs w:val="18"/>
          <w:lang w:val="pl-PL"/>
        </w:rPr>
        <w:t>Dialog umožní volbu kraje, p</w:t>
      </w:r>
      <w:r w:rsidR="00EC37C7" w:rsidRPr="00BC50B6">
        <w:rPr>
          <w:rFonts w:cs="Arial"/>
          <w:sz w:val="18"/>
          <w:szCs w:val="18"/>
          <w:lang w:val="pl-PL"/>
        </w:rPr>
        <w:t>r</w:t>
      </w:r>
      <w:r w:rsidR="008724A8" w:rsidRPr="00BC50B6">
        <w:rPr>
          <w:rFonts w:cs="Arial"/>
          <w:sz w:val="18"/>
          <w:szCs w:val="18"/>
          <w:lang w:val="pl-PL"/>
        </w:rPr>
        <w:t xml:space="preserve">o </w:t>
      </w:r>
      <w:r w:rsidR="00EC37C7" w:rsidRPr="00BC50B6">
        <w:rPr>
          <w:rFonts w:cs="Arial"/>
          <w:sz w:val="18"/>
          <w:szCs w:val="18"/>
          <w:lang w:val="pl-PL"/>
        </w:rPr>
        <w:t>který zobrazí seznam všech</w:t>
      </w:r>
      <w:r w:rsidR="008724A8" w:rsidRPr="00BC50B6">
        <w:rPr>
          <w:rFonts w:cs="Arial"/>
          <w:sz w:val="18"/>
          <w:szCs w:val="18"/>
          <w:lang w:val="pl-PL"/>
        </w:rPr>
        <w:t xml:space="preserve"> obcí. Ten můžeme </w:t>
      </w:r>
      <w:r w:rsidR="009A5E7C" w:rsidRPr="00BC50B6">
        <w:rPr>
          <w:rFonts w:cs="Arial"/>
          <w:sz w:val="18"/>
          <w:szCs w:val="18"/>
          <w:lang w:val="pl-PL"/>
        </w:rPr>
        <w:t>zúžit pomocí filtru</w:t>
      </w:r>
      <w:r w:rsidR="008724A8" w:rsidRPr="00BC50B6">
        <w:rPr>
          <w:rFonts w:cs="Arial"/>
          <w:sz w:val="18"/>
          <w:szCs w:val="18"/>
          <w:lang w:val="pl-PL"/>
        </w:rPr>
        <w:t xml:space="preserve">. </w:t>
      </w:r>
      <w:r w:rsidR="00675632" w:rsidRPr="00BC50B6">
        <w:rPr>
          <w:rFonts w:cs="Arial"/>
          <w:sz w:val="18"/>
          <w:szCs w:val="18"/>
          <w:lang w:val="pl-PL"/>
        </w:rPr>
        <w:t xml:space="preserve">Do zadávacího pole </w:t>
      </w:r>
      <w:r w:rsidR="00DC26D4">
        <w:rPr>
          <w:rFonts w:cs="Arial"/>
          <w:b/>
          <w:i/>
          <w:sz w:val="18"/>
          <w:szCs w:val="18"/>
          <w:lang w:val="pl-PL"/>
        </w:rPr>
        <w:t>Filtr</w:t>
      </w:r>
      <w:r w:rsidR="00675632" w:rsidRPr="00BC50B6">
        <w:rPr>
          <w:rFonts w:cs="Arial"/>
          <w:sz w:val="18"/>
          <w:szCs w:val="18"/>
          <w:lang w:val="pl-PL"/>
        </w:rPr>
        <w:t xml:space="preserve"> napíšeme zvolený parametr. </w:t>
      </w:r>
      <w:r w:rsidR="003B5126" w:rsidRPr="00BC50B6">
        <w:rPr>
          <w:rFonts w:cs="Arial"/>
          <w:sz w:val="18"/>
          <w:szCs w:val="18"/>
          <w:lang w:val="pl-PL"/>
        </w:rPr>
        <w:t>V seznamu o</w:t>
      </w:r>
      <w:r w:rsidR="00E4290D" w:rsidRPr="00BC50B6">
        <w:rPr>
          <w:rFonts w:cs="Arial"/>
          <w:sz w:val="18"/>
          <w:szCs w:val="18"/>
          <w:lang w:val="pl-PL"/>
        </w:rPr>
        <w:t>bc</w:t>
      </w:r>
      <w:r w:rsidR="003B5126" w:rsidRPr="00BC50B6">
        <w:rPr>
          <w:rFonts w:cs="Arial"/>
          <w:sz w:val="18"/>
          <w:szCs w:val="18"/>
          <w:lang w:val="pl-PL"/>
        </w:rPr>
        <w:t xml:space="preserve">í se pak zobrazí pouze ty obce, které </w:t>
      </w:r>
      <w:r w:rsidR="00E862A0" w:rsidRPr="00BC50B6">
        <w:rPr>
          <w:rFonts w:cs="Arial"/>
          <w:sz w:val="18"/>
          <w:szCs w:val="18"/>
          <w:lang w:val="pl-PL"/>
        </w:rPr>
        <w:t>obsahují v názvu</w:t>
      </w:r>
      <w:r w:rsidR="003B5126" w:rsidRPr="00BC50B6">
        <w:rPr>
          <w:rFonts w:cs="Arial"/>
          <w:sz w:val="18"/>
          <w:szCs w:val="18"/>
          <w:lang w:val="pl-PL"/>
        </w:rPr>
        <w:t xml:space="preserve"> zadané</w:t>
      </w:r>
      <w:r w:rsidR="00E862A0" w:rsidRPr="00BC50B6">
        <w:rPr>
          <w:rFonts w:cs="Arial"/>
          <w:sz w:val="18"/>
          <w:szCs w:val="18"/>
          <w:lang w:val="pl-PL"/>
        </w:rPr>
        <w:t xml:space="preserve"> znaky</w:t>
      </w:r>
      <w:r w:rsidR="003B5126" w:rsidRPr="00BC50B6">
        <w:rPr>
          <w:rFonts w:cs="Arial"/>
          <w:sz w:val="18"/>
          <w:szCs w:val="18"/>
          <w:lang w:val="pl-PL"/>
        </w:rPr>
        <w:t xml:space="preserve">. </w:t>
      </w:r>
      <w:r w:rsidR="001D469A" w:rsidRPr="00BC50B6">
        <w:rPr>
          <w:rFonts w:cs="Arial"/>
          <w:sz w:val="18"/>
          <w:szCs w:val="18"/>
          <w:lang w:val="pl-PL"/>
        </w:rPr>
        <w:t xml:space="preserve">Pro vybranou obec se zobrazí všechny její části a všechna katastrální území. </w:t>
      </w:r>
      <w:r w:rsidR="00326571" w:rsidRPr="00BC50B6">
        <w:rPr>
          <w:rFonts w:cs="Arial"/>
          <w:sz w:val="18"/>
          <w:szCs w:val="18"/>
          <w:lang w:val="pl-PL"/>
        </w:rPr>
        <w:t>Vybereme část obce a příslušné katastrální území a v</w:t>
      </w:r>
      <w:r w:rsidR="003B5126" w:rsidRPr="00BC50B6">
        <w:rPr>
          <w:rFonts w:cs="Arial"/>
          <w:sz w:val="18"/>
          <w:szCs w:val="18"/>
          <w:lang w:val="pl-PL"/>
        </w:rPr>
        <w:t xml:space="preserve">ýběr katastrálního území ukončíme tlačítkem </w:t>
      </w:r>
      <w:r w:rsidR="003B5126" w:rsidRPr="00BC50B6">
        <w:rPr>
          <w:rFonts w:cs="Arial"/>
          <w:b/>
          <w:i/>
          <w:sz w:val="18"/>
          <w:szCs w:val="18"/>
          <w:lang w:val="pl-PL"/>
        </w:rPr>
        <w:t>OK</w:t>
      </w:r>
      <w:r w:rsidR="003B5126" w:rsidRPr="00BC50B6">
        <w:rPr>
          <w:rFonts w:cs="Arial"/>
          <w:sz w:val="18"/>
          <w:szCs w:val="18"/>
          <w:lang w:val="pl-PL"/>
        </w:rPr>
        <w:t xml:space="preserve"> nebo zrušíme tlačítkem </w:t>
      </w:r>
      <w:r w:rsidR="003B5126" w:rsidRPr="00BC50B6">
        <w:rPr>
          <w:rFonts w:cs="Arial"/>
          <w:b/>
          <w:i/>
          <w:sz w:val="18"/>
          <w:szCs w:val="18"/>
          <w:lang w:val="pl-PL"/>
        </w:rPr>
        <w:t>Storno</w:t>
      </w:r>
      <w:r w:rsidR="003B5126" w:rsidRPr="00BC50B6">
        <w:rPr>
          <w:rFonts w:cs="Arial"/>
          <w:sz w:val="18"/>
          <w:szCs w:val="18"/>
          <w:lang w:val="pl-PL"/>
        </w:rPr>
        <w:t>.</w:t>
      </w:r>
      <w:r w:rsidR="00DD407E" w:rsidRPr="00BC50B6">
        <w:rPr>
          <w:rFonts w:cs="Arial"/>
          <w:sz w:val="18"/>
          <w:szCs w:val="18"/>
          <w:lang w:val="pl-PL"/>
        </w:rPr>
        <w:t xml:space="preserve"> Nyní se automaticky vyplní </w:t>
      </w:r>
      <w:r w:rsidR="00DD407E" w:rsidRPr="00BC50B6">
        <w:rPr>
          <w:rFonts w:cs="Arial"/>
          <w:b/>
          <w:i/>
          <w:sz w:val="18"/>
          <w:szCs w:val="18"/>
          <w:lang w:val="pl-PL"/>
        </w:rPr>
        <w:t>Identifikační číslo majetkové evidence</w:t>
      </w:r>
      <w:r w:rsidR="00DD407E" w:rsidRPr="00BC50B6">
        <w:rPr>
          <w:rFonts w:cs="Arial"/>
          <w:sz w:val="18"/>
          <w:szCs w:val="18"/>
          <w:lang w:val="pl-PL"/>
        </w:rPr>
        <w:t xml:space="preserve">, které se skládá z kódů vodoprávního úřadu – katastrálního území – </w:t>
      </w:r>
      <w:r w:rsidR="005A7DB4" w:rsidRPr="00BC50B6">
        <w:rPr>
          <w:rFonts w:cs="Arial"/>
          <w:sz w:val="18"/>
          <w:szCs w:val="18"/>
          <w:lang w:val="pl-PL"/>
        </w:rPr>
        <w:t xml:space="preserve">IČO </w:t>
      </w:r>
      <w:r w:rsidR="00DD407E" w:rsidRPr="00BC50B6">
        <w:rPr>
          <w:rFonts w:cs="Arial"/>
          <w:sz w:val="18"/>
          <w:szCs w:val="18"/>
          <w:lang w:val="pl-PL"/>
        </w:rPr>
        <w:t xml:space="preserve">vlastníka vodovodu – druhu stavby (1-vodovodní řady, 2-stavby pro úpravu vody, </w:t>
      </w:r>
      <w:r w:rsidR="00AF4A2B" w:rsidRPr="00BC50B6">
        <w:rPr>
          <w:rFonts w:cs="Arial"/>
          <w:sz w:val="18"/>
          <w:szCs w:val="18"/>
          <w:lang w:val="pl-PL"/>
        </w:rPr>
        <w:t>3-</w:t>
      </w:r>
      <w:r w:rsidR="00EC434B" w:rsidRPr="00BC50B6">
        <w:rPr>
          <w:rFonts w:cs="Arial"/>
          <w:sz w:val="18"/>
          <w:szCs w:val="18"/>
          <w:lang w:val="pl-PL"/>
        </w:rPr>
        <w:t>kanalizační stoky</w:t>
      </w:r>
      <w:r w:rsidR="00DD407E" w:rsidRPr="00BC50B6">
        <w:rPr>
          <w:rFonts w:cs="Arial"/>
          <w:sz w:val="18"/>
          <w:szCs w:val="18"/>
          <w:lang w:val="pl-PL"/>
        </w:rPr>
        <w:t xml:space="preserve">, 4-ČOV) a číslo za lomítkem souvisí s počtem stejných druhů staveb jednoho vlastníka na daném katastrálním území. </w:t>
      </w:r>
      <w:r w:rsidR="0009459D" w:rsidRPr="00BC50B6">
        <w:rPr>
          <w:rFonts w:cs="Arial"/>
          <w:sz w:val="18"/>
          <w:szCs w:val="18"/>
          <w:lang w:val="pl-PL"/>
        </w:rPr>
        <w:t>Každá jednotlivá stavba dostává pořadové číslo.</w:t>
      </w:r>
    </w:p>
    <w:p w:rsidR="00E522D1" w:rsidRPr="00BC50B6" w:rsidRDefault="00FF4958" w:rsidP="00FF4958">
      <w:pPr>
        <w:tabs>
          <w:tab w:val="left" w:pos="426"/>
        </w:tabs>
        <w:overflowPunct/>
        <w:spacing w:after="120" w:line="360" w:lineRule="auto"/>
        <w:jc w:val="both"/>
        <w:textAlignment w:val="auto"/>
        <w:rPr>
          <w:rFonts w:cs="Arial"/>
          <w:sz w:val="18"/>
          <w:szCs w:val="18"/>
          <w:lang w:val="pl-PL"/>
        </w:rPr>
      </w:pPr>
      <w:r w:rsidRPr="00BC50B6">
        <w:rPr>
          <w:rFonts w:cs="Arial"/>
          <w:sz w:val="18"/>
          <w:szCs w:val="18"/>
          <w:lang w:val="pl-PL"/>
        </w:rPr>
        <w:tab/>
      </w:r>
      <w:r w:rsidR="008724A8" w:rsidRPr="00BC50B6">
        <w:rPr>
          <w:rFonts w:cs="Arial"/>
          <w:sz w:val="18"/>
          <w:szCs w:val="18"/>
          <w:lang w:val="pl-PL"/>
        </w:rPr>
        <w:t xml:space="preserve">V políčku </w:t>
      </w:r>
      <w:r w:rsidR="008724A8" w:rsidRPr="00BC50B6">
        <w:rPr>
          <w:rFonts w:cs="Arial"/>
          <w:i/>
          <w:sz w:val="18"/>
          <w:szCs w:val="18"/>
          <w:lang w:val="pl-PL"/>
        </w:rPr>
        <w:t>Příslušnost k systému vodovodu</w:t>
      </w:r>
      <w:r w:rsidR="008724A8" w:rsidRPr="00BC50B6">
        <w:rPr>
          <w:rFonts w:cs="Arial"/>
          <w:sz w:val="18"/>
          <w:szCs w:val="18"/>
          <w:lang w:val="pl-PL"/>
        </w:rPr>
        <w:t xml:space="preserve"> zvolíme jednu ze tří možností: samostatný vodovod, místní vodovod nebo skupinový vodovod. </w:t>
      </w:r>
      <w:r w:rsidR="00E4290D" w:rsidRPr="00BC50B6">
        <w:rPr>
          <w:rFonts w:cs="Arial"/>
          <w:sz w:val="18"/>
          <w:szCs w:val="18"/>
          <w:lang w:val="pl-PL"/>
        </w:rPr>
        <w:t xml:space="preserve">Tabulka </w:t>
      </w:r>
      <w:r w:rsidR="00E4290D" w:rsidRPr="00BC50B6">
        <w:rPr>
          <w:rFonts w:cs="Arial"/>
          <w:i/>
          <w:sz w:val="18"/>
          <w:szCs w:val="18"/>
          <w:lang w:val="pl-PL"/>
        </w:rPr>
        <w:t>Rozvodná síť určena pro katastrální území</w:t>
      </w:r>
      <w:r w:rsidR="00E4290D" w:rsidRPr="00BC50B6">
        <w:rPr>
          <w:rFonts w:cs="Arial"/>
          <w:sz w:val="18"/>
          <w:szCs w:val="18"/>
          <w:lang w:val="pl-PL"/>
        </w:rPr>
        <w:t xml:space="preserve"> se opět vyplní </w:t>
      </w:r>
      <w:r w:rsidR="002C579F" w:rsidRPr="00BC50B6">
        <w:rPr>
          <w:rFonts w:cs="Arial"/>
          <w:sz w:val="18"/>
          <w:szCs w:val="18"/>
          <w:lang w:val="pl-PL"/>
        </w:rPr>
        <w:t xml:space="preserve">pomocí </w:t>
      </w:r>
      <w:r w:rsidR="00E4290D" w:rsidRPr="00BC50B6">
        <w:rPr>
          <w:rFonts w:cs="Arial"/>
          <w:sz w:val="18"/>
          <w:szCs w:val="18"/>
          <w:lang w:val="pl-PL"/>
        </w:rPr>
        <w:t>tlačítk</w:t>
      </w:r>
      <w:r w:rsidR="002C579F" w:rsidRPr="00BC50B6">
        <w:rPr>
          <w:rFonts w:cs="Arial"/>
          <w:sz w:val="18"/>
          <w:szCs w:val="18"/>
          <w:lang w:val="pl-PL"/>
        </w:rPr>
        <w:t>a vpravo vedle tabulky</w:t>
      </w:r>
      <w:r w:rsidR="00E4290D" w:rsidRPr="00BC50B6">
        <w:rPr>
          <w:rFonts w:cs="Arial"/>
          <w:sz w:val="18"/>
          <w:szCs w:val="18"/>
          <w:lang w:val="pl-PL"/>
        </w:rPr>
        <w:t>, kter</w:t>
      </w:r>
      <w:r w:rsidR="002C579F" w:rsidRPr="00BC50B6">
        <w:rPr>
          <w:rFonts w:cs="Arial"/>
          <w:sz w:val="18"/>
          <w:szCs w:val="18"/>
          <w:lang w:val="pl-PL"/>
        </w:rPr>
        <w:t>ým se</w:t>
      </w:r>
      <w:r w:rsidR="00E4290D" w:rsidRPr="00BC50B6">
        <w:rPr>
          <w:rFonts w:cs="Arial"/>
          <w:sz w:val="18"/>
          <w:szCs w:val="18"/>
          <w:lang w:val="pl-PL"/>
        </w:rPr>
        <w:t xml:space="preserve"> otvírá dialog </w:t>
      </w:r>
      <w:r w:rsidR="00E4290D" w:rsidRPr="00BC50B6">
        <w:rPr>
          <w:rFonts w:cs="Arial"/>
          <w:b/>
          <w:i/>
          <w:sz w:val="18"/>
          <w:szCs w:val="18"/>
          <w:lang w:val="pl-PL"/>
        </w:rPr>
        <w:t>Výběr seznamu katastrálních území</w:t>
      </w:r>
      <w:r w:rsidR="002C579F" w:rsidRPr="00BC50B6">
        <w:rPr>
          <w:rFonts w:cs="Arial"/>
          <w:sz w:val="18"/>
          <w:szCs w:val="18"/>
          <w:lang w:val="pl-PL"/>
        </w:rPr>
        <w:t>.</w:t>
      </w:r>
      <w:r w:rsidR="00E4290D" w:rsidRPr="00BC50B6">
        <w:rPr>
          <w:rFonts w:cs="Arial"/>
          <w:sz w:val="18"/>
          <w:szCs w:val="18"/>
          <w:lang w:val="pl-PL"/>
        </w:rPr>
        <w:t xml:space="preserve"> </w:t>
      </w:r>
    </w:p>
    <w:p w:rsidR="00E522D1" w:rsidRPr="00BC50B6" w:rsidRDefault="00DC26D4" w:rsidP="00CA4311">
      <w:pPr>
        <w:overflowPunct/>
        <w:spacing w:after="120" w:line="360" w:lineRule="auto"/>
        <w:jc w:val="center"/>
        <w:textAlignment w:val="auto"/>
        <w:rPr>
          <w:rFonts w:cs="Arial"/>
          <w:sz w:val="18"/>
          <w:szCs w:val="18"/>
          <w:lang w:val="nl-NL"/>
        </w:rPr>
      </w:pPr>
      <w:r>
        <w:rPr>
          <w:rFonts w:cs="Arial"/>
          <w:noProof/>
          <w:sz w:val="18"/>
          <w:szCs w:val="18"/>
        </w:rPr>
        <w:drawing>
          <wp:inline distT="0" distB="0" distL="0" distR="0">
            <wp:extent cx="5205600" cy="2930400"/>
            <wp:effectExtent l="0" t="0" r="0" b="381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5600" cy="2930400"/>
                    </a:xfrm>
                    <a:prstGeom prst="rect">
                      <a:avLst/>
                    </a:prstGeom>
                    <a:noFill/>
                    <a:ln>
                      <a:noFill/>
                    </a:ln>
                  </pic:spPr>
                </pic:pic>
              </a:graphicData>
            </a:graphic>
          </wp:inline>
        </w:drawing>
      </w:r>
    </w:p>
    <w:p w:rsidR="000340A8" w:rsidRPr="00BC50B6" w:rsidRDefault="00FF4958" w:rsidP="00FF4958">
      <w:pPr>
        <w:tabs>
          <w:tab w:val="left" w:pos="426"/>
        </w:tabs>
        <w:overflowPunct/>
        <w:spacing w:line="360" w:lineRule="auto"/>
        <w:jc w:val="both"/>
        <w:textAlignment w:val="auto"/>
        <w:rPr>
          <w:rFonts w:cs="Arial"/>
          <w:sz w:val="18"/>
          <w:szCs w:val="18"/>
        </w:rPr>
      </w:pPr>
      <w:r w:rsidRPr="00BC50B6">
        <w:rPr>
          <w:rFonts w:cs="Arial"/>
          <w:sz w:val="18"/>
          <w:szCs w:val="18"/>
          <w:lang w:val="nl-NL"/>
        </w:rPr>
        <w:lastRenderedPageBreak/>
        <w:tab/>
      </w:r>
      <w:r w:rsidR="00E4290D" w:rsidRPr="00BC50B6">
        <w:rPr>
          <w:rFonts w:cs="Arial"/>
          <w:sz w:val="18"/>
          <w:szCs w:val="18"/>
          <w:lang w:val="nl-NL"/>
        </w:rPr>
        <w:t xml:space="preserve">Opět si můžeme zvolit kraj a zobrazit seznam </w:t>
      </w:r>
      <w:r w:rsidR="00726931" w:rsidRPr="00BC50B6">
        <w:rPr>
          <w:rFonts w:cs="Arial"/>
          <w:sz w:val="18"/>
          <w:szCs w:val="18"/>
          <w:lang w:val="nl-NL"/>
        </w:rPr>
        <w:t xml:space="preserve">všech jeho </w:t>
      </w:r>
      <w:r w:rsidR="00E4290D" w:rsidRPr="00BC50B6">
        <w:rPr>
          <w:rFonts w:cs="Arial"/>
          <w:sz w:val="18"/>
          <w:szCs w:val="18"/>
          <w:lang w:val="nl-NL"/>
        </w:rPr>
        <w:t>obcí</w:t>
      </w:r>
      <w:r w:rsidR="00726931" w:rsidRPr="00BC50B6">
        <w:rPr>
          <w:rFonts w:cs="Arial"/>
          <w:sz w:val="18"/>
          <w:szCs w:val="18"/>
          <w:lang w:val="nl-NL"/>
        </w:rPr>
        <w:t>. Seznam</w:t>
      </w:r>
      <w:r w:rsidR="00E4290D" w:rsidRPr="00BC50B6">
        <w:rPr>
          <w:rFonts w:cs="Arial"/>
          <w:sz w:val="18"/>
          <w:szCs w:val="18"/>
          <w:lang w:val="nl-NL"/>
        </w:rPr>
        <w:t xml:space="preserve"> </w:t>
      </w:r>
      <w:r w:rsidR="00422AE7" w:rsidRPr="00BC50B6">
        <w:rPr>
          <w:rFonts w:cs="Arial"/>
          <w:sz w:val="18"/>
          <w:szCs w:val="18"/>
          <w:lang w:val="nl-NL"/>
        </w:rPr>
        <w:t xml:space="preserve">katastrálních území v databázi </w:t>
      </w:r>
      <w:r w:rsidR="00E4290D" w:rsidRPr="00BC50B6">
        <w:rPr>
          <w:rFonts w:cs="Arial"/>
          <w:sz w:val="18"/>
          <w:szCs w:val="18"/>
          <w:lang w:val="nl-NL"/>
        </w:rPr>
        <w:t xml:space="preserve">můžeme </w:t>
      </w:r>
      <w:r w:rsidR="009A5E7C" w:rsidRPr="00BC50B6">
        <w:rPr>
          <w:rFonts w:cs="Arial"/>
          <w:sz w:val="18"/>
          <w:szCs w:val="18"/>
          <w:lang w:val="nl-NL"/>
        </w:rPr>
        <w:t>zúžit pomocí filtru</w:t>
      </w:r>
      <w:r w:rsidR="00DC26D4">
        <w:rPr>
          <w:rFonts w:cs="Arial"/>
          <w:sz w:val="18"/>
          <w:szCs w:val="18"/>
          <w:lang w:val="nl-NL"/>
        </w:rPr>
        <w:t xml:space="preserve"> (filtrovat podle </w:t>
      </w:r>
      <w:r w:rsidR="00DC26D4" w:rsidRPr="00DC26D4">
        <w:rPr>
          <w:rFonts w:cs="Arial"/>
          <w:b/>
          <w:i/>
          <w:sz w:val="18"/>
          <w:szCs w:val="18"/>
          <w:lang w:val="nl-NL"/>
        </w:rPr>
        <w:t>názvu, kódu</w:t>
      </w:r>
      <w:r w:rsidR="00DC26D4">
        <w:rPr>
          <w:rFonts w:cs="Arial"/>
          <w:sz w:val="18"/>
          <w:szCs w:val="18"/>
          <w:lang w:val="nl-NL"/>
        </w:rPr>
        <w:t>)</w:t>
      </w:r>
      <w:r w:rsidR="00E4290D" w:rsidRPr="00BC50B6">
        <w:rPr>
          <w:rFonts w:cs="Arial"/>
          <w:sz w:val="18"/>
          <w:szCs w:val="18"/>
          <w:lang w:val="nl-NL"/>
        </w:rPr>
        <w:t xml:space="preserve">. </w:t>
      </w:r>
      <w:r w:rsidR="00810D28" w:rsidRPr="00BC50B6">
        <w:rPr>
          <w:rFonts w:cs="Arial"/>
          <w:sz w:val="18"/>
          <w:szCs w:val="18"/>
          <w:lang w:val="nl-NL"/>
        </w:rPr>
        <w:t xml:space="preserve">Do zadávacího pole </w:t>
      </w:r>
      <w:r w:rsidR="00DC26D4">
        <w:rPr>
          <w:rFonts w:cs="Arial"/>
          <w:b/>
          <w:i/>
          <w:sz w:val="18"/>
          <w:szCs w:val="18"/>
          <w:lang w:val="nl-NL"/>
        </w:rPr>
        <w:t>Filtr</w:t>
      </w:r>
      <w:r w:rsidR="00810D28" w:rsidRPr="00BC50B6">
        <w:rPr>
          <w:rFonts w:cs="Arial"/>
          <w:sz w:val="18"/>
          <w:szCs w:val="18"/>
          <w:lang w:val="nl-NL"/>
        </w:rPr>
        <w:t xml:space="preserve"> napíšeme zvolený parametr.</w:t>
      </w:r>
      <w:r w:rsidR="00726931" w:rsidRPr="00BC50B6">
        <w:rPr>
          <w:rFonts w:cs="Arial"/>
          <w:sz w:val="18"/>
          <w:szCs w:val="18"/>
          <w:lang w:val="nl-NL"/>
        </w:rPr>
        <w:t xml:space="preserve"> V seznamu obcí se pak zobrazí pouze ty obce, které obsahují zadané znaky</w:t>
      </w:r>
      <w:r w:rsidR="00DC26D4">
        <w:rPr>
          <w:rFonts w:cs="Arial"/>
          <w:sz w:val="18"/>
          <w:szCs w:val="18"/>
          <w:lang w:val="nl-NL"/>
        </w:rPr>
        <w:t xml:space="preserve"> v názvu nebo v kódu</w:t>
      </w:r>
      <w:r w:rsidR="00726931" w:rsidRPr="00BC50B6">
        <w:rPr>
          <w:rFonts w:cs="Arial"/>
          <w:sz w:val="18"/>
          <w:szCs w:val="18"/>
          <w:lang w:val="nl-NL"/>
        </w:rPr>
        <w:t xml:space="preserve">. </w:t>
      </w:r>
      <w:r w:rsidR="000121B7" w:rsidRPr="00BC50B6">
        <w:rPr>
          <w:rFonts w:cs="Arial"/>
          <w:sz w:val="18"/>
          <w:szCs w:val="18"/>
          <w:lang w:val="nl-NL"/>
        </w:rPr>
        <w:t xml:space="preserve">V pravé části dialogu </w:t>
      </w:r>
      <w:r w:rsidR="00422AE7" w:rsidRPr="00BC50B6">
        <w:rPr>
          <w:rFonts w:cs="Arial"/>
          <w:sz w:val="18"/>
          <w:szCs w:val="18"/>
          <w:lang w:val="nl-NL"/>
        </w:rPr>
        <w:t>vytváříme seznam</w:t>
      </w:r>
      <w:r w:rsidR="000121B7" w:rsidRPr="00BC50B6">
        <w:rPr>
          <w:rFonts w:cs="Arial"/>
          <w:sz w:val="18"/>
          <w:szCs w:val="18"/>
          <w:lang w:val="nl-NL"/>
        </w:rPr>
        <w:t xml:space="preserve"> </w:t>
      </w:r>
      <w:r w:rsidR="000121B7" w:rsidRPr="00BC50B6">
        <w:rPr>
          <w:rFonts w:cs="Arial"/>
          <w:i/>
          <w:sz w:val="18"/>
          <w:szCs w:val="18"/>
          <w:lang w:val="nl-NL"/>
        </w:rPr>
        <w:t>Katastrální území v evidenc</w:t>
      </w:r>
      <w:r w:rsidR="00422AE7" w:rsidRPr="00BC50B6">
        <w:rPr>
          <w:rFonts w:cs="Arial"/>
          <w:i/>
          <w:sz w:val="18"/>
          <w:szCs w:val="18"/>
          <w:lang w:val="nl-NL"/>
        </w:rPr>
        <w:t>i</w:t>
      </w:r>
      <w:r w:rsidR="007D1180" w:rsidRPr="00BC50B6">
        <w:rPr>
          <w:rFonts w:cs="Arial"/>
          <w:sz w:val="18"/>
          <w:szCs w:val="18"/>
          <w:lang w:val="nl-NL"/>
        </w:rPr>
        <w:t>, tedy seznam katastrálních území, pro něž je rozvodná síť určena.</w:t>
      </w:r>
      <w:r w:rsidR="00422AE7" w:rsidRPr="00BC50B6">
        <w:rPr>
          <w:rFonts w:cs="Arial"/>
          <w:sz w:val="18"/>
          <w:szCs w:val="18"/>
          <w:lang w:val="nl-NL"/>
        </w:rPr>
        <w:t xml:space="preserve"> </w:t>
      </w:r>
      <w:r w:rsidR="000121B7" w:rsidRPr="00BC50B6">
        <w:rPr>
          <w:rFonts w:cs="Arial"/>
          <w:sz w:val="18"/>
          <w:szCs w:val="18"/>
          <w:lang w:val="nl-NL"/>
        </w:rPr>
        <w:t xml:space="preserve">Do </w:t>
      </w:r>
      <w:r w:rsidR="00422AE7" w:rsidRPr="00BC50B6">
        <w:rPr>
          <w:rFonts w:cs="Arial"/>
          <w:sz w:val="18"/>
          <w:szCs w:val="18"/>
          <w:lang w:val="nl-NL"/>
        </w:rPr>
        <w:t xml:space="preserve">tohoto </w:t>
      </w:r>
      <w:r w:rsidR="000121B7" w:rsidRPr="00BC50B6">
        <w:rPr>
          <w:rFonts w:cs="Arial"/>
          <w:sz w:val="18"/>
          <w:szCs w:val="18"/>
          <w:lang w:val="nl-NL"/>
        </w:rPr>
        <w:t>seznamu</w:t>
      </w:r>
      <w:r w:rsidR="00EC4A24" w:rsidRPr="00BC50B6">
        <w:rPr>
          <w:rFonts w:cs="Arial"/>
          <w:sz w:val="18"/>
          <w:szCs w:val="18"/>
          <w:lang w:val="nl-NL"/>
        </w:rPr>
        <w:t xml:space="preserve"> </w:t>
      </w:r>
      <w:r w:rsidR="000121B7" w:rsidRPr="00BC50B6">
        <w:rPr>
          <w:rFonts w:cs="Arial"/>
          <w:sz w:val="18"/>
          <w:szCs w:val="18"/>
          <w:lang w:val="nl-NL"/>
        </w:rPr>
        <w:t xml:space="preserve">můžeme přidat </w:t>
      </w:r>
      <w:r w:rsidR="00C615BC" w:rsidRPr="00BC50B6">
        <w:rPr>
          <w:rFonts w:cs="Arial"/>
          <w:sz w:val="18"/>
          <w:szCs w:val="18"/>
          <w:lang w:val="nl-NL"/>
        </w:rPr>
        <w:t>vybranou</w:t>
      </w:r>
      <w:r w:rsidR="000121B7" w:rsidRPr="00BC50B6">
        <w:rPr>
          <w:rFonts w:cs="Arial"/>
          <w:sz w:val="18"/>
          <w:szCs w:val="18"/>
          <w:lang w:val="nl-NL"/>
        </w:rPr>
        <w:t xml:space="preserve"> položku</w:t>
      </w:r>
      <w:r w:rsidR="00EC4A24" w:rsidRPr="00BC50B6">
        <w:rPr>
          <w:rFonts w:cs="Arial"/>
          <w:sz w:val="18"/>
          <w:szCs w:val="18"/>
          <w:lang w:val="nl-NL"/>
        </w:rPr>
        <w:t xml:space="preserve"> z levé části</w:t>
      </w:r>
      <w:r w:rsidR="000121B7" w:rsidRPr="00BC50B6">
        <w:rPr>
          <w:rFonts w:cs="Arial"/>
          <w:sz w:val="18"/>
          <w:szCs w:val="18"/>
          <w:lang w:val="nl-NL"/>
        </w:rPr>
        <w:t xml:space="preserve"> pomocí tlačítka</w:t>
      </w:r>
      <w:r w:rsidR="00EC4A24" w:rsidRPr="00BC50B6">
        <w:rPr>
          <w:rFonts w:cs="Arial"/>
          <w:sz w:val="18"/>
          <w:szCs w:val="18"/>
          <w:lang w:val="nl-NL"/>
        </w:rPr>
        <w:t xml:space="preserve"> </w:t>
      </w:r>
      <w:r w:rsidR="000340A8" w:rsidRPr="00BC50B6">
        <w:rPr>
          <w:rFonts w:cs="Arial"/>
          <w:sz w:val="18"/>
          <w:szCs w:val="18"/>
        </w:rPr>
        <w:t xml:space="preserve">&gt;&gt; nebo </w:t>
      </w:r>
      <w:r w:rsidR="00EC4A24" w:rsidRPr="00BC50B6">
        <w:rPr>
          <w:rFonts w:cs="Arial"/>
          <w:sz w:val="18"/>
          <w:szCs w:val="18"/>
        </w:rPr>
        <w:t>označenou pol</w:t>
      </w:r>
      <w:r w:rsidR="007D1180" w:rsidRPr="00BC50B6">
        <w:rPr>
          <w:rFonts w:cs="Arial"/>
          <w:sz w:val="18"/>
          <w:szCs w:val="18"/>
        </w:rPr>
        <w:t>o</w:t>
      </w:r>
      <w:r w:rsidR="00EC4A24" w:rsidRPr="00BC50B6">
        <w:rPr>
          <w:rFonts w:cs="Arial"/>
          <w:sz w:val="18"/>
          <w:szCs w:val="18"/>
        </w:rPr>
        <w:t>žku z </w:t>
      </w:r>
      <w:r w:rsidR="00DE5B77" w:rsidRPr="00BC50B6">
        <w:rPr>
          <w:rFonts w:cs="Arial"/>
          <w:sz w:val="18"/>
          <w:szCs w:val="18"/>
        </w:rPr>
        <w:t>pravé části smazat tlačítkem &lt;&lt;</w:t>
      </w:r>
      <w:r w:rsidR="00EC4A24" w:rsidRPr="00BC50B6">
        <w:rPr>
          <w:rFonts w:cs="Arial"/>
          <w:sz w:val="18"/>
          <w:szCs w:val="18"/>
        </w:rPr>
        <w:t xml:space="preserve">. </w:t>
      </w:r>
      <w:r w:rsidR="002E3437" w:rsidRPr="00BC50B6">
        <w:rPr>
          <w:rFonts w:cs="Arial"/>
          <w:sz w:val="18"/>
          <w:szCs w:val="18"/>
        </w:rPr>
        <w:t xml:space="preserve">Výběr seznamu katastrálních území ukončíme tlačítkem </w:t>
      </w:r>
      <w:r w:rsidR="002E3437" w:rsidRPr="00BC50B6">
        <w:rPr>
          <w:rFonts w:cs="Arial"/>
          <w:b/>
          <w:i/>
          <w:sz w:val="18"/>
          <w:szCs w:val="18"/>
        </w:rPr>
        <w:t>OK</w:t>
      </w:r>
      <w:r w:rsidR="002E3437" w:rsidRPr="00BC50B6">
        <w:rPr>
          <w:rFonts w:cs="Arial"/>
          <w:sz w:val="18"/>
          <w:szCs w:val="18"/>
        </w:rPr>
        <w:t xml:space="preserve"> nebo zrušíme tlačítkem </w:t>
      </w:r>
      <w:r w:rsidR="002E3437" w:rsidRPr="00BC50B6">
        <w:rPr>
          <w:rFonts w:cs="Arial"/>
          <w:b/>
          <w:i/>
          <w:sz w:val="18"/>
          <w:szCs w:val="18"/>
        </w:rPr>
        <w:t>Storno</w:t>
      </w:r>
      <w:r w:rsidR="002E3437" w:rsidRPr="00BC50B6">
        <w:rPr>
          <w:rFonts w:cs="Arial"/>
          <w:sz w:val="18"/>
          <w:szCs w:val="18"/>
        </w:rPr>
        <w:t xml:space="preserve">. </w:t>
      </w:r>
    </w:p>
    <w:p w:rsidR="00D22CFE" w:rsidRPr="00BC50B6" w:rsidRDefault="00D22CFE" w:rsidP="00FF4958">
      <w:pPr>
        <w:tabs>
          <w:tab w:val="left" w:pos="426"/>
        </w:tabs>
        <w:spacing w:line="360" w:lineRule="auto"/>
        <w:jc w:val="both"/>
        <w:rPr>
          <w:rFonts w:cs="Arial"/>
          <w:sz w:val="18"/>
          <w:szCs w:val="18"/>
        </w:rPr>
      </w:pPr>
      <w:r w:rsidRPr="00BC50B6">
        <w:rPr>
          <w:rFonts w:cs="Arial"/>
          <w:sz w:val="18"/>
          <w:szCs w:val="18"/>
        </w:rPr>
        <w:tab/>
        <w:t xml:space="preserve">Další položkou je </w:t>
      </w:r>
      <w:r w:rsidRPr="00BC50B6">
        <w:rPr>
          <w:rFonts w:cs="Arial"/>
          <w:b/>
          <w:i/>
          <w:sz w:val="18"/>
          <w:szCs w:val="18"/>
        </w:rPr>
        <w:t>Vodní zdroj (do vodovodního řadu)</w:t>
      </w:r>
      <w:r w:rsidRPr="00BC50B6">
        <w:rPr>
          <w:rFonts w:cs="Arial"/>
          <w:sz w:val="18"/>
          <w:szCs w:val="18"/>
        </w:rPr>
        <w:t>. Označíme zaškrtnutím příslušného políčka druh vodního zdroje: vodní zdroj vlastní nebo převzatá voda, případně oba.</w:t>
      </w:r>
    </w:p>
    <w:p w:rsidR="0093565A" w:rsidRDefault="00FF4958" w:rsidP="0093565A">
      <w:pPr>
        <w:tabs>
          <w:tab w:val="left" w:pos="426"/>
        </w:tabs>
        <w:overflowPunct/>
        <w:spacing w:after="60" w:line="360" w:lineRule="auto"/>
        <w:jc w:val="both"/>
        <w:textAlignment w:val="auto"/>
        <w:rPr>
          <w:rFonts w:cs="Arial"/>
          <w:sz w:val="18"/>
          <w:szCs w:val="18"/>
        </w:rPr>
      </w:pPr>
      <w:r w:rsidRPr="00BC50B6">
        <w:rPr>
          <w:rFonts w:cs="Arial"/>
          <w:sz w:val="18"/>
          <w:szCs w:val="18"/>
        </w:rPr>
        <w:tab/>
      </w:r>
      <w:r w:rsidR="009C1951" w:rsidRPr="00BC50B6">
        <w:rPr>
          <w:rFonts w:cs="Arial"/>
          <w:sz w:val="18"/>
          <w:szCs w:val="18"/>
        </w:rPr>
        <w:t>Tabulk</w:t>
      </w:r>
      <w:r w:rsidR="00840D9B">
        <w:rPr>
          <w:rFonts w:cs="Arial"/>
          <w:sz w:val="18"/>
          <w:szCs w:val="18"/>
        </w:rPr>
        <w:t>a</w:t>
      </w:r>
      <w:r w:rsidR="009C1951" w:rsidRPr="00BC50B6">
        <w:rPr>
          <w:rFonts w:cs="Arial"/>
          <w:sz w:val="18"/>
          <w:szCs w:val="18"/>
        </w:rPr>
        <w:t xml:space="preserve"> </w:t>
      </w:r>
      <w:r w:rsidR="009C1951" w:rsidRPr="00BC50B6">
        <w:rPr>
          <w:rFonts w:cs="Arial"/>
          <w:i/>
          <w:sz w:val="18"/>
          <w:szCs w:val="18"/>
        </w:rPr>
        <w:t>Připojení rozvodné sítě na přiváděcí řad</w:t>
      </w:r>
      <w:r w:rsidR="005306AC">
        <w:rPr>
          <w:rFonts w:cs="Arial"/>
          <w:i/>
          <w:sz w:val="18"/>
          <w:szCs w:val="18"/>
        </w:rPr>
        <w:t>y</w:t>
      </w:r>
      <w:r w:rsidR="009C1951" w:rsidRPr="005306AC">
        <w:rPr>
          <w:rFonts w:cs="Arial"/>
          <w:i/>
          <w:sz w:val="18"/>
          <w:szCs w:val="18"/>
        </w:rPr>
        <w:t xml:space="preserve"> </w:t>
      </w:r>
      <w:r w:rsidR="005306AC" w:rsidRPr="005306AC">
        <w:rPr>
          <w:rFonts w:cs="Arial"/>
          <w:i/>
          <w:sz w:val="18"/>
          <w:szCs w:val="18"/>
        </w:rPr>
        <w:t>nebo skupinov</w:t>
      </w:r>
      <w:r w:rsidR="005306AC">
        <w:rPr>
          <w:rFonts w:cs="Arial"/>
          <w:i/>
          <w:sz w:val="18"/>
          <w:szCs w:val="18"/>
        </w:rPr>
        <w:t>é</w:t>
      </w:r>
      <w:r w:rsidR="005306AC" w:rsidRPr="005306AC">
        <w:rPr>
          <w:rFonts w:cs="Arial"/>
          <w:i/>
          <w:sz w:val="18"/>
          <w:szCs w:val="18"/>
        </w:rPr>
        <w:t xml:space="preserve"> vodovod</w:t>
      </w:r>
      <w:r w:rsidR="005306AC">
        <w:rPr>
          <w:rFonts w:cs="Arial"/>
          <w:i/>
          <w:sz w:val="18"/>
          <w:szCs w:val="18"/>
        </w:rPr>
        <w:t>y</w:t>
      </w:r>
      <w:r w:rsidR="005306AC" w:rsidRPr="005306AC">
        <w:rPr>
          <w:rFonts w:cs="Arial"/>
          <w:i/>
          <w:sz w:val="18"/>
          <w:szCs w:val="18"/>
        </w:rPr>
        <w:t xml:space="preserve"> </w:t>
      </w:r>
      <w:r w:rsidR="00840D9B">
        <w:rPr>
          <w:rFonts w:cs="Arial"/>
          <w:sz w:val="18"/>
          <w:szCs w:val="18"/>
        </w:rPr>
        <w:t xml:space="preserve">umožňuje zadání více objektů. Pokud potřebujeme přidat další objekt, stiskneme tlačítko </w:t>
      </w:r>
      <w:r w:rsidR="00840D9B">
        <w:rPr>
          <w:rFonts w:cs="Arial"/>
          <w:i/>
          <w:sz w:val="18"/>
          <w:szCs w:val="18"/>
        </w:rPr>
        <w:t xml:space="preserve">Přidat objekt. </w:t>
      </w:r>
      <w:r w:rsidR="00840D9B">
        <w:rPr>
          <w:rFonts w:cs="Arial"/>
          <w:sz w:val="18"/>
          <w:szCs w:val="18"/>
        </w:rPr>
        <w:t>Poku</w:t>
      </w:r>
      <w:r w:rsidR="00C5327D">
        <w:rPr>
          <w:rFonts w:cs="Arial"/>
          <w:sz w:val="18"/>
          <w:szCs w:val="18"/>
        </w:rPr>
        <w:t>d</w:t>
      </w:r>
      <w:r w:rsidR="00840D9B">
        <w:rPr>
          <w:rFonts w:cs="Arial"/>
          <w:sz w:val="18"/>
          <w:szCs w:val="18"/>
        </w:rPr>
        <w:t xml:space="preserve"> potřebujeme zrušit řádek, stiskneme tlačítko </w:t>
      </w:r>
      <w:r w:rsidR="00840D9B" w:rsidRPr="00840D9B">
        <w:rPr>
          <w:rFonts w:cs="Arial"/>
          <w:i/>
          <w:sz w:val="18"/>
          <w:szCs w:val="18"/>
        </w:rPr>
        <w:t>Smazat objekt</w:t>
      </w:r>
      <w:r w:rsidR="00840D9B">
        <w:rPr>
          <w:rFonts w:cs="Arial"/>
          <w:sz w:val="18"/>
          <w:szCs w:val="18"/>
        </w:rPr>
        <w:t xml:space="preserve">. Smaže se řádek, ve kterém je kurzor. Poslední řádek nelze smazat. Objekty můžeme </w:t>
      </w:r>
      <w:r w:rsidR="009C1951" w:rsidRPr="00BC50B6">
        <w:rPr>
          <w:rFonts w:cs="Arial"/>
          <w:sz w:val="18"/>
          <w:szCs w:val="18"/>
        </w:rPr>
        <w:t>vypln</w:t>
      </w:r>
      <w:r w:rsidR="00840D9B">
        <w:rPr>
          <w:rFonts w:cs="Arial"/>
          <w:sz w:val="18"/>
          <w:szCs w:val="18"/>
        </w:rPr>
        <w:t>it</w:t>
      </w:r>
      <w:r w:rsidR="009C1951" w:rsidRPr="00BC50B6">
        <w:rPr>
          <w:rFonts w:cs="Arial"/>
          <w:sz w:val="18"/>
          <w:szCs w:val="18"/>
        </w:rPr>
        <w:t xml:space="preserve"> </w:t>
      </w:r>
      <w:r w:rsidR="000C0F53" w:rsidRPr="00BC50B6">
        <w:rPr>
          <w:rFonts w:cs="Arial"/>
          <w:sz w:val="18"/>
          <w:szCs w:val="18"/>
        </w:rPr>
        <w:t>přímo</w:t>
      </w:r>
      <w:r w:rsidR="0093565A">
        <w:rPr>
          <w:rFonts w:cs="Arial"/>
          <w:sz w:val="18"/>
          <w:szCs w:val="18"/>
        </w:rPr>
        <w:t>.</w:t>
      </w:r>
      <w:r w:rsidR="00840D9B">
        <w:rPr>
          <w:rFonts w:cs="Arial"/>
          <w:sz w:val="18"/>
          <w:szCs w:val="18"/>
        </w:rPr>
        <w:t xml:space="preserve"> </w:t>
      </w:r>
      <w:r w:rsidR="000C0F53" w:rsidRPr="00BC50B6">
        <w:rPr>
          <w:rFonts w:cs="Arial"/>
          <w:i/>
          <w:sz w:val="18"/>
          <w:szCs w:val="18"/>
        </w:rPr>
        <w:t>IČME</w:t>
      </w:r>
      <w:r w:rsidR="000C0F53" w:rsidRPr="00BC50B6">
        <w:rPr>
          <w:rFonts w:cs="Arial"/>
          <w:sz w:val="18"/>
          <w:szCs w:val="18"/>
        </w:rPr>
        <w:t xml:space="preserve"> </w:t>
      </w:r>
      <w:r w:rsidR="00C5327D">
        <w:rPr>
          <w:rFonts w:cs="Arial"/>
          <w:sz w:val="18"/>
          <w:szCs w:val="18"/>
        </w:rPr>
        <w:t>zapíšeme</w:t>
      </w:r>
      <w:r w:rsidR="000C0F53" w:rsidRPr="00BC50B6">
        <w:rPr>
          <w:rFonts w:cs="Arial"/>
          <w:sz w:val="18"/>
          <w:szCs w:val="18"/>
        </w:rPr>
        <w:t xml:space="preserve"> do zadávacího políčka. Pokud napíšeme celé </w:t>
      </w:r>
      <w:r w:rsidR="00840D9B">
        <w:rPr>
          <w:rFonts w:cs="Arial"/>
          <w:sz w:val="18"/>
          <w:szCs w:val="18"/>
        </w:rPr>
        <w:t>IČME</w:t>
      </w:r>
      <w:r w:rsidR="000C0F53" w:rsidRPr="00BC50B6">
        <w:rPr>
          <w:rFonts w:cs="Arial"/>
          <w:sz w:val="18"/>
          <w:szCs w:val="18"/>
        </w:rPr>
        <w:t>, program kont</w:t>
      </w:r>
      <w:r w:rsidR="003D7013" w:rsidRPr="00BC50B6">
        <w:rPr>
          <w:rFonts w:cs="Arial"/>
          <w:sz w:val="18"/>
          <w:szCs w:val="18"/>
        </w:rPr>
        <w:t>r</w:t>
      </w:r>
      <w:r w:rsidR="000C0F53" w:rsidRPr="00BC50B6">
        <w:rPr>
          <w:rFonts w:cs="Arial"/>
          <w:sz w:val="18"/>
          <w:szCs w:val="18"/>
        </w:rPr>
        <w:t>oluje, zda existuje</w:t>
      </w:r>
      <w:r w:rsidR="003B295F" w:rsidRPr="00BC50B6">
        <w:rPr>
          <w:rFonts w:cs="Arial"/>
          <w:sz w:val="18"/>
          <w:szCs w:val="18"/>
        </w:rPr>
        <w:t>,</w:t>
      </w:r>
      <w:r w:rsidR="000C0F53" w:rsidRPr="00BC50B6">
        <w:rPr>
          <w:rFonts w:cs="Arial"/>
          <w:sz w:val="18"/>
          <w:szCs w:val="18"/>
        </w:rPr>
        <w:t xml:space="preserve"> a najde-li je, vyplní</w:t>
      </w:r>
      <w:r w:rsidR="00E531E9" w:rsidRPr="00BC50B6">
        <w:rPr>
          <w:rFonts w:cs="Arial"/>
          <w:sz w:val="18"/>
          <w:szCs w:val="18"/>
        </w:rPr>
        <w:t xml:space="preserve"> pod ním </w:t>
      </w:r>
      <w:r w:rsidR="003A54E8" w:rsidRPr="00BC50B6">
        <w:rPr>
          <w:rFonts w:cs="Arial"/>
          <w:i/>
          <w:sz w:val="18"/>
          <w:szCs w:val="18"/>
        </w:rPr>
        <w:t>N</w:t>
      </w:r>
      <w:r w:rsidR="00E531E9" w:rsidRPr="00BC50B6">
        <w:rPr>
          <w:rFonts w:cs="Arial"/>
          <w:i/>
          <w:sz w:val="18"/>
          <w:szCs w:val="18"/>
        </w:rPr>
        <w:t>ázev skupinového vodovodu, na který je vodovodní řad připojen</w:t>
      </w:r>
      <w:r w:rsidR="00E531E9" w:rsidRPr="00BC50B6">
        <w:rPr>
          <w:rFonts w:cs="Arial"/>
          <w:sz w:val="18"/>
          <w:szCs w:val="18"/>
        </w:rPr>
        <w:t xml:space="preserve">. </w:t>
      </w:r>
      <w:r w:rsidR="009F3CF4" w:rsidRPr="00BC50B6">
        <w:rPr>
          <w:rFonts w:cs="Arial"/>
          <w:sz w:val="18"/>
          <w:szCs w:val="18"/>
        </w:rPr>
        <w:t xml:space="preserve">Pokud program zadané IČME nenajde, kurzor skočí na spodní prázdný řádek, který vyplníme ručně. </w:t>
      </w:r>
      <w:r w:rsidR="0093565A" w:rsidRPr="00BC50B6">
        <w:rPr>
          <w:rFonts w:cs="Arial"/>
          <w:sz w:val="18"/>
          <w:szCs w:val="18"/>
        </w:rPr>
        <w:t>Program kontroluje, je-li IČME zadáno formálně správně, v opačném případě se objeví hláška</w:t>
      </w:r>
    </w:p>
    <w:p w:rsidR="0093565A" w:rsidRDefault="006E2DBF" w:rsidP="0093565A">
      <w:pPr>
        <w:tabs>
          <w:tab w:val="left" w:pos="426"/>
        </w:tabs>
        <w:overflowPunct/>
        <w:spacing w:after="120" w:line="360" w:lineRule="auto"/>
        <w:jc w:val="center"/>
        <w:textAlignment w:val="auto"/>
        <w:rPr>
          <w:rFonts w:cs="Arial"/>
          <w:sz w:val="18"/>
          <w:szCs w:val="18"/>
        </w:rPr>
      </w:pPr>
      <w:r>
        <w:rPr>
          <w:rFonts w:cs="Arial"/>
          <w:noProof/>
          <w:sz w:val="18"/>
          <w:szCs w:val="18"/>
        </w:rPr>
        <w:drawing>
          <wp:inline distT="0" distB="0" distL="0" distR="0" wp14:anchorId="34525B6E" wp14:editId="568A59C9">
            <wp:extent cx="2752725" cy="1314450"/>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52725" cy="1314450"/>
                    </a:xfrm>
                    <a:prstGeom prst="rect">
                      <a:avLst/>
                    </a:prstGeom>
                    <a:noFill/>
                    <a:ln>
                      <a:noFill/>
                    </a:ln>
                  </pic:spPr>
                </pic:pic>
              </a:graphicData>
            </a:graphic>
          </wp:inline>
        </w:drawing>
      </w:r>
    </w:p>
    <w:p w:rsidR="000340A8" w:rsidRPr="00BC50B6" w:rsidRDefault="0093565A" w:rsidP="00FF4958">
      <w:pPr>
        <w:tabs>
          <w:tab w:val="left" w:pos="426"/>
        </w:tabs>
        <w:overflowPunct/>
        <w:spacing w:after="120" w:line="360" w:lineRule="auto"/>
        <w:jc w:val="both"/>
        <w:textAlignment w:val="auto"/>
        <w:rPr>
          <w:rFonts w:cs="Arial"/>
          <w:sz w:val="18"/>
          <w:szCs w:val="18"/>
        </w:rPr>
      </w:pPr>
      <w:r>
        <w:rPr>
          <w:rFonts w:cs="Arial"/>
          <w:sz w:val="18"/>
          <w:szCs w:val="18"/>
        </w:rPr>
        <w:tab/>
      </w:r>
      <w:r w:rsidR="00A345E8" w:rsidRPr="00BC50B6">
        <w:rPr>
          <w:rFonts w:cs="Arial"/>
          <w:sz w:val="18"/>
          <w:szCs w:val="18"/>
        </w:rPr>
        <w:t>Druhou</w:t>
      </w:r>
      <w:r w:rsidR="003A54E8" w:rsidRPr="00BC50B6">
        <w:rPr>
          <w:rFonts w:cs="Arial"/>
          <w:sz w:val="18"/>
          <w:szCs w:val="18"/>
        </w:rPr>
        <w:t xml:space="preserve"> možností je </w:t>
      </w:r>
      <w:r w:rsidR="00C5327D">
        <w:rPr>
          <w:rFonts w:cs="Arial"/>
          <w:sz w:val="18"/>
          <w:szCs w:val="18"/>
        </w:rPr>
        <w:t xml:space="preserve">výběr objektu </w:t>
      </w:r>
      <w:r w:rsidR="003A54E8" w:rsidRPr="00BC50B6">
        <w:rPr>
          <w:rFonts w:cs="Arial"/>
          <w:sz w:val="18"/>
          <w:szCs w:val="18"/>
        </w:rPr>
        <w:t>s</w:t>
      </w:r>
      <w:r w:rsidR="00015093" w:rsidRPr="00BC50B6">
        <w:rPr>
          <w:rFonts w:cs="Arial"/>
          <w:sz w:val="18"/>
          <w:szCs w:val="18"/>
        </w:rPr>
        <w:t>tiskem tlačítka</w:t>
      </w:r>
      <w:r w:rsidR="00C5327D">
        <w:rPr>
          <w:rFonts w:cs="Arial"/>
          <w:sz w:val="18"/>
          <w:szCs w:val="18"/>
        </w:rPr>
        <w:t xml:space="preserve"> </w:t>
      </w:r>
      <w:r w:rsidR="00C5327D" w:rsidRPr="00C5327D">
        <w:rPr>
          <w:rFonts w:cs="Arial"/>
          <w:i/>
          <w:sz w:val="18"/>
          <w:szCs w:val="18"/>
        </w:rPr>
        <w:t>Vybrat objekt</w:t>
      </w:r>
      <w:r w:rsidR="00C5327D">
        <w:rPr>
          <w:rFonts w:cs="Arial"/>
          <w:sz w:val="18"/>
          <w:szCs w:val="18"/>
        </w:rPr>
        <w:t xml:space="preserve">. </w:t>
      </w:r>
      <w:r w:rsidR="00A0665E">
        <w:rPr>
          <w:rFonts w:cs="Arial"/>
          <w:sz w:val="18"/>
          <w:szCs w:val="18"/>
        </w:rPr>
        <w:t>O</w:t>
      </w:r>
      <w:r w:rsidR="00015093" w:rsidRPr="00BC50B6">
        <w:rPr>
          <w:rFonts w:cs="Arial"/>
          <w:sz w:val="18"/>
          <w:szCs w:val="18"/>
        </w:rPr>
        <w:t>tevř</w:t>
      </w:r>
      <w:r w:rsidR="00A0665E">
        <w:rPr>
          <w:rFonts w:cs="Arial"/>
          <w:sz w:val="18"/>
          <w:szCs w:val="18"/>
        </w:rPr>
        <w:t>e se</w:t>
      </w:r>
      <w:r w:rsidR="00015093" w:rsidRPr="00BC50B6">
        <w:rPr>
          <w:rFonts w:cs="Arial"/>
          <w:sz w:val="18"/>
          <w:szCs w:val="18"/>
        </w:rPr>
        <w:t xml:space="preserve"> dialogové okno </w:t>
      </w:r>
      <w:r w:rsidR="00015093" w:rsidRPr="00BC50B6">
        <w:rPr>
          <w:rFonts w:cs="Arial"/>
          <w:b/>
          <w:i/>
          <w:sz w:val="18"/>
          <w:szCs w:val="18"/>
        </w:rPr>
        <w:t xml:space="preserve">Výběr </w:t>
      </w:r>
      <w:r w:rsidR="00191EA0">
        <w:rPr>
          <w:rFonts w:cs="Arial"/>
          <w:b/>
          <w:i/>
          <w:sz w:val="18"/>
          <w:szCs w:val="18"/>
        </w:rPr>
        <w:t>IČ</w:t>
      </w:r>
      <w:r w:rsidR="00015093" w:rsidRPr="00BC50B6">
        <w:rPr>
          <w:rFonts w:cs="Arial"/>
          <w:b/>
          <w:i/>
          <w:sz w:val="18"/>
          <w:szCs w:val="18"/>
        </w:rPr>
        <w:t>ME</w:t>
      </w:r>
      <w:r w:rsidR="00EC5F33" w:rsidRPr="00BC50B6">
        <w:rPr>
          <w:rFonts w:cs="Arial"/>
          <w:b/>
          <w:i/>
          <w:sz w:val="18"/>
          <w:szCs w:val="18"/>
        </w:rPr>
        <w:t xml:space="preserve"> </w:t>
      </w:r>
      <w:r w:rsidR="00AE3528">
        <w:rPr>
          <w:rFonts w:cs="Arial"/>
          <w:b/>
          <w:i/>
          <w:sz w:val="18"/>
          <w:szCs w:val="18"/>
        </w:rPr>
        <w:t xml:space="preserve">vodovodních sítí a </w:t>
      </w:r>
      <w:r w:rsidR="00EC5F33" w:rsidRPr="00BC50B6">
        <w:rPr>
          <w:rFonts w:cs="Arial"/>
          <w:b/>
          <w:i/>
          <w:sz w:val="18"/>
          <w:szCs w:val="18"/>
        </w:rPr>
        <w:t>př</w:t>
      </w:r>
      <w:r w:rsidR="00290C48" w:rsidRPr="00BC50B6">
        <w:rPr>
          <w:rFonts w:cs="Arial"/>
          <w:b/>
          <w:i/>
          <w:sz w:val="18"/>
          <w:szCs w:val="18"/>
        </w:rPr>
        <w:t>iváděcí</w:t>
      </w:r>
      <w:r w:rsidR="00EC5F33" w:rsidRPr="00BC50B6">
        <w:rPr>
          <w:rFonts w:cs="Arial"/>
          <w:b/>
          <w:i/>
          <w:sz w:val="18"/>
          <w:szCs w:val="18"/>
        </w:rPr>
        <w:t>ch řadů</w:t>
      </w:r>
      <w:r w:rsidR="00015093" w:rsidRPr="00BC50B6">
        <w:rPr>
          <w:rFonts w:cs="Arial"/>
          <w:sz w:val="18"/>
          <w:szCs w:val="18"/>
        </w:rPr>
        <w:t xml:space="preserve">. </w:t>
      </w:r>
    </w:p>
    <w:p w:rsidR="00015093" w:rsidRPr="00BC50B6" w:rsidRDefault="00225116" w:rsidP="00015093">
      <w:pPr>
        <w:overflowPunct/>
        <w:spacing w:after="120" w:line="360" w:lineRule="auto"/>
        <w:jc w:val="center"/>
        <w:textAlignment w:val="auto"/>
        <w:rPr>
          <w:rFonts w:cs="Arial"/>
          <w:sz w:val="18"/>
          <w:szCs w:val="18"/>
        </w:rPr>
      </w:pPr>
      <w:r>
        <w:rPr>
          <w:rFonts w:cs="Arial"/>
          <w:noProof/>
          <w:sz w:val="18"/>
          <w:szCs w:val="18"/>
        </w:rPr>
        <w:drawing>
          <wp:inline distT="0" distB="0" distL="0" distR="0">
            <wp:extent cx="4204800" cy="3034800"/>
            <wp:effectExtent l="0" t="0" r="5715" b="0"/>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04800" cy="3034800"/>
                    </a:xfrm>
                    <a:prstGeom prst="rect">
                      <a:avLst/>
                    </a:prstGeom>
                    <a:noFill/>
                    <a:ln>
                      <a:noFill/>
                    </a:ln>
                  </pic:spPr>
                </pic:pic>
              </a:graphicData>
            </a:graphic>
          </wp:inline>
        </w:drawing>
      </w:r>
    </w:p>
    <w:p w:rsidR="00015093" w:rsidRPr="00BC50B6" w:rsidRDefault="00FF4958" w:rsidP="004F2F3C">
      <w:pPr>
        <w:tabs>
          <w:tab w:val="left" w:pos="426"/>
        </w:tabs>
        <w:overflowPunct/>
        <w:spacing w:after="60" w:line="360" w:lineRule="auto"/>
        <w:jc w:val="both"/>
        <w:textAlignment w:val="auto"/>
        <w:rPr>
          <w:rFonts w:cs="Arial"/>
          <w:sz w:val="18"/>
          <w:szCs w:val="18"/>
        </w:rPr>
      </w:pPr>
      <w:r w:rsidRPr="00BC50B6">
        <w:rPr>
          <w:rFonts w:cs="Arial"/>
          <w:sz w:val="18"/>
          <w:szCs w:val="18"/>
        </w:rPr>
        <w:tab/>
      </w:r>
      <w:r w:rsidR="00015093" w:rsidRPr="00BC50B6">
        <w:rPr>
          <w:rFonts w:cs="Arial"/>
          <w:sz w:val="18"/>
          <w:szCs w:val="18"/>
        </w:rPr>
        <w:t xml:space="preserve">V dialogu pro zvolený kraj vybereme </w:t>
      </w:r>
      <w:r w:rsidR="00267AB7" w:rsidRPr="00BC50B6">
        <w:rPr>
          <w:rFonts w:cs="Arial"/>
          <w:sz w:val="18"/>
          <w:szCs w:val="18"/>
        </w:rPr>
        <w:t xml:space="preserve">ze seznamu vpravo nahoře </w:t>
      </w:r>
      <w:r w:rsidR="00015093" w:rsidRPr="00BC50B6">
        <w:rPr>
          <w:rFonts w:cs="Arial"/>
          <w:sz w:val="18"/>
          <w:szCs w:val="18"/>
        </w:rPr>
        <w:t xml:space="preserve">vodoprávní úřad a zobrazí se nám seznam </w:t>
      </w:r>
      <w:r w:rsidR="005306AC">
        <w:rPr>
          <w:rFonts w:cs="Arial"/>
          <w:sz w:val="18"/>
          <w:szCs w:val="18"/>
        </w:rPr>
        <w:t xml:space="preserve">rovodných a </w:t>
      </w:r>
      <w:r w:rsidR="00015093" w:rsidRPr="00BC50B6">
        <w:rPr>
          <w:rFonts w:cs="Arial"/>
          <w:sz w:val="18"/>
          <w:szCs w:val="18"/>
        </w:rPr>
        <w:t xml:space="preserve">přiváděcích řadů. Ze seznamu vybereme </w:t>
      </w:r>
      <w:r w:rsidR="005306AC">
        <w:rPr>
          <w:rFonts w:cs="Arial"/>
          <w:sz w:val="18"/>
          <w:szCs w:val="18"/>
        </w:rPr>
        <w:t xml:space="preserve">rozvodný nebo </w:t>
      </w:r>
      <w:r w:rsidR="00015093" w:rsidRPr="00BC50B6">
        <w:rPr>
          <w:rFonts w:cs="Arial"/>
          <w:sz w:val="18"/>
          <w:szCs w:val="18"/>
        </w:rPr>
        <w:t xml:space="preserve">přiváděcí řad, na který je rozvodná síť připojena. Seznam můžeme </w:t>
      </w:r>
      <w:r w:rsidR="009A5E7C" w:rsidRPr="00BC50B6">
        <w:rPr>
          <w:rFonts w:cs="Arial"/>
          <w:sz w:val="18"/>
          <w:szCs w:val="18"/>
        </w:rPr>
        <w:t>zúžit pomocí filtru</w:t>
      </w:r>
      <w:r w:rsidR="00C90DA6" w:rsidRPr="00BC50B6">
        <w:rPr>
          <w:rFonts w:cs="Arial"/>
          <w:sz w:val="18"/>
          <w:szCs w:val="18"/>
        </w:rPr>
        <w:t xml:space="preserve"> podle </w:t>
      </w:r>
      <w:r w:rsidR="00C90DA6" w:rsidRPr="005306AC">
        <w:rPr>
          <w:rFonts w:cs="Arial"/>
          <w:b/>
          <w:i/>
          <w:sz w:val="18"/>
          <w:szCs w:val="18"/>
        </w:rPr>
        <w:t>IČME</w:t>
      </w:r>
      <w:r w:rsidR="00C90DA6" w:rsidRPr="00BC50B6">
        <w:rPr>
          <w:rFonts w:cs="Arial"/>
          <w:sz w:val="18"/>
          <w:szCs w:val="18"/>
        </w:rPr>
        <w:t xml:space="preserve"> nebo podle </w:t>
      </w:r>
      <w:r w:rsidR="00C90DA6" w:rsidRPr="005306AC">
        <w:rPr>
          <w:rFonts w:cs="Arial"/>
          <w:b/>
          <w:i/>
          <w:sz w:val="18"/>
          <w:szCs w:val="18"/>
        </w:rPr>
        <w:t>názvu</w:t>
      </w:r>
      <w:r w:rsidR="00C90DA6" w:rsidRPr="00BC50B6">
        <w:rPr>
          <w:rFonts w:cs="Arial"/>
          <w:sz w:val="18"/>
          <w:szCs w:val="18"/>
        </w:rPr>
        <w:t xml:space="preserve">. </w:t>
      </w:r>
      <w:r w:rsidR="00AD0789" w:rsidRPr="00BC50B6">
        <w:rPr>
          <w:rFonts w:cs="Arial"/>
          <w:sz w:val="18"/>
          <w:szCs w:val="18"/>
        </w:rPr>
        <w:t xml:space="preserve">Do zadávacího pole </w:t>
      </w:r>
      <w:r w:rsidR="005306AC">
        <w:rPr>
          <w:rFonts w:cs="Arial"/>
          <w:b/>
          <w:i/>
          <w:sz w:val="18"/>
          <w:szCs w:val="18"/>
        </w:rPr>
        <w:t>Filtr</w:t>
      </w:r>
      <w:r w:rsidR="00AD0789" w:rsidRPr="00BC50B6">
        <w:rPr>
          <w:rFonts w:cs="Arial"/>
          <w:sz w:val="18"/>
          <w:szCs w:val="18"/>
        </w:rPr>
        <w:t xml:space="preserve"> napíšeme zvolený parametr. </w:t>
      </w:r>
      <w:r w:rsidR="00015093" w:rsidRPr="00BC50B6">
        <w:rPr>
          <w:rFonts w:cs="Arial"/>
          <w:sz w:val="18"/>
          <w:szCs w:val="18"/>
        </w:rPr>
        <w:t xml:space="preserve">V seznamu </w:t>
      </w:r>
      <w:r w:rsidR="005306AC">
        <w:rPr>
          <w:rFonts w:cs="Arial"/>
          <w:sz w:val="18"/>
          <w:szCs w:val="18"/>
        </w:rPr>
        <w:t xml:space="preserve">rozvodných a </w:t>
      </w:r>
      <w:r w:rsidR="00015093" w:rsidRPr="00BC50B6">
        <w:rPr>
          <w:rFonts w:cs="Arial"/>
          <w:sz w:val="18"/>
          <w:szCs w:val="18"/>
        </w:rPr>
        <w:t>přiváděcích řadů se pak zobrazí pouze ty položky, které vyhovují zadanému klíči.</w:t>
      </w:r>
      <w:r w:rsidR="00A276EE" w:rsidRPr="00BC50B6">
        <w:rPr>
          <w:rFonts w:cs="Arial"/>
          <w:sz w:val="18"/>
          <w:szCs w:val="18"/>
        </w:rPr>
        <w:t xml:space="preserve"> </w:t>
      </w:r>
      <w:r w:rsidR="00A276EE" w:rsidRPr="00BC50B6">
        <w:rPr>
          <w:rFonts w:cs="Arial"/>
          <w:sz w:val="18"/>
          <w:szCs w:val="18"/>
        </w:rPr>
        <w:lastRenderedPageBreak/>
        <w:t xml:space="preserve">Výběr ukončíme tlačítkem </w:t>
      </w:r>
      <w:r w:rsidR="00A276EE" w:rsidRPr="00BC50B6">
        <w:rPr>
          <w:rFonts w:cs="Arial"/>
          <w:b/>
          <w:i/>
          <w:sz w:val="18"/>
          <w:szCs w:val="18"/>
        </w:rPr>
        <w:t>OK</w:t>
      </w:r>
      <w:r w:rsidR="00A276EE" w:rsidRPr="00BC50B6">
        <w:rPr>
          <w:rFonts w:cs="Arial"/>
          <w:sz w:val="18"/>
          <w:szCs w:val="18"/>
        </w:rPr>
        <w:t xml:space="preserve"> nebo zrušíme tlačítkem </w:t>
      </w:r>
      <w:r w:rsidR="00A276EE" w:rsidRPr="00BC50B6">
        <w:rPr>
          <w:rFonts w:cs="Arial"/>
          <w:b/>
          <w:i/>
          <w:sz w:val="18"/>
          <w:szCs w:val="18"/>
        </w:rPr>
        <w:t>Storno</w:t>
      </w:r>
      <w:r w:rsidR="006B0A1F" w:rsidRPr="00BC50B6">
        <w:rPr>
          <w:rFonts w:cs="Arial"/>
          <w:sz w:val="18"/>
          <w:szCs w:val="18"/>
        </w:rPr>
        <w:t xml:space="preserve">. Tlačítkem </w:t>
      </w:r>
      <w:r w:rsidR="006B0A1F" w:rsidRPr="00BC50B6">
        <w:rPr>
          <w:rFonts w:cs="Arial"/>
          <w:b/>
          <w:i/>
          <w:sz w:val="18"/>
          <w:szCs w:val="18"/>
        </w:rPr>
        <w:t>Nevybrat žádné</w:t>
      </w:r>
      <w:r w:rsidR="006B0A1F" w:rsidRPr="00BC50B6">
        <w:rPr>
          <w:rFonts w:cs="Arial"/>
          <w:sz w:val="18"/>
          <w:szCs w:val="18"/>
        </w:rPr>
        <w:t xml:space="preserve"> je možné smazat předchozí výběr v hlavním dialogovém okně.</w:t>
      </w:r>
      <w:r w:rsidR="004F207D" w:rsidRPr="00BC50B6">
        <w:rPr>
          <w:rFonts w:cs="Arial"/>
          <w:sz w:val="18"/>
          <w:szCs w:val="18"/>
        </w:rPr>
        <w:t xml:space="preserve"> </w:t>
      </w:r>
      <w:r w:rsidR="00FC4AF1" w:rsidRPr="00BC50B6">
        <w:rPr>
          <w:rFonts w:cs="Arial"/>
          <w:sz w:val="18"/>
          <w:szCs w:val="18"/>
        </w:rPr>
        <w:t>Při vyplňování údajů je nutno zachovat určité pořadí zadávání dat - t</w:t>
      </w:r>
      <w:r w:rsidR="004F207D" w:rsidRPr="00BC50B6">
        <w:rPr>
          <w:rFonts w:cs="Arial"/>
          <w:sz w:val="18"/>
          <w:szCs w:val="18"/>
        </w:rPr>
        <w:t xml:space="preserve">abulku </w:t>
      </w:r>
      <w:r w:rsidR="004F207D" w:rsidRPr="00BC50B6">
        <w:rPr>
          <w:rFonts w:cs="Arial"/>
          <w:i/>
          <w:sz w:val="18"/>
          <w:szCs w:val="18"/>
        </w:rPr>
        <w:t>Připojení rozvodné sítě na přiváděcí řad</w:t>
      </w:r>
      <w:r w:rsidR="005306AC">
        <w:rPr>
          <w:rFonts w:cs="Arial"/>
          <w:i/>
          <w:sz w:val="18"/>
          <w:szCs w:val="18"/>
        </w:rPr>
        <w:t>y a skupinové vodovody</w:t>
      </w:r>
      <w:r w:rsidR="004F207D" w:rsidRPr="00BC50B6">
        <w:rPr>
          <w:rFonts w:cs="Arial"/>
          <w:sz w:val="18"/>
          <w:szCs w:val="18"/>
        </w:rPr>
        <w:t xml:space="preserve"> je možné vyplnit až po vyplnění údajů o </w:t>
      </w:r>
      <w:r w:rsidR="005306AC">
        <w:rPr>
          <w:rFonts w:cs="Arial"/>
          <w:sz w:val="18"/>
          <w:szCs w:val="18"/>
        </w:rPr>
        <w:t xml:space="preserve">těchto </w:t>
      </w:r>
      <w:r w:rsidR="00FC4AF1" w:rsidRPr="00BC50B6">
        <w:rPr>
          <w:rFonts w:cs="Arial"/>
          <w:sz w:val="18"/>
          <w:szCs w:val="18"/>
        </w:rPr>
        <w:t>řad</w:t>
      </w:r>
      <w:r w:rsidR="005306AC">
        <w:rPr>
          <w:rFonts w:cs="Arial"/>
          <w:sz w:val="18"/>
          <w:szCs w:val="18"/>
        </w:rPr>
        <w:t>ech</w:t>
      </w:r>
      <w:r w:rsidR="00FC4AF1" w:rsidRPr="00BC50B6">
        <w:rPr>
          <w:rFonts w:cs="Arial"/>
          <w:sz w:val="18"/>
          <w:szCs w:val="18"/>
        </w:rPr>
        <w:t>.</w:t>
      </w:r>
    </w:p>
    <w:p w:rsidR="00F7113E" w:rsidRDefault="00797E1E" w:rsidP="00F7113E">
      <w:pPr>
        <w:tabs>
          <w:tab w:val="left" w:pos="426"/>
        </w:tabs>
        <w:overflowPunct/>
        <w:spacing w:after="60" w:line="360" w:lineRule="auto"/>
        <w:jc w:val="both"/>
        <w:textAlignment w:val="auto"/>
        <w:rPr>
          <w:rFonts w:cs="Arial"/>
          <w:sz w:val="18"/>
          <w:szCs w:val="18"/>
        </w:rPr>
      </w:pPr>
      <w:r w:rsidRPr="00BC50B6">
        <w:rPr>
          <w:rFonts w:cs="Arial"/>
          <w:sz w:val="18"/>
          <w:szCs w:val="18"/>
        </w:rPr>
        <w:tab/>
      </w:r>
      <w:r w:rsidR="00C90DA6" w:rsidRPr="00BC50B6">
        <w:rPr>
          <w:rFonts w:cs="Arial"/>
          <w:sz w:val="18"/>
          <w:szCs w:val="18"/>
        </w:rPr>
        <w:t>Tabulk</w:t>
      </w:r>
      <w:r w:rsidR="00F7113E">
        <w:rPr>
          <w:rFonts w:cs="Arial"/>
          <w:sz w:val="18"/>
          <w:szCs w:val="18"/>
        </w:rPr>
        <w:t>a</w:t>
      </w:r>
      <w:r w:rsidR="00C90DA6" w:rsidRPr="00BC50B6">
        <w:rPr>
          <w:rFonts w:cs="Arial"/>
          <w:sz w:val="18"/>
          <w:szCs w:val="18"/>
        </w:rPr>
        <w:t xml:space="preserve"> </w:t>
      </w:r>
      <w:r w:rsidR="00C90DA6" w:rsidRPr="00BC50B6">
        <w:rPr>
          <w:rFonts w:cs="Arial"/>
          <w:i/>
          <w:sz w:val="18"/>
          <w:szCs w:val="18"/>
        </w:rPr>
        <w:t>Připojení na stavbu pro úpravu vody</w:t>
      </w:r>
      <w:r w:rsidR="00C90DA6" w:rsidRPr="00BC50B6">
        <w:rPr>
          <w:rFonts w:cs="Arial"/>
          <w:sz w:val="18"/>
          <w:szCs w:val="18"/>
        </w:rPr>
        <w:t xml:space="preserve"> </w:t>
      </w:r>
      <w:r w:rsidR="00F7113E">
        <w:rPr>
          <w:rFonts w:cs="Arial"/>
          <w:sz w:val="18"/>
          <w:szCs w:val="18"/>
        </w:rPr>
        <w:t xml:space="preserve">umožňuje opět zadání více objektů. Pokud potřebujeme přidat další objekt, stiskneme tlačítko </w:t>
      </w:r>
      <w:r w:rsidR="00F7113E">
        <w:rPr>
          <w:rFonts w:cs="Arial"/>
          <w:i/>
          <w:sz w:val="18"/>
          <w:szCs w:val="18"/>
        </w:rPr>
        <w:t xml:space="preserve">Přidat objekt. </w:t>
      </w:r>
      <w:r w:rsidR="00F7113E">
        <w:rPr>
          <w:rFonts w:cs="Arial"/>
          <w:sz w:val="18"/>
          <w:szCs w:val="18"/>
        </w:rPr>
        <w:t xml:space="preserve">Pokud potřebujeme zrušit řádek, stiskneme tlačítko </w:t>
      </w:r>
      <w:r w:rsidR="00F7113E" w:rsidRPr="00840D9B">
        <w:rPr>
          <w:rFonts w:cs="Arial"/>
          <w:i/>
          <w:sz w:val="18"/>
          <w:szCs w:val="18"/>
        </w:rPr>
        <w:t>Smazat objekt</w:t>
      </w:r>
      <w:r w:rsidR="00F7113E">
        <w:rPr>
          <w:rFonts w:cs="Arial"/>
          <w:sz w:val="18"/>
          <w:szCs w:val="18"/>
        </w:rPr>
        <w:t xml:space="preserve">. Smaže se řádek, ve kterém je kurzor. Poslední řádek nelze smazat. </w:t>
      </w:r>
      <w:r w:rsidR="00AE3528">
        <w:rPr>
          <w:rFonts w:cs="Arial"/>
          <w:sz w:val="18"/>
          <w:szCs w:val="18"/>
        </w:rPr>
        <w:t xml:space="preserve">Pokud vyplňujeme prázdný formulář, je nutné nejprve stisknout tlačítko </w:t>
      </w:r>
      <w:r w:rsidR="00AE3528" w:rsidRPr="003D7DB1">
        <w:rPr>
          <w:rFonts w:cs="Arial"/>
          <w:i/>
          <w:sz w:val="18"/>
          <w:szCs w:val="18"/>
        </w:rPr>
        <w:t>Přidat objekt</w:t>
      </w:r>
      <w:r w:rsidR="00AE3528" w:rsidRPr="003D7DB1">
        <w:rPr>
          <w:rFonts w:cs="Arial"/>
          <w:sz w:val="18"/>
          <w:szCs w:val="18"/>
        </w:rPr>
        <w:t>, aby tabulka obsahovala alespoň jeden řádek.</w:t>
      </w:r>
      <w:r w:rsidR="00AE3528">
        <w:rPr>
          <w:rFonts w:cs="Arial"/>
          <w:sz w:val="18"/>
          <w:szCs w:val="18"/>
        </w:rPr>
        <w:t xml:space="preserve">. </w:t>
      </w:r>
      <w:r w:rsidR="00F7113E">
        <w:rPr>
          <w:rFonts w:cs="Arial"/>
          <w:sz w:val="18"/>
          <w:szCs w:val="18"/>
        </w:rPr>
        <w:t xml:space="preserve">Objekty můžeme </w:t>
      </w:r>
      <w:r w:rsidR="00F7113E" w:rsidRPr="00BC50B6">
        <w:rPr>
          <w:rFonts w:cs="Arial"/>
          <w:sz w:val="18"/>
          <w:szCs w:val="18"/>
        </w:rPr>
        <w:t>vypln</w:t>
      </w:r>
      <w:r w:rsidR="00F7113E">
        <w:rPr>
          <w:rFonts w:cs="Arial"/>
          <w:sz w:val="18"/>
          <w:szCs w:val="18"/>
        </w:rPr>
        <w:t>it</w:t>
      </w:r>
      <w:r w:rsidR="00F7113E" w:rsidRPr="00BC50B6">
        <w:rPr>
          <w:rFonts w:cs="Arial"/>
          <w:sz w:val="18"/>
          <w:szCs w:val="18"/>
        </w:rPr>
        <w:t xml:space="preserve"> přímo</w:t>
      </w:r>
      <w:r w:rsidR="00F7113E">
        <w:rPr>
          <w:rFonts w:cs="Arial"/>
          <w:sz w:val="18"/>
          <w:szCs w:val="18"/>
        </w:rPr>
        <w:t xml:space="preserve">. </w:t>
      </w:r>
      <w:r w:rsidR="00F7113E" w:rsidRPr="00BC50B6">
        <w:rPr>
          <w:rFonts w:cs="Arial"/>
          <w:i/>
          <w:sz w:val="18"/>
          <w:szCs w:val="18"/>
        </w:rPr>
        <w:t>IČME</w:t>
      </w:r>
      <w:r w:rsidR="00F7113E" w:rsidRPr="00BC50B6">
        <w:rPr>
          <w:rFonts w:cs="Arial"/>
          <w:sz w:val="18"/>
          <w:szCs w:val="18"/>
        </w:rPr>
        <w:t xml:space="preserve"> </w:t>
      </w:r>
      <w:r w:rsidR="00F7113E">
        <w:rPr>
          <w:rFonts w:cs="Arial"/>
          <w:sz w:val="18"/>
          <w:szCs w:val="18"/>
        </w:rPr>
        <w:t>zapíšeme</w:t>
      </w:r>
      <w:r w:rsidR="00F7113E" w:rsidRPr="00BC50B6">
        <w:rPr>
          <w:rFonts w:cs="Arial"/>
          <w:sz w:val="18"/>
          <w:szCs w:val="18"/>
        </w:rPr>
        <w:t xml:space="preserve"> do zadávacího políčka. Pokud napíšeme celé </w:t>
      </w:r>
      <w:r w:rsidR="00F7113E">
        <w:rPr>
          <w:rFonts w:cs="Arial"/>
          <w:sz w:val="18"/>
          <w:szCs w:val="18"/>
        </w:rPr>
        <w:t>IČME</w:t>
      </w:r>
      <w:r w:rsidR="00F7113E" w:rsidRPr="00BC50B6">
        <w:rPr>
          <w:rFonts w:cs="Arial"/>
          <w:sz w:val="18"/>
          <w:szCs w:val="18"/>
        </w:rPr>
        <w:t xml:space="preserve">, program kontroluje, zda existuje, a najde-li je, vyplní pod ním </w:t>
      </w:r>
      <w:r w:rsidR="00F7113E" w:rsidRPr="00BC50B6">
        <w:rPr>
          <w:rFonts w:cs="Arial"/>
          <w:i/>
          <w:sz w:val="18"/>
          <w:szCs w:val="18"/>
        </w:rPr>
        <w:t>Název s</w:t>
      </w:r>
      <w:r w:rsidR="00F7113E">
        <w:rPr>
          <w:rFonts w:cs="Arial"/>
          <w:i/>
          <w:sz w:val="18"/>
          <w:szCs w:val="18"/>
        </w:rPr>
        <w:t>tavby pro úpravu vody</w:t>
      </w:r>
      <w:r w:rsidR="00F7113E" w:rsidRPr="00BC50B6">
        <w:rPr>
          <w:rFonts w:cs="Arial"/>
          <w:i/>
          <w:sz w:val="18"/>
          <w:szCs w:val="18"/>
        </w:rPr>
        <w:t>, na kter</w:t>
      </w:r>
      <w:r w:rsidR="00F7113E">
        <w:rPr>
          <w:rFonts w:cs="Arial"/>
          <w:i/>
          <w:sz w:val="18"/>
          <w:szCs w:val="18"/>
        </w:rPr>
        <w:t>ou</w:t>
      </w:r>
      <w:r w:rsidR="00F7113E" w:rsidRPr="00BC50B6">
        <w:rPr>
          <w:rFonts w:cs="Arial"/>
          <w:i/>
          <w:sz w:val="18"/>
          <w:szCs w:val="18"/>
        </w:rPr>
        <w:t xml:space="preserve"> je vodovodní řad připojen</w:t>
      </w:r>
      <w:r w:rsidR="00F7113E" w:rsidRPr="00BC50B6">
        <w:rPr>
          <w:rFonts w:cs="Arial"/>
          <w:sz w:val="18"/>
          <w:szCs w:val="18"/>
        </w:rPr>
        <w:t>. Pokud program zadané IČME nenajde, kurzor skočí na spodní prázdný řádek, který vyplníme ručně. Program kontroluje, je-li IČME zadáno formálně správně, v opačném případě se objeví hláška</w:t>
      </w:r>
    </w:p>
    <w:p w:rsidR="00AE3528" w:rsidRDefault="00AE3528" w:rsidP="00AE3528">
      <w:pPr>
        <w:tabs>
          <w:tab w:val="left" w:pos="426"/>
        </w:tabs>
        <w:overflowPunct/>
        <w:spacing w:after="60" w:line="360" w:lineRule="auto"/>
        <w:jc w:val="center"/>
        <w:textAlignment w:val="auto"/>
        <w:rPr>
          <w:rFonts w:cs="Arial"/>
          <w:sz w:val="18"/>
          <w:szCs w:val="18"/>
        </w:rPr>
      </w:pPr>
      <w:r>
        <w:rPr>
          <w:rFonts w:cs="Arial"/>
          <w:noProof/>
          <w:sz w:val="18"/>
          <w:szCs w:val="18"/>
        </w:rPr>
        <w:drawing>
          <wp:inline distT="0" distB="0" distL="0" distR="0" wp14:anchorId="71C64DCB" wp14:editId="5FA369D1">
            <wp:extent cx="3006000" cy="1335600"/>
            <wp:effectExtent l="0" t="0" r="4445" b="0"/>
            <wp:docPr id="278" name="Obráze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06000" cy="1335600"/>
                    </a:xfrm>
                    <a:prstGeom prst="rect">
                      <a:avLst/>
                    </a:prstGeom>
                    <a:noFill/>
                    <a:ln>
                      <a:noFill/>
                    </a:ln>
                  </pic:spPr>
                </pic:pic>
              </a:graphicData>
            </a:graphic>
          </wp:inline>
        </w:drawing>
      </w:r>
    </w:p>
    <w:p w:rsidR="00C90DA6" w:rsidRPr="00BC50B6" w:rsidRDefault="00F7113E" w:rsidP="0037577D">
      <w:pPr>
        <w:tabs>
          <w:tab w:val="left" w:pos="426"/>
        </w:tabs>
        <w:overflowPunct/>
        <w:spacing w:after="120" w:line="360" w:lineRule="auto"/>
        <w:jc w:val="both"/>
        <w:textAlignment w:val="auto"/>
        <w:rPr>
          <w:rFonts w:cs="Arial"/>
          <w:sz w:val="18"/>
          <w:szCs w:val="18"/>
        </w:rPr>
      </w:pPr>
      <w:r>
        <w:rPr>
          <w:rFonts w:cs="Arial"/>
          <w:sz w:val="18"/>
          <w:szCs w:val="18"/>
        </w:rPr>
        <w:tab/>
        <w:t xml:space="preserve">Druhou možností je </w:t>
      </w:r>
      <w:r w:rsidRPr="00BC50B6">
        <w:rPr>
          <w:rFonts w:cs="Arial"/>
          <w:sz w:val="18"/>
          <w:szCs w:val="18"/>
        </w:rPr>
        <w:t xml:space="preserve">je </w:t>
      </w:r>
      <w:r>
        <w:rPr>
          <w:rFonts w:cs="Arial"/>
          <w:sz w:val="18"/>
          <w:szCs w:val="18"/>
        </w:rPr>
        <w:t xml:space="preserve">výběr objektu </w:t>
      </w:r>
      <w:r w:rsidRPr="00BC50B6">
        <w:rPr>
          <w:rFonts w:cs="Arial"/>
          <w:sz w:val="18"/>
          <w:szCs w:val="18"/>
        </w:rPr>
        <w:t>stiskem tlačítka</w:t>
      </w:r>
      <w:r>
        <w:rPr>
          <w:rFonts w:cs="Arial"/>
          <w:sz w:val="18"/>
          <w:szCs w:val="18"/>
        </w:rPr>
        <w:t xml:space="preserve"> </w:t>
      </w:r>
      <w:r w:rsidRPr="00C5327D">
        <w:rPr>
          <w:rFonts w:cs="Arial"/>
          <w:i/>
          <w:sz w:val="18"/>
          <w:szCs w:val="18"/>
        </w:rPr>
        <w:t>Vybrat objekt</w:t>
      </w:r>
      <w:r>
        <w:rPr>
          <w:rFonts w:cs="Arial"/>
          <w:sz w:val="18"/>
          <w:szCs w:val="18"/>
        </w:rPr>
        <w:t>. O</w:t>
      </w:r>
      <w:r w:rsidRPr="00BC50B6">
        <w:rPr>
          <w:rFonts w:cs="Arial"/>
          <w:sz w:val="18"/>
          <w:szCs w:val="18"/>
        </w:rPr>
        <w:t>tevř</w:t>
      </w:r>
      <w:r>
        <w:rPr>
          <w:rFonts w:cs="Arial"/>
          <w:sz w:val="18"/>
          <w:szCs w:val="18"/>
        </w:rPr>
        <w:t>e se</w:t>
      </w:r>
      <w:r w:rsidRPr="00BC50B6">
        <w:rPr>
          <w:rFonts w:cs="Arial"/>
          <w:sz w:val="18"/>
          <w:szCs w:val="18"/>
        </w:rPr>
        <w:t xml:space="preserve"> dialogové okno </w:t>
      </w:r>
      <w:r w:rsidR="00C90DA6" w:rsidRPr="00BC50B6">
        <w:rPr>
          <w:rFonts w:cs="Arial"/>
          <w:b/>
          <w:i/>
          <w:sz w:val="18"/>
          <w:szCs w:val="18"/>
        </w:rPr>
        <w:t xml:space="preserve">Výběr </w:t>
      </w:r>
      <w:r w:rsidR="00191EA0">
        <w:rPr>
          <w:rFonts w:cs="Arial"/>
          <w:b/>
          <w:i/>
          <w:sz w:val="18"/>
          <w:szCs w:val="18"/>
        </w:rPr>
        <w:t>IČ</w:t>
      </w:r>
      <w:r w:rsidR="00C90DA6" w:rsidRPr="00BC50B6">
        <w:rPr>
          <w:rFonts w:cs="Arial"/>
          <w:b/>
          <w:i/>
          <w:sz w:val="18"/>
          <w:szCs w:val="18"/>
        </w:rPr>
        <w:t>ME</w:t>
      </w:r>
      <w:r w:rsidR="00EE73FD" w:rsidRPr="00BC50B6">
        <w:rPr>
          <w:rFonts w:cs="Arial"/>
          <w:b/>
          <w:i/>
          <w:sz w:val="18"/>
          <w:szCs w:val="18"/>
        </w:rPr>
        <w:t xml:space="preserve"> staveb pro úpravu vody</w:t>
      </w:r>
      <w:r w:rsidR="00C90DA6" w:rsidRPr="00BC50B6">
        <w:rPr>
          <w:rFonts w:cs="Arial"/>
          <w:sz w:val="18"/>
          <w:szCs w:val="18"/>
        </w:rPr>
        <w:t xml:space="preserve">. </w:t>
      </w:r>
    </w:p>
    <w:p w:rsidR="00FC4AF1" w:rsidRPr="00BC50B6" w:rsidRDefault="00BE41EC" w:rsidP="00267AB7">
      <w:pPr>
        <w:overflowPunct/>
        <w:spacing w:after="120" w:line="360" w:lineRule="auto"/>
        <w:jc w:val="center"/>
        <w:textAlignment w:val="auto"/>
        <w:rPr>
          <w:rFonts w:cs="Arial"/>
          <w:sz w:val="18"/>
          <w:szCs w:val="18"/>
        </w:rPr>
      </w:pPr>
      <w:r>
        <w:rPr>
          <w:rFonts w:cs="Arial"/>
          <w:noProof/>
          <w:sz w:val="18"/>
          <w:szCs w:val="18"/>
        </w:rPr>
        <w:drawing>
          <wp:inline distT="0" distB="0" distL="0" distR="0">
            <wp:extent cx="4226400" cy="3042000"/>
            <wp:effectExtent l="0" t="0" r="3175" b="6350"/>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26400" cy="3042000"/>
                    </a:xfrm>
                    <a:prstGeom prst="rect">
                      <a:avLst/>
                    </a:prstGeom>
                    <a:noFill/>
                    <a:ln>
                      <a:noFill/>
                    </a:ln>
                  </pic:spPr>
                </pic:pic>
              </a:graphicData>
            </a:graphic>
          </wp:inline>
        </w:drawing>
      </w:r>
    </w:p>
    <w:p w:rsidR="00267AB7" w:rsidRPr="00BC50B6" w:rsidRDefault="00797E1E" w:rsidP="00797E1E">
      <w:pPr>
        <w:tabs>
          <w:tab w:val="left" w:pos="426"/>
        </w:tabs>
        <w:overflowPunct/>
        <w:spacing w:line="360" w:lineRule="auto"/>
        <w:jc w:val="both"/>
        <w:textAlignment w:val="auto"/>
        <w:rPr>
          <w:rFonts w:cs="Arial"/>
          <w:sz w:val="18"/>
          <w:szCs w:val="18"/>
        </w:rPr>
      </w:pPr>
      <w:r w:rsidRPr="00BC50B6">
        <w:rPr>
          <w:rFonts w:cs="Arial"/>
          <w:sz w:val="18"/>
          <w:szCs w:val="18"/>
        </w:rPr>
        <w:tab/>
      </w:r>
      <w:r w:rsidR="00267AB7" w:rsidRPr="00BC50B6">
        <w:rPr>
          <w:rFonts w:cs="Arial"/>
          <w:sz w:val="18"/>
          <w:szCs w:val="18"/>
        </w:rPr>
        <w:t xml:space="preserve">V dialogu pro zvolený kraj vybereme ze seznamu vpravo nahoře vodoprávní úřad a zobrazí se nám seznam staveb pro úpravu vody. Ze seznamu vybereme stavbu pro úpravu vody, na kterou je rozvodná síť připojena. Seznam můžeme </w:t>
      </w:r>
      <w:r w:rsidR="009A5E7C" w:rsidRPr="00BC50B6">
        <w:rPr>
          <w:rFonts w:cs="Arial"/>
          <w:sz w:val="18"/>
          <w:szCs w:val="18"/>
        </w:rPr>
        <w:t>zúžit pomocí filtru</w:t>
      </w:r>
      <w:r w:rsidR="00267AB7" w:rsidRPr="00BC50B6">
        <w:rPr>
          <w:rFonts w:cs="Arial"/>
          <w:sz w:val="18"/>
          <w:szCs w:val="18"/>
        </w:rPr>
        <w:t xml:space="preserve"> podle </w:t>
      </w:r>
      <w:r w:rsidR="00267AB7" w:rsidRPr="00FB7ED4">
        <w:rPr>
          <w:rFonts w:cs="Arial"/>
          <w:b/>
          <w:i/>
          <w:sz w:val="18"/>
          <w:szCs w:val="18"/>
        </w:rPr>
        <w:t>IČME</w:t>
      </w:r>
      <w:r w:rsidR="00267AB7" w:rsidRPr="00BC50B6">
        <w:rPr>
          <w:rFonts w:cs="Arial"/>
          <w:sz w:val="18"/>
          <w:szCs w:val="18"/>
        </w:rPr>
        <w:t xml:space="preserve"> nebo podle </w:t>
      </w:r>
      <w:r w:rsidR="00267AB7" w:rsidRPr="00FB7ED4">
        <w:rPr>
          <w:rFonts w:cs="Arial"/>
          <w:b/>
          <w:i/>
          <w:sz w:val="18"/>
          <w:szCs w:val="18"/>
        </w:rPr>
        <w:t>názvu</w:t>
      </w:r>
      <w:r w:rsidR="00267AB7" w:rsidRPr="00BC50B6">
        <w:rPr>
          <w:rFonts w:cs="Arial"/>
          <w:sz w:val="18"/>
          <w:szCs w:val="18"/>
        </w:rPr>
        <w:t xml:space="preserve">. </w:t>
      </w:r>
      <w:r w:rsidR="00C57383" w:rsidRPr="00BC50B6">
        <w:rPr>
          <w:rFonts w:cs="Arial"/>
          <w:sz w:val="18"/>
          <w:szCs w:val="18"/>
        </w:rPr>
        <w:t xml:space="preserve">Do zadávacího pole </w:t>
      </w:r>
      <w:r w:rsidR="00FB7ED4">
        <w:rPr>
          <w:rFonts w:cs="Arial"/>
          <w:b/>
          <w:i/>
          <w:sz w:val="18"/>
          <w:szCs w:val="18"/>
        </w:rPr>
        <w:t>Filtr</w:t>
      </w:r>
      <w:r w:rsidR="00C57383" w:rsidRPr="00BC50B6">
        <w:rPr>
          <w:rFonts w:cs="Arial"/>
          <w:sz w:val="18"/>
          <w:szCs w:val="18"/>
        </w:rPr>
        <w:t xml:space="preserve"> napíšeme zvolený parametr. </w:t>
      </w:r>
      <w:r w:rsidR="00267AB7" w:rsidRPr="00BC50B6">
        <w:rPr>
          <w:rFonts w:cs="Arial"/>
          <w:sz w:val="18"/>
          <w:szCs w:val="18"/>
        </w:rPr>
        <w:t xml:space="preserve">V seznamu </w:t>
      </w:r>
      <w:r w:rsidR="003456CA" w:rsidRPr="00BC50B6">
        <w:rPr>
          <w:rFonts w:cs="Arial"/>
          <w:sz w:val="18"/>
          <w:szCs w:val="18"/>
        </w:rPr>
        <w:t xml:space="preserve">staveb pro úpravu vody </w:t>
      </w:r>
      <w:r w:rsidR="00267AB7" w:rsidRPr="00BC50B6">
        <w:rPr>
          <w:rFonts w:cs="Arial"/>
          <w:sz w:val="18"/>
          <w:szCs w:val="18"/>
        </w:rPr>
        <w:t xml:space="preserve">se pak zobrazí pouze ty položky, které vyhovují zadanému klíči. Výběr ukončíme tlačítkem </w:t>
      </w:r>
      <w:r w:rsidR="00267AB7" w:rsidRPr="00BC50B6">
        <w:rPr>
          <w:rFonts w:cs="Arial"/>
          <w:b/>
          <w:i/>
          <w:sz w:val="18"/>
          <w:szCs w:val="18"/>
        </w:rPr>
        <w:t>OK</w:t>
      </w:r>
      <w:r w:rsidR="00267AB7" w:rsidRPr="00BC50B6">
        <w:rPr>
          <w:rFonts w:cs="Arial"/>
          <w:sz w:val="18"/>
          <w:szCs w:val="18"/>
        </w:rPr>
        <w:t xml:space="preserve"> nebo zrušíme tlačítkem </w:t>
      </w:r>
      <w:r w:rsidR="00267AB7" w:rsidRPr="00BC50B6">
        <w:rPr>
          <w:rFonts w:cs="Arial"/>
          <w:b/>
          <w:i/>
          <w:sz w:val="18"/>
          <w:szCs w:val="18"/>
        </w:rPr>
        <w:t>Storno</w:t>
      </w:r>
      <w:r w:rsidR="00267AB7" w:rsidRPr="00BC50B6">
        <w:rPr>
          <w:rFonts w:cs="Arial"/>
          <w:sz w:val="18"/>
          <w:szCs w:val="18"/>
        </w:rPr>
        <w:t xml:space="preserve">. Tlačítkem </w:t>
      </w:r>
      <w:r w:rsidR="00267AB7" w:rsidRPr="00BC50B6">
        <w:rPr>
          <w:rFonts w:cs="Arial"/>
          <w:b/>
          <w:i/>
          <w:sz w:val="18"/>
          <w:szCs w:val="18"/>
        </w:rPr>
        <w:t>Nevybrat žádné</w:t>
      </w:r>
      <w:r w:rsidR="00267AB7" w:rsidRPr="00BC50B6">
        <w:rPr>
          <w:rFonts w:cs="Arial"/>
          <w:sz w:val="18"/>
          <w:szCs w:val="18"/>
        </w:rPr>
        <w:t xml:space="preserve"> je možné smazat předchozí výběr v hlavním dialogovém okně. Při vyplňování údajů je nutno zachovat určité pořadí zadávání dat - tabulku </w:t>
      </w:r>
      <w:r w:rsidR="003456CA" w:rsidRPr="00BC50B6">
        <w:rPr>
          <w:rFonts w:cs="Arial"/>
          <w:i/>
          <w:sz w:val="18"/>
          <w:szCs w:val="18"/>
        </w:rPr>
        <w:t>Připojení na stavbu pro úpravu vody</w:t>
      </w:r>
      <w:r w:rsidR="003456CA" w:rsidRPr="00BC50B6">
        <w:rPr>
          <w:rFonts w:cs="Arial"/>
          <w:sz w:val="18"/>
          <w:szCs w:val="18"/>
        </w:rPr>
        <w:t xml:space="preserve"> </w:t>
      </w:r>
      <w:r w:rsidR="00267AB7" w:rsidRPr="00BC50B6">
        <w:rPr>
          <w:rFonts w:cs="Arial"/>
          <w:sz w:val="18"/>
          <w:szCs w:val="18"/>
        </w:rPr>
        <w:t xml:space="preserve">je možné vyplnit až po vyplnění údajů o </w:t>
      </w:r>
      <w:r w:rsidR="003456CA" w:rsidRPr="00BC50B6">
        <w:rPr>
          <w:rFonts w:cs="Arial"/>
          <w:sz w:val="18"/>
          <w:szCs w:val="18"/>
        </w:rPr>
        <w:t>stavbách na úpravu vody</w:t>
      </w:r>
      <w:r w:rsidR="00267AB7" w:rsidRPr="00BC50B6">
        <w:rPr>
          <w:rFonts w:cs="Arial"/>
          <w:sz w:val="18"/>
          <w:szCs w:val="18"/>
        </w:rPr>
        <w:t>.</w:t>
      </w:r>
    </w:p>
    <w:p w:rsidR="004D315B" w:rsidRDefault="00E74CB3" w:rsidP="009D3FA7">
      <w:pPr>
        <w:tabs>
          <w:tab w:val="left" w:pos="426"/>
        </w:tabs>
        <w:spacing w:line="360" w:lineRule="auto"/>
        <w:jc w:val="both"/>
        <w:rPr>
          <w:rFonts w:cs="Arial"/>
          <w:sz w:val="18"/>
          <w:szCs w:val="18"/>
        </w:rPr>
      </w:pPr>
      <w:r w:rsidRPr="00BC50B6">
        <w:rPr>
          <w:rFonts w:cs="Arial"/>
          <w:sz w:val="18"/>
          <w:szCs w:val="18"/>
        </w:rPr>
        <w:lastRenderedPageBreak/>
        <w:tab/>
      </w:r>
      <w:r w:rsidR="00F76777" w:rsidRPr="00BC50B6">
        <w:rPr>
          <w:rFonts w:cs="Arial"/>
          <w:sz w:val="18"/>
          <w:szCs w:val="18"/>
        </w:rPr>
        <w:t xml:space="preserve">V tabulce </w:t>
      </w:r>
      <w:r w:rsidR="00F76777" w:rsidRPr="00BC50B6">
        <w:rPr>
          <w:rFonts w:cs="Arial"/>
          <w:b/>
          <w:i/>
          <w:sz w:val="18"/>
          <w:szCs w:val="18"/>
        </w:rPr>
        <w:t>Technické údaje</w:t>
      </w:r>
      <w:r w:rsidR="00F76777" w:rsidRPr="00BC50B6">
        <w:rPr>
          <w:rFonts w:cs="Arial"/>
          <w:sz w:val="18"/>
          <w:szCs w:val="18"/>
        </w:rPr>
        <w:t xml:space="preserve"> vyplníme: </w:t>
      </w:r>
      <w:r w:rsidR="00F76777" w:rsidRPr="00BC50B6">
        <w:rPr>
          <w:rFonts w:cs="Arial"/>
          <w:i/>
          <w:sz w:val="18"/>
          <w:szCs w:val="18"/>
        </w:rPr>
        <w:t>Délky vodovodního řadu podle světlosti, Délky vodovodního řadu podle materiálu</w:t>
      </w:r>
      <w:r w:rsidR="00FC6EE6">
        <w:rPr>
          <w:rFonts w:cs="Arial"/>
          <w:i/>
          <w:sz w:val="18"/>
          <w:szCs w:val="18"/>
          <w:lang w:val="pl-PL"/>
        </w:rPr>
        <w:t>, Obnoveno v aktuálním roce, Obnoveno od r.2020</w:t>
      </w:r>
      <w:r w:rsidR="00FC6EE6" w:rsidRPr="00BC50B6">
        <w:rPr>
          <w:rFonts w:cs="Arial"/>
          <w:sz w:val="18"/>
          <w:szCs w:val="18"/>
          <w:lang w:val="pl-PL"/>
        </w:rPr>
        <w:t xml:space="preserve"> </w:t>
      </w:r>
      <w:r w:rsidR="00F76777" w:rsidRPr="00BC50B6">
        <w:rPr>
          <w:rFonts w:cs="Arial"/>
          <w:sz w:val="18"/>
          <w:szCs w:val="18"/>
        </w:rPr>
        <w:t xml:space="preserve">a </w:t>
      </w:r>
      <w:r w:rsidRPr="00BC50B6">
        <w:rPr>
          <w:rFonts w:cs="Arial"/>
          <w:i/>
          <w:sz w:val="18"/>
          <w:szCs w:val="18"/>
        </w:rPr>
        <w:t>O</w:t>
      </w:r>
      <w:r w:rsidR="00F76777" w:rsidRPr="00BC50B6">
        <w:rPr>
          <w:rFonts w:cs="Arial"/>
          <w:i/>
          <w:sz w:val="18"/>
          <w:szCs w:val="18"/>
        </w:rPr>
        <w:t>bjekty na řadu</w:t>
      </w:r>
      <w:r w:rsidR="00F76777" w:rsidRPr="00BC50B6">
        <w:rPr>
          <w:rFonts w:cs="Arial"/>
          <w:sz w:val="18"/>
          <w:szCs w:val="18"/>
        </w:rPr>
        <w:t>. Z</w:t>
      </w:r>
      <w:r w:rsidR="00A645E1">
        <w:rPr>
          <w:rFonts w:cs="Arial"/>
          <w:sz w:val="18"/>
          <w:szCs w:val="18"/>
        </w:rPr>
        <w:t>e zadaných</w:t>
      </w:r>
      <w:r w:rsidR="00F76777" w:rsidRPr="00BC50B6">
        <w:rPr>
          <w:rFonts w:cs="Arial"/>
          <w:sz w:val="18"/>
          <w:szCs w:val="18"/>
        </w:rPr>
        <w:t xml:space="preserve"> údajů se automaticky vypočítají </w:t>
      </w:r>
      <w:r w:rsidR="00F76777" w:rsidRPr="00BC50B6">
        <w:rPr>
          <w:rFonts w:cs="Arial"/>
          <w:i/>
          <w:sz w:val="18"/>
          <w:szCs w:val="18"/>
        </w:rPr>
        <w:t>Délky vodovodního řadu</w:t>
      </w:r>
      <w:r w:rsidR="00F76777" w:rsidRPr="00BC50B6">
        <w:rPr>
          <w:rFonts w:cs="Arial"/>
          <w:sz w:val="18"/>
          <w:szCs w:val="18"/>
        </w:rPr>
        <w:t xml:space="preserve">. V dolní části dialogu ještě doplníme </w:t>
      </w:r>
      <w:r w:rsidR="006D3CD5" w:rsidRPr="00BC50B6">
        <w:rPr>
          <w:rFonts w:cs="Arial"/>
          <w:sz w:val="18"/>
          <w:szCs w:val="18"/>
        </w:rPr>
        <w:t>údaje do tabulk</w:t>
      </w:r>
      <w:r w:rsidR="00C92FD8">
        <w:rPr>
          <w:rFonts w:cs="Arial"/>
          <w:sz w:val="18"/>
          <w:szCs w:val="18"/>
        </w:rPr>
        <w:t>y</w:t>
      </w:r>
      <w:r w:rsidR="006D3CD5" w:rsidRPr="00BC50B6">
        <w:rPr>
          <w:rFonts w:cs="Arial"/>
          <w:sz w:val="18"/>
          <w:szCs w:val="18"/>
        </w:rPr>
        <w:t xml:space="preserve"> </w:t>
      </w:r>
      <w:r w:rsidR="006D3CD5" w:rsidRPr="00BC50B6">
        <w:rPr>
          <w:rFonts w:cs="Arial"/>
          <w:b/>
          <w:i/>
          <w:sz w:val="18"/>
          <w:szCs w:val="18"/>
        </w:rPr>
        <w:t>Obyvatelstvo</w:t>
      </w:r>
      <w:r w:rsidR="00C92FD8">
        <w:rPr>
          <w:rFonts w:cs="Arial"/>
          <w:b/>
          <w:i/>
          <w:sz w:val="18"/>
          <w:szCs w:val="18"/>
        </w:rPr>
        <w:t xml:space="preserve">. </w:t>
      </w:r>
      <w:r w:rsidR="004D315B" w:rsidRPr="004D315B">
        <w:rPr>
          <w:rFonts w:cs="Arial"/>
          <w:sz w:val="18"/>
          <w:szCs w:val="18"/>
        </w:rPr>
        <w:t xml:space="preserve">Tlačítko </w:t>
      </w:r>
      <w:r w:rsidR="004D315B">
        <w:rPr>
          <w:rFonts w:cs="Arial"/>
          <w:b/>
          <w:i/>
          <w:sz w:val="18"/>
          <w:szCs w:val="18"/>
        </w:rPr>
        <w:t>Kontrola počtu obyvatel</w:t>
      </w:r>
      <w:r w:rsidR="006D3CD5" w:rsidRPr="00BC50B6">
        <w:rPr>
          <w:rFonts w:cs="Arial"/>
          <w:sz w:val="18"/>
          <w:szCs w:val="18"/>
        </w:rPr>
        <w:t xml:space="preserve"> </w:t>
      </w:r>
      <w:r w:rsidR="004D315B">
        <w:rPr>
          <w:rFonts w:cs="Arial"/>
          <w:sz w:val="18"/>
          <w:szCs w:val="18"/>
        </w:rPr>
        <w:t>vyvolá dialog</w:t>
      </w:r>
    </w:p>
    <w:p w:rsidR="004D315B" w:rsidRDefault="004D315B" w:rsidP="004D315B">
      <w:pPr>
        <w:tabs>
          <w:tab w:val="left" w:pos="426"/>
        </w:tabs>
        <w:spacing w:line="360" w:lineRule="auto"/>
        <w:jc w:val="center"/>
        <w:rPr>
          <w:rFonts w:cs="Arial"/>
          <w:sz w:val="18"/>
          <w:szCs w:val="18"/>
        </w:rPr>
      </w:pPr>
      <w:r>
        <w:rPr>
          <w:rFonts w:cs="Arial"/>
          <w:noProof/>
          <w:sz w:val="18"/>
          <w:szCs w:val="18"/>
        </w:rPr>
        <w:drawing>
          <wp:inline distT="0" distB="0" distL="0" distR="0">
            <wp:extent cx="4978800" cy="25776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78800" cy="2577600"/>
                    </a:xfrm>
                    <a:prstGeom prst="rect">
                      <a:avLst/>
                    </a:prstGeom>
                    <a:noFill/>
                    <a:ln>
                      <a:noFill/>
                    </a:ln>
                  </pic:spPr>
                </pic:pic>
              </a:graphicData>
            </a:graphic>
          </wp:inline>
        </w:drawing>
      </w:r>
      <w:r>
        <w:rPr>
          <w:rFonts w:cs="Arial"/>
          <w:sz w:val="18"/>
          <w:szCs w:val="18"/>
        </w:rPr>
        <w:t>,</w:t>
      </w:r>
    </w:p>
    <w:p w:rsidR="004D315B" w:rsidRDefault="004D315B" w:rsidP="009D3FA7">
      <w:pPr>
        <w:tabs>
          <w:tab w:val="left" w:pos="426"/>
        </w:tabs>
        <w:spacing w:line="360" w:lineRule="auto"/>
        <w:jc w:val="both"/>
        <w:rPr>
          <w:rFonts w:cs="Arial"/>
          <w:sz w:val="18"/>
          <w:szCs w:val="18"/>
        </w:rPr>
      </w:pPr>
      <w:r>
        <w:rPr>
          <w:rFonts w:cs="Arial"/>
          <w:sz w:val="18"/>
          <w:szCs w:val="18"/>
        </w:rPr>
        <w:t>ve kterém lze spočítat počet obyvatel v připojených obcích.</w:t>
      </w:r>
    </w:p>
    <w:p w:rsidR="00D8170B" w:rsidRPr="004302FB" w:rsidRDefault="004D315B" w:rsidP="004025F6">
      <w:pPr>
        <w:tabs>
          <w:tab w:val="left" w:pos="426"/>
        </w:tabs>
        <w:spacing w:line="360" w:lineRule="auto"/>
        <w:jc w:val="both"/>
        <w:rPr>
          <w:rFonts w:cs="Arial"/>
          <w:sz w:val="18"/>
          <w:szCs w:val="18"/>
        </w:rPr>
      </w:pPr>
      <w:r>
        <w:rPr>
          <w:rFonts w:cs="Arial"/>
          <w:b/>
          <w:i/>
          <w:sz w:val="18"/>
          <w:szCs w:val="18"/>
        </w:rPr>
        <w:tab/>
      </w:r>
      <w:r w:rsidRPr="004D315B">
        <w:rPr>
          <w:rFonts w:cs="Arial"/>
          <w:sz w:val="18"/>
          <w:szCs w:val="18"/>
        </w:rPr>
        <w:t>Hodnotu</w:t>
      </w:r>
      <w:r>
        <w:rPr>
          <w:rFonts w:cs="Arial"/>
          <w:sz w:val="18"/>
          <w:szCs w:val="18"/>
        </w:rPr>
        <w:t xml:space="preserve"> reprodukční pořizovací ceny</w:t>
      </w:r>
      <w:r w:rsidRPr="00BC50B6">
        <w:rPr>
          <w:rFonts w:cs="Arial"/>
          <w:b/>
          <w:i/>
          <w:sz w:val="18"/>
          <w:szCs w:val="18"/>
        </w:rPr>
        <w:t xml:space="preserve"> </w:t>
      </w:r>
      <w:r w:rsidR="0007739D" w:rsidRPr="0007739D">
        <w:rPr>
          <w:rFonts w:cs="Arial"/>
          <w:sz w:val="18"/>
          <w:szCs w:val="18"/>
        </w:rPr>
        <w:t>v tabulce</w:t>
      </w:r>
      <w:r w:rsidR="0007739D">
        <w:rPr>
          <w:rFonts w:cs="Arial"/>
          <w:b/>
          <w:i/>
          <w:sz w:val="18"/>
          <w:szCs w:val="18"/>
        </w:rPr>
        <w:t xml:space="preserve"> </w:t>
      </w:r>
      <w:r w:rsidR="00F76777" w:rsidRPr="00BC50B6">
        <w:rPr>
          <w:rFonts w:cs="Arial"/>
          <w:b/>
          <w:i/>
          <w:sz w:val="18"/>
          <w:szCs w:val="18"/>
        </w:rPr>
        <w:t>Ekonomické údaje</w:t>
      </w:r>
      <w:r>
        <w:rPr>
          <w:rFonts w:cs="Arial"/>
          <w:b/>
          <w:i/>
          <w:sz w:val="18"/>
          <w:szCs w:val="18"/>
        </w:rPr>
        <w:t xml:space="preserve"> </w:t>
      </w:r>
      <w:r>
        <w:rPr>
          <w:rFonts w:cs="Arial"/>
          <w:sz w:val="18"/>
          <w:szCs w:val="18"/>
        </w:rPr>
        <w:t>lze zadat přímo nebo</w:t>
      </w:r>
      <w:r w:rsidR="00F76777" w:rsidRPr="00BC50B6">
        <w:rPr>
          <w:rFonts w:cs="Arial"/>
          <w:sz w:val="18"/>
          <w:szCs w:val="18"/>
        </w:rPr>
        <w:t xml:space="preserve"> </w:t>
      </w:r>
      <w:r>
        <w:rPr>
          <w:rFonts w:cs="Arial"/>
          <w:sz w:val="18"/>
          <w:szCs w:val="18"/>
        </w:rPr>
        <w:t xml:space="preserve">lze </w:t>
      </w:r>
      <w:r w:rsidR="00C15297">
        <w:rPr>
          <w:rFonts w:cs="Arial"/>
          <w:sz w:val="18"/>
          <w:szCs w:val="18"/>
          <w:lang w:val="pl-PL"/>
        </w:rPr>
        <w:t>použ</w:t>
      </w:r>
      <w:r>
        <w:rPr>
          <w:rFonts w:cs="Arial"/>
          <w:sz w:val="18"/>
          <w:szCs w:val="18"/>
          <w:lang w:val="pl-PL"/>
        </w:rPr>
        <w:t>ít</w:t>
      </w:r>
      <w:r w:rsidR="00C15297">
        <w:rPr>
          <w:rFonts w:cs="Arial"/>
          <w:sz w:val="18"/>
          <w:szCs w:val="18"/>
          <w:lang w:val="pl-PL"/>
        </w:rPr>
        <w:t xml:space="preserve"> dialog, který vyvoláme stiskem tlačítka </w:t>
      </w:r>
      <w:r w:rsidR="00C15297" w:rsidRPr="00865903">
        <w:rPr>
          <w:rFonts w:cs="Arial"/>
          <w:b/>
          <w:i/>
          <w:sz w:val="18"/>
          <w:szCs w:val="18"/>
          <w:lang w:val="pl-PL"/>
        </w:rPr>
        <w:t>Výpočet</w:t>
      </w:r>
      <w:r w:rsidR="00C15297">
        <w:rPr>
          <w:rFonts w:cs="Arial"/>
          <w:sz w:val="18"/>
          <w:szCs w:val="18"/>
          <w:lang w:val="pl-PL"/>
        </w:rPr>
        <w:t>. Reprodukční pořizovací cena se v něm počítá podle Metodického pokynu MZE čj.14000/202-15132. Bližší popis je v kap. 4.5.</w:t>
      </w:r>
    </w:p>
    <w:p w:rsidR="0046684C" w:rsidRDefault="0046684C" w:rsidP="009D3FA7">
      <w:pPr>
        <w:tabs>
          <w:tab w:val="left" w:pos="426"/>
        </w:tabs>
        <w:spacing w:line="360" w:lineRule="auto"/>
        <w:jc w:val="both"/>
        <w:rPr>
          <w:rFonts w:cs="Arial"/>
          <w:sz w:val="18"/>
          <w:szCs w:val="18"/>
        </w:rPr>
      </w:pPr>
      <w:r>
        <w:rPr>
          <w:rFonts w:cs="Arial"/>
          <w:sz w:val="18"/>
          <w:szCs w:val="18"/>
        </w:rPr>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w:t>
      </w:r>
      <w:r w:rsidR="003252B2">
        <w:rPr>
          <w:rFonts w:cs="Arial"/>
          <w:sz w:val="18"/>
          <w:szCs w:val="18"/>
        </w:rPr>
        <w:t xml:space="preserve"> Pokud má uživatel nainstalovanou aplikaci PPVaK – Povolení k provozování, je možno použít tlačítko </w:t>
      </w:r>
      <w:r w:rsidR="003252B2" w:rsidRPr="00A50BCF">
        <w:rPr>
          <w:rFonts w:cs="Arial"/>
          <w:i/>
          <w:sz w:val="18"/>
          <w:szCs w:val="18"/>
        </w:rPr>
        <w:t>Vyhledat</w:t>
      </w:r>
      <w:r w:rsidR="003252B2">
        <w:rPr>
          <w:rFonts w:cs="Arial"/>
          <w:sz w:val="18"/>
          <w:szCs w:val="18"/>
        </w:rPr>
        <w:t>. Aplikace vyhledá příslušné povolení a vyplní požadované údaje.</w:t>
      </w:r>
    </w:p>
    <w:p w:rsidR="00B765CF" w:rsidRDefault="00B765CF" w:rsidP="00B765CF">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F84D48" w:rsidRPr="00A64FAB" w:rsidRDefault="009D3FA7" w:rsidP="00A64FAB">
      <w:pPr>
        <w:tabs>
          <w:tab w:val="left" w:pos="426"/>
        </w:tabs>
        <w:spacing w:after="180" w:line="360" w:lineRule="auto"/>
        <w:jc w:val="both"/>
        <w:rPr>
          <w:rFonts w:cs="Arial"/>
          <w:sz w:val="18"/>
          <w:szCs w:val="18"/>
        </w:rPr>
      </w:pPr>
      <w:r w:rsidRPr="00BC50B6">
        <w:rPr>
          <w:rFonts w:cs="Arial"/>
          <w:color w:val="FF0000"/>
          <w:sz w:val="18"/>
          <w:szCs w:val="18"/>
        </w:rPr>
        <w:tab/>
      </w:r>
      <w:r w:rsidR="0059559D" w:rsidRPr="00BC50B6">
        <w:rPr>
          <w:rFonts w:cs="Arial"/>
          <w:sz w:val="18"/>
          <w:szCs w:val="18"/>
        </w:rPr>
        <w:t>Povinné údaje pro rozvodnou vodovodní síť jsou kód vodoprávního úřadu, kata</w:t>
      </w:r>
      <w:r w:rsidR="00C108F8" w:rsidRPr="00BC50B6">
        <w:rPr>
          <w:rFonts w:cs="Arial"/>
          <w:sz w:val="18"/>
          <w:szCs w:val="18"/>
        </w:rPr>
        <w:t>s</w:t>
      </w:r>
      <w:r w:rsidR="0059559D" w:rsidRPr="00BC50B6">
        <w:rPr>
          <w:rFonts w:cs="Arial"/>
          <w:sz w:val="18"/>
          <w:szCs w:val="18"/>
        </w:rPr>
        <w:t xml:space="preserve">trální území (lokalizace </w:t>
      </w:r>
      <w:r w:rsidR="004D0420" w:rsidRPr="00BC50B6">
        <w:rPr>
          <w:rFonts w:cs="Arial"/>
          <w:sz w:val="18"/>
          <w:szCs w:val="18"/>
        </w:rPr>
        <w:t>rozvodné vodovodní sítě</w:t>
      </w:r>
      <w:r w:rsidR="0059559D" w:rsidRPr="00BC50B6">
        <w:rPr>
          <w:rFonts w:cs="Arial"/>
          <w:sz w:val="18"/>
          <w:szCs w:val="18"/>
        </w:rPr>
        <w:t xml:space="preserve">), </w:t>
      </w:r>
      <w:r w:rsidR="004D0420" w:rsidRPr="00BC50B6">
        <w:rPr>
          <w:rFonts w:cs="Arial"/>
          <w:sz w:val="18"/>
          <w:szCs w:val="18"/>
        </w:rPr>
        <w:t xml:space="preserve">katastrální území, pro která je rozvodná vodovodní síť určena, </w:t>
      </w:r>
      <w:r w:rsidR="0059559D" w:rsidRPr="00BC50B6">
        <w:rPr>
          <w:rFonts w:cs="Arial"/>
          <w:sz w:val="18"/>
          <w:szCs w:val="18"/>
        </w:rPr>
        <w:t>IČO vlastníka, název přiváděcího řadu. Vodní zdroj (do vodovodního řadu)</w:t>
      </w:r>
      <w:r w:rsidR="00780FE3" w:rsidRPr="00BC50B6">
        <w:rPr>
          <w:rFonts w:cs="Arial"/>
          <w:sz w:val="18"/>
          <w:szCs w:val="18"/>
        </w:rPr>
        <w:t xml:space="preserve"> -</w:t>
      </w:r>
      <w:r w:rsidR="0059559D" w:rsidRPr="00BC50B6">
        <w:rPr>
          <w:rFonts w:cs="Arial"/>
          <w:sz w:val="18"/>
          <w:szCs w:val="18"/>
        </w:rPr>
        <w:t xml:space="preserve"> musí být zaškrtnuta alespoň jedna položka. </w:t>
      </w:r>
      <w:r w:rsidR="00590487" w:rsidRPr="00BC50B6">
        <w:rPr>
          <w:rFonts w:cs="Arial"/>
          <w:sz w:val="18"/>
          <w:szCs w:val="18"/>
        </w:rPr>
        <w:t>Je-li</w:t>
      </w:r>
      <w:r w:rsidR="0059559D" w:rsidRPr="00BC50B6">
        <w:rPr>
          <w:rFonts w:cs="Arial"/>
          <w:sz w:val="18"/>
          <w:szCs w:val="18"/>
        </w:rPr>
        <w:t xml:space="preserve"> vyplněno IČME příváděcího řadu, na který je rozvodná síť napojena, a IČME stavby pro úpravu vody, na kterou je rozvodná síť napojena</w:t>
      </w:r>
      <w:r w:rsidR="00590487" w:rsidRPr="00BC50B6">
        <w:rPr>
          <w:rFonts w:cs="Arial"/>
          <w:sz w:val="18"/>
          <w:szCs w:val="18"/>
        </w:rPr>
        <w:t>, kontroluje se správnost zadání</w:t>
      </w:r>
      <w:r w:rsidR="0059559D" w:rsidRPr="00BC50B6">
        <w:rPr>
          <w:rFonts w:cs="Arial"/>
          <w:sz w:val="18"/>
          <w:szCs w:val="18"/>
        </w:rPr>
        <w:t>. Celková délka př</w:t>
      </w:r>
      <w:r w:rsidR="004C3D0A" w:rsidRPr="00BC50B6">
        <w:rPr>
          <w:rFonts w:cs="Arial"/>
          <w:sz w:val="18"/>
          <w:szCs w:val="18"/>
        </w:rPr>
        <w:t>iváděc</w:t>
      </w:r>
      <w:r w:rsidR="0059559D" w:rsidRPr="00BC50B6">
        <w:rPr>
          <w:rFonts w:cs="Arial"/>
          <w:sz w:val="18"/>
          <w:szCs w:val="18"/>
        </w:rPr>
        <w:t>ího řadu nesmí být nulová. Počet přípojek nesmí být nulový. Počet osob s trvalým pobytem</w:t>
      </w:r>
      <w:r w:rsidR="008774C7" w:rsidRPr="00BC50B6">
        <w:rPr>
          <w:rFonts w:cs="Arial"/>
          <w:sz w:val="18"/>
          <w:szCs w:val="18"/>
        </w:rPr>
        <w:t>,</w:t>
      </w:r>
      <w:r w:rsidR="0059559D" w:rsidRPr="00BC50B6">
        <w:rPr>
          <w:rFonts w:cs="Arial"/>
          <w:sz w:val="18"/>
          <w:szCs w:val="18"/>
        </w:rPr>
        <w:t xml:space="preserve"> stejně jako počet zásobených osob</w:t>
      </w:r>
      <w:r w:rsidR="008774C7" w:rsidRPr="00BC50B6">
        <w:rPr>
          <w:rFonts w:cs="Arial"/>
          <w:sz w:val="18"/>
          <w:szCs w:val="18"/>
        </w:rPr>
        <w:t>,</w:t>
      </w:r>
      <w:r w:rsidR="0059559D" w:rsidRPr="00BC50B6">
        <w:rPr>
          <w:rFonts w:cs="Arial"/>
          <w:sz w:val="18"/>
          <w:szCs w:val="18"/>
        </w:rPr>
        <w:t xml:space="preserve"> nesmí být nulový. Hodnota majetku v reprodukční pořizovací ceně nesmí být nulová.</w:t>
      </w:r>
    </w:p>
    <w:p w:rsidR="00F84D48" w:rsidRPr="00BC50B6" w:rsidRDefault="0081315E" w:rsidP="003C3DA2">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166C691E" wp14:editId="5809519B">
            <wp:extent cx="6114415" cy="5303520"/>
            <wp:effectExtent l="0" t="0" r="635"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4415" cy="5303520"/>
                    </a:xfrm>
                    <a:prstGeom prst="rect">
                      <a:avLst/>
                    </a:prstGeom>
                    <a:noFill/>
                    <a:ln>
                      <a:noFill/>
                    </a:ln>
                  </pic:spPr>
                </pic:pic>
              </a:graphicData>
            </a:graphic>
          </wp:inline>
        </w:drawing>
      </w:r>
    </w:p>
    <w:p w:rsidR="00AC4971" w:rsidRPr="00BC50B6" w:rsidRDefault="002B5196" w:rsidP="003C3DA2">
      <w:pPr>
        <w:tabs>
          <w:tab w:val="left" w:pos="426"/>
        </w:tabs>
        <w:spacing w:after="120" w:line="360" w:lineRule="auto"/>
        <w:ind w:firstLine="425"/>
        <w:jc w:val="both"/>
        <w:rPr>
          <w:rFonts w:cs="Arial"/>
          <w:sz w:val="18"/>
          <w:szCs w:val="18"/>
        </w:rPr>
      </w:pPr>
      <w:r w:rsidRPr="00BC50B6">
        <w:rPr>
          <w:rFonts w:cs="Arial"/>
          <w:sz w:val="18"/>
          <w:szCs w:val="18"/>
        </w:rPr>
        <w:t xml:space="preserve">V pravé části obou dialogových oken (pro oba druhy staveb) jsou </w:t>
      </w:r>
      <w:r w:rsidR="003077A1" w:rsidRPr="00BC50B6">
        <w:rPr>
          <w:rFonts w:cs="Arial"/>
          <w:sz w:val="18"/>
          <w:szCs w:val="18"/>
        </w:rPr>
        <w:t>tlačítka</w:t>
      </w:r>
      <w:r w:rsidRPr="00BC50B6">
        <w:rPr>
          <w:rFonts w:cs="Arial"/>
          <w:sz w:val="18"/>
          <w:szCs w:val="18"/>
        </w:rPr>
        <w:t xml:space="preserve"> rychlého přístupu. Tlačítko </w:t>
      </w:r>
      <w:r w:rsidRPr="00BC50B6">
        <w:rPr>
          <w:rFonts w:cs="Arial"/>
          <w:b/>
          <w:i/>
          <w:sz w:val="18"/>
          <w:szCs w:val="18"/>
        </w:rPr>
        <w:t>Nové VÚME</w:t>
      </w:r>
      <w:r w:rsidRPr="00BC50B6">
        <w:rPr>
          <w:rFonts w:cs="Arial"/>
          <w:sz w:val="18"/>
          <w:szCs w:val="18"/>
        </w:rPr>
        <w:t xml:space="preserve"> </w:t>
      </w:r>
      <w:r w:rsidR="00AC4971" w:rsidRPr="00BC50B6">
        <w:rPr>
          <w:rFonts w:cs="Arial"/>
          <w:sz w:val="18"/>
          <w:szCs w:val="18"/>
        </w:rPr>
        <w:t>zobrazí dotaz</w:t>
      </w:r>
      <w:r w:rsidR="00F57173">
        <w:rPr>
          <w:rFonts w:cs="Arial"/>
          <w:sz w:val="18"/>
          <w:szCs w:val="18"/>
        </w:rPr>
        <w:t>:</w:t>
      </w:r>
    </w:p>
    <w:p w:rsidR="00AC4971" w:rsidRPr="00BC50B6" w:rsidRDefault="006E2DBF" w:rsidP="00351BFA">
      <w:pPr>
        <w:tabs>
          <w:tab w:val="left" w:pos="426"/>
        </w:tabs>
        <w:spacing w:after="120" w:line="360" w:lineRule="auto"/>
        <w:jc w:val="center"/>
        <w:rPr>
          <w:rFonts w:cs="Arial"/>
          <w:sz w:val="18"/>
          <w:szCs w:val="18"/>
        </w:rPr>
      </w:pPr>
      <w:r>
        <w:rPr>
          <w:rFonts w:cs="Arial"/>
          <w:noProof/>
          <w:sz w:val="18"/>
          <w:szCs w:val="18"/>
        </w:rPr>
        <w:drawing>
          <wp:inline distT="0" distB="0" distL="0" distR="0" wp14:anchorId="11F965D9" wp14:editId="27C4DE42">
            <wp:extent cx="2266950" cy="126682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66950" cy="1266825"/>
                    </a:xfrm>
                    <a:prstGeom prst="rect">
                      <a:avLst/>
                    </a:prstGeom>
                    <a:noFill/>
                    <a:ln>
                      <a:noFill/>
                    </a:ln>
                  </pic:spPr>
                </pic:pic>
              </a:graphicData>
            </a:graphic>
          </wp:inline>
        </w:drawing>
      </w:r>
    </w:p>
    <w:p w:rsidR="00AC4971" w:rsidRPr="00BC50B6" w:rsidRDefault="00AC4971" w:rsidP="003C3DA2">
      <w:pPr>
        <w:tabs>
          <w:tab w:val="left" w:pos="426"/>
        </w:tabs>
        <w:spacing w:after="120" w:line="360" w:lineRule="auto"/>
        <w:ind w:firstLine="425"/>
        <w:jc w:val="both"/>
        <w:rPr>
          <w:rFonts w:cs="Arial"/>
          <w:sz w:val="18"/>
          <w:szCs w:val="18"/>
        </w:rPr>
      </w:pPr>
      <w:r w:rsidRPr="00BC50B6">
        <w:rPr>
          <w:rFonts w:cs="Arial"/>
          <w:sz w:val="18"/>
          <w:szCs w:val="18"/>
        </w:rPr>
        <w:t xml:space="preserve"> Po stisku </w:t>
      </w:r>
      <w:r w:rsidRPr="00BC50B6">
        <w:rPr>
          <w:rFonts w:cs="Arial"/>
          <w:b/>
          <w:i/>
          <w:sz w:val="18"/>
          <w:szCs w:val="18"/>
        </w:rPr>
        <w:t>OK</w:t>
      </w:r>
      <w:r w:rsidRPr="00BC50B6">
        <w:rPr>
          <w:rFonts w:cs="Arial"/>
          <w:sz w:val="18"/>
          <w:szCs w:val="18"/>
        </w:rPr>
        <w:t xml:space="preserve"> se </w:t>
      </w:r>
      <w:r w:rsidR="007E67F6" w:rsidRPr="00BC50B6">
        <w:rPr>
          <w:rFonts w:cs="Arial"/>
          <w:sz w:val="18"/>
          <w:szCs w:val="18"/>
        </w:rPr>
        <w:t xml:space="preserve">vyprázdní editační pole </w:t>
      </w:r>
      <w:r w:rsidR="002B5196" w:rsidRPr="00BC50B6">
        <w:rPr>
          <w:rFonts w:cs="Arial"/>
          <w:sz w:val="18"/>
          <w:szCs w:val="18"/>
        </w:rPr>
        <w:t xml:space="preserve">dialogu pro nové zadání, tlačítko </w:t>
      </w:r>
      <w:r w:rsidR="002B5196" w:rsidRPr="00BC50B6">
        <w:rPr>
          <w:rFonts w:cs="Arial"/>
          <w:b/>
          <w:i/>
          <w:sz w:val="18"/>
          <w:szCs w:val="18"/>
        </w:rPr>
        <w:t xml:space="preserve">Uložit VÚME </w:t>
      </w:r>
      <w:r w:rsidR="002B5196" w:rsidRPr="00BC50B6">
        <w:rPr>
          <w:rFonts w:cs="Arial"/>
          <w:sz w:val="18"/>
          <w:szCs w:val="18"/>
        </w:rPr>
        <w:t>slouží k uložení změn aktuálního VÚME</w:t>
      </w:r>
      <w:r w:rsidR="00B4224C" w:rsidRPr="00BC50B6">
        <w:rPr>
          <w:rFonts w:cs="Arial"/>
          <w:sz w:val="18"/>
          <w:szCs w:val="18"/>
        </w:rPr>
        <w:t xml:space="preserve">, tlačítko </w:t>
      </w:r>
      <w:r w:rsidR="00B4224C" w:rsidRPr="00BC50B6">
        <w:rPr>
          <w:rFonts w:cs="Arial"/>
          <w:b/>
          <w:i/>
          <w:sz w:val="18"/>
          <w:szCs w:val="18"/>
        </w:rPr>
        <w:t>Smazat VÚME</w:t>
      </w:r>
      <w:r w:rsidR="00B4224C" w:rsidRPr="00BC50B6">
        <w:rPr>
          <w:rFonts w:cs="Arial"/>
          <w:sz w:val="18"/>
          <w:szCs w:val="18"/>
        </w:rPr>
        <w:t xml:space="preserve"> smaže aktuální VÚME a tlačítkem </w:t>
      </w:r>
      <w:r w:rsidR="00B4224C" w:rsidRPr="00BC50B6">
        <w:rPr>
          <w:rFonts w:cs="Arial"/>
          <w:b/>
          <w:i/>
          <w:sz w:val="18"/>
          <w:szCs w:val="18"/>
        </w:rPr>
        <w:t>Vložit VÚME</w:t>
      </w:r>
      <w:r w:rsidR="00B4224C" w:rsidRPr="00BC50B6">
        <w:rPr>
          <w:rFonts w:cs="Arial"/>
          <w:sz w:val="18"/>
          <w:szCs w:val="18"/>
        </w:rPr>
        <w:t xml:space="preserve"> vložíme aktuální VÚME jako novou položku. Tlačítko </w:t>
      </w:r>
      <w:r w:rsidR="00B4224C" w:rsidRPr="00BC50B6">
        <w:rPr>
          <w:rFonts w:cs="Arial"/>
          <w:b/>
          <w:i/>
          <w:sz w:val="18"/>
          <w:szCs w:val="18"/>
        </w:rPr>
        <w:t>Kontrola VÚME</w:t>
      </w:r>
      <w:r w:rsidR="00B4224C" w:rsidRPr="00BC50B6">
        <w:rPr>
          <w:rFonts w:cs="Arial"/>
          <w:sz w:val="18"/>
          <w:szCs w:val="18"/>
        </w:rPr>
        <w:t xml:space="preserve"> slouží ke kontrole správnosti údajů</w:t>
      </w:r>
      <w:r w:rsidRPr="00BC50B6">
        <w:rPr>
          <w:rFonts w:cs="Arial"/>
          <w:sz w:val="18"/>
          <w:szCs w:val="18"/>
        </w:rPr>
        <w:t>.</w:t>
      </w:r>
    </w:p>
    <w:p w:rsidR="00351BFA" w:rsidRPr="00BC50B6" w:rsidRDefault="006E2DBF" w:rsidP="00351BFA">
      <w:pPr>
        <w:tabs>
          <w:tab w:val="left" w:pos="426"/>
        </w:tabs>
        <w:spacing w:after="120" w:line="360" w:lineRule="auto"/>
        <w:jc w:val="center"/>
        <w:rPr>
          <w:rFonts w:cs="Arial"/>
          <w:sz w:val="18"/>
          <w:szCs w:val="18"/>
        </w:rPr>
      </w:pPr>
      <w:r>
        <w:rPr>
          <w:rFonts w:cs="Arial"/>
          <w:noProof/>
          <w:sz w:val="18"/>
          <w:szCs w:val="18"/>
        </w:rPr>
        <w:lastRenderedPageBreak/>
        <w:drawing>
          <wp:inline distT="0" distB="0" distL="0" distR="0" wp14:anchorId="468F5072" wp14:editId="030E0C08">
            <wp:extent cx="6115050" cy="172402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1724025"/>
                    </a:xfrm>
                    <a:prstGeom prst="rect">
                      <a:avLst/>
                    </a:prstGeom>
                    <a:noFill/>
                    <a:ln>
                      <a:noFill/>
                    </a:ln>
                  </pic:spPr>
                </pic:pic>
              </a:graphicData>
            </a:graphic>
          </wp:inline>
        </w:drawing>
      </w:r>
    </w:p>
    <w:p w:rsidR="0057671F" w:rsidRDefault="0057671F" w:rsidP="0057671F">
      <w:pPr>
        <w:tabs>
          <w:tab w:val="left" w:pos="426"/>
        </w:tabs>
        <w:spacing w:after="120" w:line="360" w:lineRule="auto"/>
        <w:rPr>
          <w:rFonts w:cs="Arial"/>
          <w:sz w:val="18"/>
          <w:szCs w:val="18"/>
        </w:rPr>
      </w:pPr>
      <w:r>
        <w:rPr>
          <w:rFonts w:cs="Arial"/>
          <w:sz w:val="18"/>
          <w:szCs w:val="18"/>
        </w:rPr>
        <w:t>Pokud jsou k dispozici data VÚME vodovodního řadu z předchozího roku, kontrolují se i odchylky od předchozích údajů. Nalezené odchylky se po kontrole objeví v tabulce „Odchylka“ a „Komentář“.</w:t>
      </w:r>
    </w:p>
    <w:p w:rsidR="0057671F" w:rsidRDefault="0057671F" w:rsidP="0057671F">
      <w:pPr>
        <w:tabs>
          <w:tab w:val="left" w:pos="426"/>
        </w:tabs>
        <w:spacing w:after="120" w:line="360" w:lineRule="auto"/>
        <w:rPr>
          <w:rFonts w:cs="Arial"/>
          <w:sz w:val="18"/>
          <w:szCs w:val="18"/>
        </w:rPr>
      </w:pPr>
      <w:r>
        <w:rPr>
          <w:rFonts w:cs="Arial"/>
          <w:noProof/>
          <w:sz w:val="18"/>
          <w:szCs w:val="18"/>
        </w:rPr>
        <w:drawing>
          <wp:inline distT="0" distB="0" distL="0" distR="0" wp14:anchorId="44AA2B32" wp14:editId="4F47F940">
            <wp:extent cx="6122670" cy="540385"/>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670" cy="540385"/>
                    </a:xfrm>
                    <a:prstGeom prst="rect">
                      <a:avLst/>
                    </a:prstGeom>
                    <a:noFill/>
                    <a:ln>
                      <a:noFill/>
                    </a:ln>
                  </pic:spPr>
                </pic:pic>
              </a:graphicData>
            </a:graphic>
          </wp:inline>
        </w:drawing>
      </w:r>
    </w:p>
    <w:p w:rsidR="0057671F" w:rsidRDefault="0057671F" w:rsidP="0057671F">
      <w:pPr>
        <w:tabs>
          <w:tab w:val="left" w:pos="426"/>
        </w:tabs>
        <w:spacing w:after="120" w:line="360" w:lineRule="auto"/>
        <w:rPr>
          <w:rFonts w:cs="Arial"/>
          <w:sz w:val="18"/>
          <w:szCs w:val="18"/>
        </w:rPr>
      </w:pPr>
      <w:r>
        <w:rPr>
          <w:rFonts w:cs="Arial"/>
          <w:sz w:val="18"/>
          <w:szCs w:val="18"/>
        </w:rPr>
        <w:t>Zjištěné odchylky je nutné okomentovat ve sloupci „Komentář“ nebo opravit hodnoty v zadávacím dialogu. Pokud odchylku okomentujeme, změní se barva textu na zelenou.</w:t>
      </w:r>
    </w:p>
    <w:p w:rsidR="0057671F" w:rsidRDefault="0057671F" w:rsidP="0057671F">
      <w:pPr>
        <w:tabs>
          <w:tab w:val="left" w:pos="426"/>
        </w:tabs>
        <w:spacing w:after="120" w:line="360" w:lineRule="auto"/>
        <w:rPr>
          <w:rFonts w:cs="Arial"/>
          <w:sz w:val="18"/>
          <w:szCs w:val="18"/>
        </w:rPr>
      </w:pPr>
      <w:r>
        <w:rPr>
          <w:rFonts w:cs="Arial"/>
          <w:noProof/>
          <w:sz w:val="18"/>
          <w:szCs w:val="18"/>
        </w:rPr>
        <w:drawing>
          <wp:inline distT="0" distB="0" distL="0" distR="0" wp14:anchorId="1731EF28" wp14:editId="71B0A260">
            <wp:extent cx="6114415" cy="461010"/>
            <wp:effectExtent l="0" t="0" r="635"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4415" cy="461010"/>
                    </a:xfrm>
                    <a:prstGeom prst="rect">
                      <a:avLst/>
                    </a:prstGeom>
                    <a:noFill/>
                    <a:ln>
                      <a:noFill/>
                    </a:ln>
                  </pic:spPr>
                </pic:pic>
              </a:graphicData>
            </a:graphic>
          </wp:inline>
        </w:drawing>
      </w:r>
    </w:p>
    <w:p w:rsidR="0057671F" w:rsidRPr="00BC50B6" w:rsidRDefault="0057671F" w:rsidP="0057671F">
      <w:pPr>
        <w:tabs>
          <w:tab w:val="left" w:pos="426"/>
        </w:tabs>
        <w:spacing w:after="120" w:line="360" w:lineRule="auto"/>
        <w:rPr>
          <w:rFonts w:cs="Arial"/>
          <w:sz w:val="18"/>
          <w:szCs w:val="18"/>
        </w:rPr>
      </w:pPr>
      <w:r>
        <w:rPr>
          <w:rFonts w:cs="Arial"/>
          <w:sz w:val="18"/>
          <w:szCs w:val="18"/>
        </w:rPr>
        <w:t>Pozor. Komentář je nutno potvrdit stiskem Enter, jinak se změna komentáře neprojeví.</w:t>
      </w:r>
    </w:p>
    <w:p w:rsidR="00632B68" w:rsidRPr="00BC50B6" w:rsidRDefault="00AC4971" w:rsidP="003F7FFC">
      <w:pPr>
        <w:tabs>
          <w:tab w:val="left" w:pos="426"/>
        </w:tabs>
        <w:spacing w:after="240" w:line="360" w:lineRule="auto"/>
        <w:ind w:firstLine="425"/>
        <w:jc w:val="both"/>
        <w:rPr>
          <w:rFonts w:cs="Arial"/>
          <w:sz w:val="18"/>
          <w:szCs w:val="18"/>
        </w:rPr>
      </w:pPr>
      <w:r w:rsidRPr="00BC50B6">
        <w:rPr>
          <w:rFonts w:cs="Arial"/>
          <w:sz w:val="18"/>
          <w:szCs w:val="18"/>
        </w:rPr>
        <w:t>T</w:t>
      </w:r>
      <w:r w:rsidR="00B4224C" w:rsidRPr="00BC50B6">
        <w:rPr>
          <w:rFonts w:cs="Arial"/>
          <w:sz w:val="18"/>
          <w:szCs w:val="18"/>
        </w:rPr>
        <w:t xml:space="preserve">lačítko </w:t>
      </w:r>
      <w:r w:rsidR="00B4224C" w:rsidRPr="00BC50B6">
        <w:rPr>
          <w:rFonts w:cs="Arial"/>
          <w:b/>
          <w:i/>
          <w:sz w:val="18"/>
          <w:szCs w:val="18"/>
        </w:rPr>
        <w:t>Nulovat VÚME</w:t>
      </w:r>
      <w:r w:rsidR="00B4224C" w:rsidRPr="00BC50B6">
        <w:rPr>
          <w:rFonts w:cs="Arial"/>
          <w:sz w:val="18"/>
          <w:szCs w:val="18"/>
        </w:rPr>
        <w:t xml:space="preserve"> vynuluje </w:t>
      </w:r>
      <w:r w:rsidRPr="00BC50B6">
        <w:rPr>
          <w:rFonts w:cs="Arial"/>
          <w:sz w:val="18"/>
          <w:szCs w:val="18"/>
        </w:rPr>
        <w:t xml:space="preserve">všechna zadávací pole </w:t>
      </w:r>
      <w:r w:rsidR="00B4224C" w:rsidRPr="00BC50B6">
        <w:rPr>
          <w:rFonts w:cs="Arial"/>
          <w:sz w:val="18"/>
          <w:szCs w:val="18"/>
        </w:rPr>
        <w:t>pro změnu zadání</w:t>
      </w:r>
      <w:r w:rsidR="00EB2AA5">
        <w:rPr>
          <w:rFonts w:cs="Arial"/>
          <w:sz w:val="18"/>
          <w:szCs w:val="18"/>
        </w:rPr>
        <w:t>, tlačítko</w:t>
      </w:r>
      <w:r w:rsidR="00B4224C" w:rsidRPr="00BC50B6">
        <w:rPr>
          <w:rFonts w:cs="Arial"/>
          <w:sz w:val="18"/>
          <w:szCs w:val="18"/>
        </w:rPr>
        <w:t xml:space="preserve"> </w:t>
      </w:r>
      <w:r w:rsidR="00B4224C" w:rsidRPr="00BC50B6">
        <w:rPr>
          <w:rFonts w:cs="Arial"/>
          <w:b/>
          <w:i/>
          <w:sz w:val="18"/>
          <w:szCs w:val="18"/>
        </w:rPr>
        <w:t>Tisk VÚME</w:t>
      </w:r>
      <w:r w:rsidR="00632B68" w:rsidRPr="00BC50B6">
        <w:rPr>
          <w:rFonts w:cs="Arial"/>
          <w:sz w:val="18"/>
          <w:szCs w:val="18"/>
        </w:rPr>
        <w:t xml:space="preserve"> umožní prohlížení a tisk aktuálního VÚME a tlačítko </w:t>
      </w:r>
      <w:r w:rsidR="00632B68" w:rsidRPr="00BC50B6">
        <w:rPr>
          <w:rFonts w:cs="Arial"/>
          <w:b/>
          <w:i/>
          <w:sz w:val="18"/>
          <w:szCs w:val="18"/>
        </w:rPr>
        <w:t>Export do Excelu</w:t>
      </w:r>
      <w:r w:rsidR="00632B68" w:rsidRPr="00BC50B6">
        <w:rPr>
          <w:rFonts w:cs="Arial"/>
          <w:sz w:val="18"/>
          <w:szCs w:val="18"/>
        </w:rPr>
        <w:t xml:space="preserve"> slouží k exportu dat v tabulce do Excelu.</w:t>
      </w:r>
    </w:p>
    <w:p w:rsidR="00F53275" w:rsidRPr="00BC50B6" w:rsidRDefault="00F53275" w:rsidP="00F53275">
      <w:pPr>
        <w:pStyle w:val="Nadpis2"/>
        <w:spacing w:before="0" w:after="240" w:line="360" w:lineRule="auto"/>
      </w:pPr>
      <w:bookmarkStart w:id="14" w:name="_Toc124450872"/>
      <w:r>
        <w:t>Výpočet reprodukční pořizovací ceny vodovodního řadu</w:t>
      </w:r>
      <w:bookmarkEnd w:id="14"/>
      <w:r w:rsidRPr="00BC50B6">
        <w:t xml:space="preserve"> </w:t>
      </w:r>
    </w:p>
    <w:p w:rsidR="00125420" w:rsidRDefault="00125420" w:rsidP="00125420">
      <w:pPr>
        <w:tabs>
          <w:tab w:val="left" w:pos="426"/>
        </w:tabs>
        <w:spacing w:after="120" w:line="360" w:lineRule="auto"/>
        <w:ind w:firstLine="425"/>
        <w:jc w:val="both"/>
        <w:rPr>
          <w:rFonts w:cs="Arial"/>
          <w:sz w:val="18"/>
          <w:szCs w:val="18"/>
        </w:rPr>
      </w:pPr>
      <w:r w:rsidRPr="00BC50B6">
        <w:rPr>
          <w:rFonts w:cs="Arial"/>
          <w:sz w:val="18"/>
          <w:szCs w:val="18"/>
        </w:rPr>
        <w:t xml:space="preserve">Program umožňuje </w:t>
      </w:r>
      <w:r>
        <w:rPr>
          <w:rFonts w:cs="Arial"/>
          <w:sz w:val="18"/>
          <w:szCs w:val="18"/>
        </w:rPr>
        <w:t>určit orientační reprodukční pořizovací cenu vodovodního řadu podle Metodického pokynu MZE čj.14000/2020-15132.</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Orientační reprodukční pořizovací cena vodovodního řadu je složena z pořizovacích cen jednotlivých součástí. Těmi součástmi mohou být části vodovodního potrubí rozdělené podle DN a materiálu, čerpací stanice, vodojemy, podchody, shybky a ostatní objekty (tlaková štola s průměrem do 2,40, tlaková štola s průměrem větším než 2,40 a jiný objekt zadaný přímo tabulkovou cenou). </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 Stiskem tlačítka „Výpočet“ nad zadávacím polem „Hodnota uvedeného majetku v reprodukční pořizovací ceně“ se objeví se dialog</w:t>
      </w:r>
    </w:p>
    <w:p w:rsidR="00125420" w:rsidRDefault="00A36220" w:rsidP="00125420">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63365"/>
            <wp:effectExtent l="0" t="0" r="63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První řádek je identifikace vodovodního řadu a jeho lokalizace (obec s počtem obyvatel). Prvotní hodnota polohového koeficientu je právě určena jako polohový koeficient zobrazené obce. Jeho hodnotu lze změnit v nabídce „Polohový koeficient“. Malé tlačítko za zobrazením aktuální hodnoty polohového koeficientu umožňuje vybrat obec, jejíž koeficient se použije. V dialogu, který se objeví, stačí začít psát název obce a pak vybrat správnou obec a stisknout OK. Polohový koeficient vybrané obce se vloží do všech tabulek a ceny se přepočtou.</w:t>
      </w:r>
    </w:p>
    <w:p w:rsidR="00125420" w:rsidRDefault="00A36220" w:rsidP="00A36220">
      <w:pPr>
        <w:tabs>
          <w:tab w:val="left" w:pos="426"/>
        </w:tabs>
        <w:spacing w:after="120" w:line="360" w:lineRule="auto"/>
        <w:jc w:val="center"/>
        <w:rPr>
          <w:rFonts w:cs="Arial"/>
          <w:sz w:val="18"/>
          <w:szCs w:val="18"/>
        </w:rPr>
      </w:pPr>
      <w:r>
        <w:rPr>
          <w:rFonts w:cs="Arial"/>
          <w:noProof/>
          <w:sz w:val="18"/>
          <w:szCs w:val="18"/>
        </w:rPr>
        <w:lastRenderedPageBreak/>
        <w:drawing>
          <wp:inline distT="0" distB="0" distL="0" distR="0" wp14:anchorId="1710F9F2" wp14:editId="015175AF">
            <wp:extent cx="6114415" cy="4055110"/>
            <wp:effectExtent l="0" t="0" r="635" b="254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411769" w:rsidRDefault="00125420" w:rsidP="00125420">
      <w:pPr>
        <w:tabs>
          <w:tab w:val="left" w:pos="426"/>
        </w:tabs>
        <w:spacing w:after="120" w:line="360" w:lineRule="auto"/>
        <w:ind w:firstLine="425"/>
        <w:jc w:val="both"/>
        <w:rPr>
          <w:rFonts w:cs="Arial"/>
          <w:sz w:val="18"/>
          <w:szCs w:val="18"/>
        </w:rPr>
      </w:pPr>
      <w:r>
        <w:rPr>
          <w:rFonts w:cs="Arial"/>
          <w:sz w:val="18"/>
          <w:szCs w:val="18"/>
        </w:rPr>
        <w:t>V dialogu jsou pak uvedeny údaje vlastníka a tabulky, ve kterých se počítají souhrnné hodnoty výpočtu pořizovací ceny (délky potrubí podle DN a podle materiálu, reprodukční ceny jednotlivých součástí vodovodního řadu a opotřebení). Opotřebení je vhodné zadávat v případě, že budeme chtít v programu vytvořit nebo aktualizovat plán financování obnovy vodovodů a kanalizací..Pak jsou uvedeny samostatné záložky s jednotlivými součástmi vodovodního řadu (potrubí,</w:t>
      </w:r>
      <w:r w:rsidR="00521821">
        <w:rPr>
          <w:rFonts w:cs="Arial"/>
          <w:sz w:val="18"/>
          <w:szCs w:val="18"/>
        </w:rPr>
        <w:t xml:space="preserve"> - vč. vypouštění, odvzdušnění, armaturních šachet a úpravy povrchů, čerpací stanice – vč. vybavení technologickým zařízením a přjezdné komunikace, vodojemy – vč</w:t>
      </w:r>
      <w:r w:rsidR="00521821" w:rsidRPr="004A37A2">
        <w:rPr>
          <w:rFonts w:cs="Arial"/>
          <w:sz w:val="18"/>
          <w:szCs w:val="18"/>
        </w:rPr>
        <w:t xml:space="preserve">. </w:t>
      </w:r>
      <w:r w:rsidR="00521821" w:rsidRPr="004A37A2">
        <w:rPr>
          <w:sz w:val="18"/>
          <w:szCs w:val="18"/>
        </w:rPr>
        <w:t>nádrže, manipulační komory, přívodního potrubí, odběrného potrubí, výpustného potrubí, bezpečnostního přelivu, oplocení, příjezdové komunikace, rozvodů elektrické energie</w:t>
      </w:r>
      <w:r w:rsidR="00521821">
        <w:rPr>
          <w:sz w:val="18"/>
          <w:szCs w:val="18"/>
        </w:rPr>
        <w:t xml:space="preserve"> a </w:t>
      </w:r>
      <w:r w:rsidR="00521821" w:rsidRPr="004A37A2">
        <w:rPr>
          <w:sz w:val="18"/>
          <w:szCs w:val="18"/>
        </w:rPr>
        <w:t>trvalé porosty</w:t>
      </w:r>
      <w:r w:rsidR="00521821">
        <w:rPr>
          <w:rFonts w:cs="Arial"/>
          <w:sz w:val="18"/>
          <w:szCs w:val="18"/>
        </w:rPr>
        <w:t>, a případně samostatný objekt dochlorování,</w:t>
      </w:r>
      <w:r>
        <w:rPr>
          <w:rFonts w:cs="Arial"/>
          <w:sz w:val="18"/>
          <w:szCs w:val="18"/>
        </w:rPr>
        <w:t xml:space="preserve"> podchody, shybky a ostatní objekty).</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Do jednotlivých tabulek přidáme řádek pomocí tlačítek „Nový …“ (např. „Nové potrubí“). Konkrétní řádek smažeme tak, že kurzor vložíme pomocí myši do tohoto řádku a pak stiskneme tlačítko „Smazat …“. Pokud kurzor není v konkrétním řádku a stiskneme tlačítko „Smazat…“, smaže se poslední řádek v tabulce. Každé mazání je chráněno dotazem, zda opravdu chcete smazat vybraný objekt. Po přidání nového řádku začneme vyplňovat konkrétní údaje.</w:t>
      </w:r>
    </w:p>
    <w:p w:rsidR="00125420" w:rsidRDefault="00A36220" w:rsidP="00125420">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63365"/>
            <wp:effectExtent l="0" t="0" r="63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V případě potrubí je to označení (není povinné), zpevněný nebo nezpevněný povrch, materiál (standardně litina, ocel, PVC,PE, beton, sklolaminát, azbestocement), DN, uložení v kolektoru, délka v bm a opotřebení (je vhodné zadávat  v případě, že budete v programu vytvářet plán financování obnovy vodovodů a kanalizací). Program při každé změně počítá měrný ukazatel Cmu, tabulkovou a pořizovací cenu.</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Tabulková cena je cena vypočtená na základě měrného cenového ukazatele a délky potrubí. Pořizovací cena je tabulková cena násobená polohovým koeficientem a koeficientem DPH (pro plátce DPH 0,826, pro neplátce DPH 1,0). </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Standardní materiály jsou litina, ocel, PVC, PE, beton, sklolaminát a azbestocement. Lze definovat další materiály pomocí malého tlačítka ve sloupci materiál. V dialogu je nutné určit název nového materiálu, „vzor“ (tj. standardní materiál, ze kterého se bude vycházet při určení cenového ukazatele) a koeficient, kterým se cenové údaje vzoru přenásobí.</w:t>
      </w:r>
    </w:p>
    <w:p w:rsidR="00125420" w:rsidRDefault="00A36220" w:rsidP="00125420">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55110"/>
            <wp:effectExtent l="0" t="0" r="635" b="254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Hodnoty DN mohou být libovolné. Program hodnoty DN, které nejsou zadané, interpoluje i extrapoluje, pokud jsou mimo určený rozsah.</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Vypočtená pořizovací cena i délka potrubí a opotřebení se ihned promítne do souhrnných tabulek.</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Tlačítko „Smazat všechna …“ smaže celý obsah tabulky. Tlačítko „Vynulovat“ smaže obsah všech tabulek ve všech záložkách.</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Tlačítko </w:t>
      </w:r>
      <w:r w:rsidRPr="002D3FE1">
        <w:rPr>
          <w:rFonts w:cs="Arial"/>
          <w:b/>
          <w:i/>
          <w:sz w:val="18"/>
          <w:szCs w:val="18"/>
        </w:rPr>
        <w:t xml:space="preserve">Import </w:t>
      </w:r>
      <w:r w:rsidR="002D3FE1" w:rsidRPr="002D3FE1">
        <w:rPr>
          <w:rFonts w:cs="Arial"/>
          <w:b/>
          <w:i/>
          <w:sz w:val="18"/>
          <w:szCs w:val="18"/>
        </w:rPr>
        <w:t xml:space="preserve">potrubí </w:t>
      </w:r>
      <w:r w:rsidRPr="002D3FE1">
        <w:rPr>
          <w:rFonts w:cs="Arial"/>
          <w:b/>
          <w:i/>
          <w:sz w:val="18"/>
          <w:szCs w:val="18"/>
        </w:rPr>
        <w:t>z Excelu</w:t>
      </w:r>
      <w:r>
        <w:rPr>
          <w:rFonts w:cs="Arial"/>
          <w:sz w:val="18"/>
          <w:szCs w:val="18"/>
        </w:rPr>
        <w:t xml:space="preserve"> umožňuje importovat údaje do tabulky potrubí z tabulky v Excelu. Popis formátu je uveden přímo v dialogu (viz obrázek níže).</w:t>
      </w:r>
      <w:r w:rsidRPr="00D73C17">
        <w:rPr>
          <w:rFonts w:cs="Arial"/>
          <w:sz w:val="18"/>
          <w:szCs w:val="18"/>
        </w:rPr>
        <w:t xml:space="preserve"> </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Sloupce tabulky v excelu musí obsahovat následující:</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označení, materiál, DN, opotřebení, délka v bm, z nebo n (zpevněný  x nezpevněný),  a nebo n (kolektor). První řádek musí obsahovat nadpisy sloupců (mohou být libovolné). V první buňce musí být text“obec“ (na obrázku žlutě podbarveno).</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Soubor vyhledáme pomocí malého tlačítka za editačním polem.</w:t>
      </w:r>
    </w:p>
    <w:p w:rsidR="00125420" w:rsidRDefault="00125420" w:rsidP="00125420">
      <w:pPr>
        <w:tabs>
          <w:tab w:val="left" w:pos="426"/>
        </w:tabs>
        <w:spacing w:after="120" w:line="360" w:lineRule="auto"/>
        <w:ind w:firstLine="425"/>
        <w:jc w:val="both"/>
        <w:rPr>
          <w:rFonts w:cs="Arial"/>
          <w:sz w:val="18"/>
          <w:szCs w:val="18"/>
        </w:rPr>
      </w:pPr>
    </w:p>
    <w:p w:rsidR="00125420" w:rsidRDefault="006D035C" w:rsidP="00125420">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55110"/>
            <wp:effectExtent l="0" t="0" r="635" b="2540"/>
            <wp:docPr id="225" name="Obráze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Po stisku tlačítka „Importovat“ se objeví naplněná tabulka údajů potrubí.</w:t>
      </w:r>
    </w:p>
    <w:p w:rsidR="00125420" w:rsidRDefault="006D035C" w:rsidP="00125420">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4055110"/>
            <wp:effectExtent l="0" t="0" r="635" b="2540"/>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lastRenderedPageBreak/>
        <w:t>Pro čerpací stanice jsou potřebné údaje: označení, typ výtlaku, výkon v l/s, opotřebení.</w:t>
      </w:r>
      <w:r w:rsidRPr="00651F5C">
        <w:rPr>
          <w:rFonts w:cs="Arial"/>
          <w:sz w:val="18"/>
          <w:szCs w:val="18"/>
        </w:rPr>
        <w:t xml:space="preserve"> </w:t>
      </w:r>
      <w:r>
        <w:rPr>
          <w:rFonts w:cs="Arial"/>
          <w:sz w:val="18"/>
          <w:szCs w:val="18"/>
        </w:rPr>
        <w:t xml:space="preserve">Program při každé změně počítá měrný ukazatel Cu, tabulkovou a pořizovací cenu. </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Tabulková cena je cena vypočtená interpolací cenových ukazatelů v závislosti na hodnotě výkonu. Pořizovací cena je tabulková cena násobená polohovým koeficientem a koeficientem DPH (pro plátce DPH 0,826, pro neplátce DPH 1,0). </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Pro vodojem jsou potřebné údaje: označení, typ vodojemu, objem vodojemu nebo počet objektů dochlorování a opotřebení.</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Tabulková cena je cena vypočtená interpolací cenových údajů v závislosti na objemu vodojemu. Pořizovací cena je tabulková cena násobená polohovým koeficientem a koeficientem DPH (pro plátce DPH 0,826, pro neplátce DPH 1,0). </w:t>
      </w:r>
    </w:p>
    <w:p w:rsidR="00125420" w:rsidRDefault="00A5633F" w:rsidP="00125420">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4055110"/>
            <wp:effectExtent l="0" t="0" r="635" b="2540"/>
            <wp:docPr id="232" name="Obráze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Vyplníme tabulky v záložce „Ostatní objekty, podchody a shybky“. Ostatní objekty jsou tlakové štoly (do průměru 2,40 a s průměrem větším než 2,40 m). Pokud chceme do pořizovací ceny vodovodního řadu vložit jiný objekt, který není standardního typu, použijeme v tabulce ostatních objektů volbu „jiný objekt“. U tohoto typu není zadán jednotkový cenový údaj a jeho cenu zadáváme přímo v tabulce.</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Tabulková cena u tlakových štol je cena vypočtená vynásobením měrného cenového ukazatele a délky v bm. V případě jiného objektu zadáme tabulkovou cenu přímo v tabulce. Pořizovací cena je tabulková cena násobená polohovým koeficientem a koeficientem DPH (pro plátce DPH 0,826, pro neplátce DPH 1,0). </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V tabulce „podchody a shybky“ nejsou určeny jednotkové cenové ukazatele, ale zadávají se přímo u jednotlivých objektů.</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Tabulková cena je cena vypočtená vynásobením zadaného měrného cenového ukazatele a délky v bm.  Pořizovací cena je tabulková cena násobená polohovým koeficientem a koeficientem DPH (pro plátce DPH 0,826, pro neplátce DPH 1,0). </w:t>
      </w:r>
    </w:p>
    <w:p w:rsidR="00125420" w:rsidRDefault="00125420" w:rsidP="00125420">
      <w:pPr>
        <w:tabs>
          <w:tab w:val="left" w:pos="426"/>
        </w:tabs>
        <w:spacing w:after="120" w:line="360" w:lineRule="auto"/>
        <w:ind w:firstLine="425"/>
        <w:jc w:val="both"/>
        <w:rPr>
          <w:rFonts w:cs="Arial"/>
          <w:sz w:val="18"/>
          <w:szCs w:val="18"/>
        </w:rPr>
      </w:pPr>
    </w:p>
    <w:p w:rsidR="00125420" w:rsidRDefault="00725E15" w:rsidP="00125420">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79240"/>
            <wp:effectExtent l="0" t="0" r="635" b="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4415" cy="4079240"/>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6"/>
        <w:jc w:val="both"/>
        <w:rPr>
          <w:rFonts w:cs="Arial"/>
          <w:sz w:val="18"/>
          <w:szCs w:val="18"/>
        </w:rPr>
      </w:pPr>
      <w:r>
        <w:rPr>
          <w:rFonts w:cs="Arial"/>
          <w:sz w:val="18"/>
          <w:szCs w:val="18"/>
        </w:rPr>
        <w:t>V každé tabulce lze ve sloupci „Pol.koef“ změnit polohový koeficient příslušného objektu. Po stisku malého tlačítka v editačním poli se objeví dialog, kde do editačního pole lze začít psát název hledané obce. Program v tabulce pod polem zobrazí všechny obce, které odpovídají zadanému klíči i s příslušnými údaji. Stačí označit správný řádek a stisknout OK. Příslušný polohový koeficient se přenese do tabulky.</w:t>
      </w:r>
    </w:p>
    <w:p w:rsidR="00125420" w:rsidRDefault="00725E15" w:rsidP="00125420">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63365"/>
            <wp:effectExtent l="0" t="0" r="635" b="0"/>
            <wp:docPr id="267" name="Obráze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 xml:space="preserve">Po vyplnění všech objektů vodovodního řadu stiskneme </w:t>
      </w:r>
      <w:r w:rsidR="00725E15" w:rsidRPr="00725E15">
        <w:rPr>
          <w:rFonts w:cs="Arial"/>
          <w:b/>
          <w:i/>
          <w:sz w:val="18"/>
          <w:szCs w:val="18"/>
        </w:rPr>
        <w:t>Převzít do zadání</w:t>
      </w:r>
      <w:r>
        <w:rPr>
          <w:rFonts w:cs="Arial"/>
          <w:sz w:val="18"/>
          <w:szCs w:val="18"/>
        </w:rPr>
        <w:t>. Údaje z výpočtu pořizovací ceny se přenesou do formuláře pro VÚME včetně rozdělení potrubí podle DN a materiálu. Změněné údaje ve VÚME je nutné potom uložit.</w:t>
      </w:r>
    </w:p>
    <w:p w:rsidR="00125420" w:rsidRDefault="00125420" w:rsidP="00125420">
      <w:pPr>
        <w:tabs>
          <w:tab w:val="left" w:pos="426"/>
        </w:tabs>
        <w:spacing w:after="120" w:line="360" w:lineRule="auto"/>
        <w:ind w:firstLine="425"/>
        <w:jc w:val="both"/>
        <w:rPr>
          <w:rFonts w:cs="Arial"/>
          <w:sz w:val="18"/>
          <w:szCs w:val="18"/>
        </w:rPr>
      </w:pPr>
      <w:r>
        <w:rPr>
          <w:rFonts w:cs="Arial"/>
          <w:sz w:val="18"/>
          <w:szCs w:val="18"/>
        </w:rPr>
        <w:t>Údaje z výpočtu pořizovací ceny lze exportovat do excelu.</w:t>
      </w:r>
    </w:p>
    <w:p w:rsidR="00A449B4" w:rsidRPr="00BC50B6" w:rsidRDefault="00A449B4" w:rsidP="00F53275">
      <w:pPr>
        <w:tabs>
          <w:tab w:val="left" w:pos="426"/>
        </w:tabs>
        <w:spacing w:after="120" w:line="360" w:lineRule="auto"/>
        <w:ind w:firstLine="425"/>
        <w:jc w:val="both"/>
        <w:rPr>
          <w:rFonts w:cs="Arial"/>
          <w:sz w:val="18"/>
          <w:szCs w:val="18"/>
        </w:rPr>
      </w:pPr>
    </w:p>
    <w:p w:rsidR="003F7FFC" w:rsidRPr="00BC50B6" w:rsidRDefault="003F7FFC" w:rsidP="003F7FFC">
      <w:pPr>
        <w:pStyle w:val="Nadpis2"/>
        <w:spacing w:before="0" w:after="240" w:line="360" w:lineRule="auto"/>
      </w:pPr>
      <w:bookmarkStart w:id="15" w:name="_Toc124450873"/>
      <w:r w:rsidRPr="00BC50B6">
        <w:t xml:space="preserve">Zadání a opravy VÚME – </w:t>
      </w:r>
      <w:r w:rsidR="008B1B8C" w:rsidRPr="00BC50B6">
        <w:t xml:space="preserve">stavby pro úpravu </w:t>
      </w:r>
      <w:r w:rsidR="00EB3959">
        <w:t xml:space="preserve">nebo jímání </w:t>
      </w:r>
      <w:r w:rsidR="008B1B8C" w:rsidRPr="00BC50B6">
        <w:t>vody</w:t>
      </w:r>
      <w:bookmarkEnd w:id="15"/>
      <w:r w:rsidRPr="00BC50B6">
        <w:t xml:space="preserve"> </w:t>
      </w:r>
    </w:p>
    <w:p w:rsidR="003F7FFC" w:rsidRPr="00BC50B6" w:rsidRDefault="003F7FFC" w:rsidP="003F7FFC">
      <w:pPr>
        <w:tabs>
          <w:tab w:val="left" w:pos="426"/>
        </w:tabs>
        <w:spacing w:after="120" w:line="360" w:lineRule="auto"/>
        <w:ind w:firstLine="425"/>
        <w:jc w:val="both"/>
        <w:rPr>
          <w:rFonts w:cs="Arial"/>
          <w:sz w:val="18"/>
          <w:szCs w:val="18"/>
        </w:rPr>
      </w:pPr>
      <w:r w:rsidRPr="00BC50B6">
        <w:rPr>
          <w:rFonts w:cs="Arial"/>
          <w:sz w:val="18"/>
          <w:szCs w:val="18"/>
        </w:rPr>
        <w:t xml:space="preserve">Program umožňuje opravovat a doplňovat VÚME pro </w:t>
      </w:r>
      <w:r w:rsidR="00726F5A" w:rsidRPr="00BC50B6">
        <w:rPr>
          <w:rFonts w:cs="Arial"/>
          <w:sz w:val="18"/>
          <w:szCs w:val="18"/>
        </w:rPr>
        <w:t>stavby pro úpravu vody</w:t>
      </w:r>
      <w:r w:rsidRPr="00BC50B6">
        <w:rPr>
          <w:rFonts w:cs="Arial"/>
          <w:sz w:val="18"/>
          <w:szCs w:val="18"/>
        </w:rPr>
        <w:t xml:space="preserve">. </w:t>
      </w:r>
      <w:r w:rsidRPr="00BC50B6">
        <w:rPr>
          <w:rFonts w:cs="Arial"/>
          <w:sz w:val="18"/>
        </w:rPr>
        <w:t xml:space="preserve">Provádí se to pomocí položky </w:t>
      </w:r>
      <w:r w:rsidRPr="00BC50B6">
        <w:rPr>
          <w:rFonts w:cs="Arial"/>
          <w:b/>
          <w:i/>
          <w:sz w:val="18"/>
        </w:rPr>
        <w:t>Vstupy</w:t>
      </w:r>
      <w:r w:rsidRPr="00BC50B6">
        <w:rPr>
          <w:rFonts w:cs="Arial"/>
          <w:sz w:val="18"/>
        </w:rPr>
        <w:t xml:space="preserve"> na hlavním roletovém menu a dále položkou </w:t>
      </w:r>
      <w:r w:rsidRPr="00BC50B6">
        <w:rPr>
          <w:rFonts w:cs="Arial"/>
          <w:b/>
          <w:i/>
          <w:sz w:val="18"/>
          <w:szCs w:val="18"/>
        </w:rPr>
        <w:t xml:space="preserve">Vybrané údaje majetkové evidence </w:t>
      </w:r>
      <w:r w:rsidR="00726F5A" w:rsidRPr="00BC50B6">
        <w:rPr>
          <w:rFonts w:cs="Arial"/>
          <w:b/>
          <w:i/>
          <w:sz w:val="18"/>
          <w:szCs w:val="18"/>
        </w:rPr>
        <w:t>–</w:t>
      </w:r>
      <w:r w:rsidRPr="00BC50B6">
        <w:rPr>
          <w:rFonts w:cs="Arial"/>
          <w:b/>
          <w:i/>
          <w:sz w:val="18"/>
          <w:szCs w:val="18"/>
        </w:rPr>
        <w:t xml:space="preserve"> </w:t>
      </w:r>
      <w:r w:rsidR="00726F5A" w:rsidRPr="00BC50B6">
        <w:rPr>
          <w:rFonts w:cs="Arial"/>
          <w:b/>
          <w:i/>
          <w:sz w:val="18"/>
          <w:szCs w:val="18"/>
        </w:rPr>
        <w:t xml:space="preserve">stavby pro úpravu </w:t>
      </w:r>
      <w:r w:rsidR="00EB3959">
        <w:rPr>
          <w:rFonts w:cs="Arial"/>
          <w:b/>
          <w:i/>
          <w:sz w:val="18"/>
          <w:szCs w:val="18"/>
        </w:rPr>
        <w:t xml:space="preserve">nebo jímání </w:t>
      </w:r>
      <w:r w:rsidR="00726F5A" w:rsidRPr="00BC50B6">
        <w:rPr>
          <w:rFonts w:cs="Arial"/>
          <w:b/>
          <w:i/>
          <w:sz w:val="18"/>
          <w:szCs w:val="18"/>
        </w:rPr>
        <w:t>vo</w:t>
      </w:r>
      <w:r w:rsidRPr="00BC50B6">
        <w:rPr>
          <w:rFonts w:cs="Arial"/>
          <w:b/>
          <w:i/>
          <w:sz w:val="18"/>
          <w:szCs w:val="18"/>
        </w:rPr>
        <w:t>dy</w:t>
      </w:r>
      <w:r w:rsidRPr="00BC50B6">
        <w:rPr>
          <w:rFonts w:cs="Arial"/>
          <w:sz w:val="18"/>
        </w:rPr>
        <w:t>.</w:t>
      </w:r>
    </w:p>
    <w:p w:rsidR="003F7FFC" w:rsidRPr="00BC50B6" w:rsidRDefault="0052503D" w:rsidP="003F7FFC">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4907C3C2" wp14:editId="49EDC749">
            <wp:extent cx="6122670" cy="5804535"/>
            <wp:effectExtent l="0" t="0" r="0" b="5715"/>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670" cy="5804535"/>
                    </a:xfrm>
                    <a:prstGeom prst="rect">
                      <a:avLst/>
                    </a:prstGeom>
                    <a:noFill/>
                    <a:ln>
                      <a:noFill/>
                    </a:ln>
                  </pic:spPr>
                </pic:pic>
              </a:graphicData>
            </a:graphic>
          </wp:inline>
        </w:drawing>
      </w:r>
    </w:p>
    <w:p w:rsidR="004A781D" w:rsidRPr="00BC50B6" w:rsidRDefault="004A781D" w:rsidP="004A781D">
      <w:pPr>
        <w:tabs>
          <w:tab w:val="left" w:pos="426"/>
        </w:tabs>
        <w:spacing w:after="60" w:line="360" w:lineRule="auto"/>
        <w:jc w:val="both"/>
        <w:rPr>
          <w:rFonts w:cs="Arial"/>
          <w:sz w:val="18"/>
          <w:szCs w:val="18"/>
        </w:rPr>
      </w:pPr>
      <w:r w:rsidRPr="00BC50B6">
        <w:rPr>
          <w:rFonts w:cs="Arial"/>
          <w:sz w:val="18"/>
          <w:szCs w:val="18"/>
        </w:rPr>
        <w:tab/>
        <w:t>Zásady vyplňování dialogů:</w:t>
      </w:r>
    </w:p>
    <w:p w:rsidR="00794B4B" w:rsidRPr="00BC50B6" w:rsidRDefault="00C6558C" w:rsidP="00794B4B">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w:t>
      </w:r>
      <w:r w:rsidR="00794B4B" w:rsidRPr="00BC50B6">
        <w:rPr>
          <w:rFonts w:cs="Arial"/>
          <w:sz w:val="18"/>
          <w:szCs w:val="18"/>
        </w:rPr>
        <w:t>vyplňují se bílá políčka, šedá nejsou aktivní a jejich obsah vyplňuje program</w:t>
      </w:r>
    </w:p>
    <w:p w:rsidR="004A781D" w:rsidRPr="00BC50B6" w:rsidRDefault="004A781D" w:rsidP="004A78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po vyplnění se údaje potvrdí stiskem klávesy Enter nebo pravou šipkou, případně kliknutím myši do jiného políčka</w:t>
      </w:r>
    </w:p>
    <w:p w:rsidR="004A781D" w:rsidRPr="00BC50B6" w:rsidRDefault="004A781D" w:rsidP="004A78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stiskem klávesy Esc se číslo v aktuálním políčku vrátí k předchozí hodnotě</w:t>
      </w:r>
    </w:p>
    <w:p w:rsidR="004A781D" w:rsidRPr="00BC50B6" w:rsidRDefault="004A781D" w:rsidP="004A78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zaškrtávací čtverečky se vyplňují ťuknutím myši nebo, je-li políčko aktivní, je možné použít mezerník</w:t>
      </w:r>
    </w:p>
    <w:p w:rsidR="004A781D" w:rsidRPr="00BC50B6" w:rsidRDefault="004A781D" w:rsidP="004A78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je-li vedle zaškrtávacího čtverečku prázdný řádek, stane se po zaškrtnutí aktivní a je ho možno vyplnit</w:t>
      </w:r>
    </w:p>
    <w:p w:rsidR="004A781D" w:rsidRPr="00BC50B6" w:rsidRDefault="004A781D" w:rsidP="004A78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vyplňování políček pomocí myši:</w:t>
      </w:r>
    </w:p>
    <w:p w:rsidR="004A781D" w:rsidRPr="00BC50B6" w:rsidRDefault="004A781D" w:rsidP="004A781D">
      <w:pPr>
        <w:spacing w:line="360" w:lineRule="auto"/>
        <w:ind w:left="720" w:firstLine="720"/>
        <w:rPr>
          <w:sz w:val="18"/>
          <w:szCs w:val="18"/>
          <w:lang w:val="pl-PL"/>
        </w:rPr>
      </w:pPr>
      <w:r w:rsidRPr="00BC50B6">
        <w:rPr>
          <w:sz w:val="18"/>
          <w:szCs w:val="18"/>
          <w:lang w:val="pl-PL"/>
        </w:rPr>
        <w:t>- jedno kliknutí umožní opravit znak na pozici kurzoru</w:t>
      </w:r>
    </w:p>
    <w:p w:rsidR="004A781D" w:rsidRPr="00BC50B6" w:rsidRDefault="004A781D" w:rsidP="004A781D">
      <w:pPr>
        <w:spacing w:after="120" w:line="360" w:lineRule="auto"/>
        <w:ind w:left="720" w:firstLine="720"/>
        <w:rPr>
          <w:sz w:val="18"/>
          <w:szCs w:val="18"/>
          <w:lang w:val="pl-PL"/>
        </w:rPr>
      </w:pPr>
      <w:r w:rsidRPr="00BC50B6">
        <w:rPr>
          <w:sz w:val="18"/>
          <w:szCs w:val="18"/>
          <w:lang w:val="pl-PL"/>
        </w:rPr>
        <w:t xml:space="preserve">- dvojklikem myši se políčko modře probarví a umožní zadat celé nové číslo nebo text </w:t>
      </w:r>
    </w:p>
    <w:p w:rsidR="00A64FAB" w:rsidRDefault="003F7FFC" w:rsidP="00A64FAB">
      <w:pPr>
        <w:tabs>
          <w:tab w:val="left" w:pos="426"/>
        </w:tabs>
        <w:spacing w:after="60" w:line="360" w:lineRule="auto"/>
        <w:ind w:firstLine="425"/>
        <w:jc w:val="both"/>
        <w:rPr>
          <w:rFonts w:cs="Arial"/>
          <w:sz w:val="18"/>
          <w:szCs w:val="18"/>
        </w:rPr>
      </w:pPr>
      <w:r w:rsidRPr="00BC50B6">
        <w:rPr>
          <w:rFonts w:cs="Arial"/>
          <w:sz w:val="18"/>
          <w:szCs w:val="18"/>
          <w:lang w:val="pl-PL"/>
        </w:rPr>
        <w:t>V dialogu je možno zadat nov</w:t>
      </w:r>
      <w:r w:rsidR="00DB2326" w:rsidRPr="00BC50B6">
        <w:rPr>
          <w:rFonts w:cs="Arial"/>
          <w:sz w:val="18"/>
          <w:szCs w:val="18"/>
          <w:lang w:val="pl-PL"/>
        </w:rPr>
        <w:t>ou stavbu pro úpravu vody</w:t>
      </w:r>
      <w:r w:rsidRPr="00BC50B6">
        <w:rPr>
          <w:rFonts w:cs="Arial"/>
          <w:sz w:val="18"/>
          <w:szCs w:val="18"/>
          <w:lang w:val="pl-PL"/>
        </w:rPr>
        <w:t xml:space="preserve"> nebo opravit stávající, případně smazat vybran</w:t>
      </w:r>
      <w:r w:rsidR="00DB2326" w:rsidRPr="00BC50B6">
        <w:rPr>
          <w:rFonts w:cs="Arial"/>
          <w:sz w:val="18"/>
          <w:szCs w:val="18"/>
          <w:lang w:val="pl-PL"/>
        </w:rPr>
        <w:t>ou</w:t>
      </w:r>
      <w:r w:rsidRPr="00BC50B6">
        <w:rPr>
          <w:rFonts w:cs="Arial"/>
          <w:sz w:val="18"/>
          <w:szCs w:val="18"/>
          <w:lang w:val="pl-PL"/>
        </w:rPr>
        <w:t xml:space="preserve"> </w:t>
      </w:r>
      <w:r w:rsidR="00DB2326" w:rsidRPr="00BC50B6">
        <w:rPr>
          <w:rFonts w:cs="Arial"/>
          <w:sz w:val="18"/>
          <w:szCs w:val="18"/>
          <w:lang w:val="pl-PL"/>
        </w:rPr>
        <w:t>stavbu pro úpravu vody</w:t>
      </w:r>
      <w:r w:rsidRPr="00BC50B6">
        <w:rPr>
          <w:rFonts w:cs="Arial"/>
          <w:sz w:val="18"/>
          <w:szCs w:val="18"/>
          <w:lang w:val="pl-PL"/>
        </w:rPr>
        <w:t xml:space="preserve">. </w:t>
      </w:r>
      <w:r w:rsidRPr="00BC50B6">
        <w:rPr>
          <w:rFonts w:cs="Arial"/>
          <w:sz w:val="18"/>
          <w:szCs w:val="18"/>
        </w:rPr>
        <w:t xml:space="preserve">V horní části dialogového okna vybereme ze seznamu vodoprávní úřad, pod který aktuální stavba spadá. </w:t>
      </w:r>
    </w:p>
    <w:p w:rsidR="003E6507" w:rsidRDefault="003F7FFC" w:rsidP="003E6507">
      <w:pPr>
        <w:tabs>
          <w:tab w:val="left" w:pos="426"/>
        </w:tabs>
        <w:spacing w:after="120" w:line="360" w:lineRule="auto"/>
        <w:jc w:val="both"/>
        <w:rPr>
          <w:rFonts w:cs="Arial"/>
          <w:sz w:val="18"/>
          <w:szCs w:val="18"/>
          <w:lang w:val="pl-PL"/>
        </w:rPr>
      </w:pPr>
      <w:r w:rsidRPr="00BC50B6">
        <w:rPr>
          <w:rFonts w:cs="Arial"/>
          <w:sz w:val="18"/>
          <w:szCs w:val="18"/>
        </w:rPr>
        <w:tab/>
      </w:r>
      <w:r w:rsidR="003E6507" w:rsidRPr="00972B23">
        <w:rPr>
          <w:rFonts w:cs="Arial"/>
          <w:sz w:val="18"/>
          <w:szCs w:val="18"/>
          <w:lang w:val="pl-PL"/>
        </w:rPr>
        <w:t xml:space="preserve">V políčku </w:t>
      </w:r>
      <w:r w:rsidR="003E6507" w:rsidRPr="00972B23">
        <w:rPr>
          <w:rFonts w:cs="Arial"/>
          <w:b/>
          <w:i/>
          <w:sz w:val="18"/>
          <w:szCs w:val="18"/>
          <w:lang w:val="pl-PL"/>
        </w:rPr>
        <w:t>Druh stavby</w:t>
      </w:r>
      <w:r w:rsidR="003E6507" w:rsidRPr="00972B23">
        <w:rPr>
          <w:rFonts w:cs="Arial"/>
          <w:sz w:val="18"/>
          <w:szCs w:val="18"/>
          <w:lang w:val="pl-PL"/>
        </w:rPr>
        <w:t xml:space="preserve"> zvolíme jednu ze dvou možností: buď s technologií pro úpravu vody nebo bez technologie úpravy vody (dezinfekce). Údaje, které je nutné zadat, se liší podle druhu stavby. </w:t>
      </w:r>
    </w:p>
    <w:p w:rsidR="00A82371" w:rsidRPr="00BC50B6" w:rsidRDefault="003E6507" w:rsidP="003E6507">
      <w:pPr>
        <w:tabs>
          <w:tab w:val="left" w:pos="426"/>
        </w:tabs>
        <w:spacing w:after="120" w:line="360" w:lineRule="auto"/>
        <w:jc w:val="both"/>
        <w:rPr>
          <w:rFonts w:cs="Arial"/>
          <w:sz w:val="18"/>
          <w:szCs w:val="18"/>
        </w:rPr>
      </w:pPr>
      <w:r>
        <w:rPr>
          <w:rFonts w:cs="Arial"/>
          <w:sz w:val="18"/>
          <w:szCs w:val="18"/>
          <w:lang w:val="pl-PL"/>
        </w:rPr>
        <w:lastRenderedPageBreak/>
        <w:tab/>
      </w:r>
      <w:r w:rsidR="00A82371" w:rsidRPr="00BC50B6">
        <w:rPr>
          <w:rFonts w:cs="Arial"/>
          <w:sz w:val="18"/>
          <w:szCs w:val="18"/>
        </w:rPr>
        <w:t xml:space="preserve">Potom vyplníme vlastníka. Zadání můžeme provést několika způsoby. Do zadávacího pole v dialogu </w:t>
      </w:r>
      <w:r w:rsidR="00A82371" w:rsidRPr="00BC50B6">
        <w:rPr>
          <w:rFonts w:cs="Arial"/>
          <w:b/>
          <w:i/>
          <w:sz w:val="18"/>
          <w:szCs w:val="18"/>
        </w:rPr>
        <w:t xml:space="preserve">Vlastník stavby pro úpravu </w:t>
      </w:r>
      <w:r w:rsidR="00EB3959">
        <w:rPr>
          <w:rFonts w:cs="Arial"/>
          <w:b/>
          <w:i/>
          <w:sz w:val="18"/>
          <w:szCs w:val="18"/>
        </w:rPr>
        <w:t xml:space="preserve">nebo jímání </w:t>
      </w:r>
      <w:r w:rsidR="00A82371" w:rsidRPr="00BC50B6">
        <w:rPr>
          <w:rFonts w:cs="Arial"/>
          <w:b/>
          <w:i/>
          <w:sz w:val="18"/>
          <w:szCs w:val="18"/>
        </w:rPr>
        <w:t>vody</w:t>
      </w:r>
      <w:r w:rsidR="00A82371" w:rsidRPr="00BC50B6">
        <w:rPr>
          <w:rFonts w:cs="Arial"/>
          <w:sz w:val="18"/>
          <w:szCs w:val="18"/>
        </w:rPr>
        <w:t xml:space="preserve"> přímo vyplníme celý přesný název obchodní firmy a údaje na dalších řádcích dialogu se zobrazí automaticky. Pokud název nezadáme přesně a program nenajde vlastníka, který zadanému názvu odpovídá, objeví se hláška</w:t>
      </w:r>
    </w:p>
    <w:p w:rsidR="00A82371" w:rsidRPr="00BC50B6" w:rsidRDefault="006E2DBF" w:rsidP="00A82371">
      <w:pPr>
        <w:tabs>
          <w:tab w:val="left" w:pos="426"/>
        </w:tabs>
        <w:spacing w:after="60" w:line="360" w:lineRule="auto"/>
        <w:jc w:val="center"/>
        <w:rPr>
          <w:rFonts w:cs="Arial"/>
          <w:sz w:val="18"/>
          <w:szCs w:val="18"/>
        </w:rPr>
      </w:pPr>
      <w:r>
        <w:rPr>
          <w:rFonts w:cs="Arial"/>
          <w:noProof/>
          <w:sz w:val="18"/>
          <w:szCs w:val="18"/>
        </w:rPr>
        <w:drawing>
          <wp:inline distT="0" distB="0" distL="0" distR="0" wp14:anchorId="4203253E" wp14:editId="0DB8A0AE">
            <wp:extent cx="2419350" cy="1304925"/>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A82371" w:rsidRPr="00BC50B6" w:rsidRDefault="00A82371" w:rsidP="00A82371">
      <w:pPr>
        <w:tabs>
          <w:tab w:val="left" w:pos="426"/>
        </w:tabs>
        <w:spacing w:line="360" w:lineRule="auto"/>
        <w:jc w:val="both"/>
        <w:rPr>
          <w:rFonts w:cs="Arial"/>
          <w:sz w:val="18"/>
          <w:szCs w:val="18"/>
        </w:rPr>
      </w:pPr>
      <w:r w:rsidRPr="00BC50B6">
        <w:rPr>
          <w:rFonts w:cs="Arial"/>
          <w:sz w:val="18"/>
          <w:szCs w:val="18"/>
        </w:rPr>
        <w:tab/>
        <w:t xml:space="preserve">Druhou možností je napsat část názvu. </w:t>
      </w:r>
      <w:r w:rsidR="006F53F5">
        <w:rPr>
          <w:rFonts w:cs="Arial"/>
          <w:sz w:val="18"/>
          <w:szCs w:val="18"/>
        </w:rPr>
        <w:t>Po stisknutí</w:t>
      </w:r>
      <w:r w:rsidR="006F53F5" w:rsidRPr="00BC50B6">
        <w:rPr>
          <w:rFonts w:cs="Arial"/>
          <w:sz w:val="18"/>
          <w:szCs w:val="18"/>
        </w:rPr>
        <w:t xml:space="preserve"> tlačítk</w:t>
      </w:r>
      <w:r w:rsidR="006F53F5">
        <w:rPr>
          <w:rFonts w:cs="Arial"/>
          <w:sz w:val="18"/>
          <w:szCs w:val="18"/>
        </w:rPr>
        <w:t>a</w:t>
      </w:r>
      <w:r w:rsidR="006F53F5" w:rsidRPr="00BC50B6">
        <w:rPr>
          <w:rFonts w:cs="Arial"/>
          <w:sz w:val="18"/>
          <w:szCs w:val="18"/>
        </w:rPr>
        <w:t xml:space="preserve"> se šipkou</w:t>
      </w:r>
      <w:r w:rsidR="006F53F5">
        <w:rPr>
          <w:rFonts w:cs="Arial"/>
          <w:sz w:val="18"/>
          <w:szCs w:val="18"/>
        </w:rPr>
        <w:t xml:space="preserve"> na konci zadávacího pole se objeví</w:t>
      </w:r>
      <w:r w:rsidRPr="00BC50B6">
        <w:rPr>
          <w:rFonts w:cs="Arial"/>
          <w:sz w:val="18"/>
          <w:szCs w:val="18"/>
        </w:rPr>
        <w:t xml:space="preserve"> seznam názvů, které obsahují zadané znaky. Zvolíme hledaného vlastníka a zbytek tabulky se opět doplní automaticky. Místo tlačítka se šipkou můžeme rovněž po napsání části názvu zadat Enter a do řádku se vyplní vlastník, který je na prvním místě v seznamu vlastníků, odpovídajících zadaným znakům. </w:t>
      </w:r>
    </w:p>
    <w:p w:rsidR="003F7FFC" w:rsidRPr="00BC50B6" w:rsidRDefault="00A82371" w:rsidP="003F7FFC">
      <w:pPr>
        <w:tabs>
          <w:tab w:val="left" w:pos="426"/>
        </w:tabs>
        <w:spacing w:after="60" w:line="360" w:lineRule="auto"/>
        <w:jc w:val="both"/>
        <w:rPr>
          <w:rFonts w:cs="Arial"/>
          <w:sz w:val="18"/>
          <w:szCs w:val="18"/>
        </w:rPr>
      </w:pPr>
      <w:r w:rsidRPr="00BC50B6">
        <w:rPr>
          <w:rFonts w:cs="Arial"/>
          <w:sz w:val="18"/>
          <w:szCs w:val="18"/>
        </w:rPr>
        <w:tab/>
      </w:r>
      <w:r w:rsidR="00794B4B" w:rsidRPr="00BC50B6">
        <w:rPr>
          <w:rFonts w:cs="Arial"/>
          <w:sz w:val="18"/>
          <w:szCs w:val="18"/>
        </w:rPr>
        <w:t xml:space="preserve">Název firmy </w:t>
      </w:r>
      <w:r w:rsidR="00914AF7" w:rsidRPr="00BC50B6">
        <w:rPr>
          <w:rFonts w:cs="Arial"/>
          <w:sz w:val="18"/>
          <w:szCs w:val="18"/>
        </w:rPr>
        <w:t>vlastníka</w:t>
      </w:r>
      <w:r w:rsidR="00794B4B" w:rsidRPr="00BC50B6">
        <w:rPr>
          <w:rFonts w:cs="Arial"/>
          <w:sz w:val="18"/>
          <w:szCs w:val="18"/>
        </w:rPr>
        <w:t xml:space="preserve"> můžeme vybírat také ze seznamu všech vlastníků. Otevřeme ho stiskem tlačítka vpravo vedle tabulky. </w:t>
      </w:r>
      <w:r w:rsidR="00610F79">
        <w:rPr>
          <w:rFonts w:cs="Arial"/>
          <w:sz w:val="18"/>
          <w:szCs w:val="18"/>
        </w:rPr>
        <w:t>Tlačítko o</w:t>
      </w:r>
      <w:r w:rsidR="00794B4B" w:rsidRPr="00BC50B6">
        <w:rPr>
          <w:rFonts w:cs="Arial"/>
          <w:sz w:val="18"/>
          <w:szCs w:val="18"/>
        </w:rPr>
        <w:t xml:space="preserve">tevře dialogové okno </w:t>
      </w:r>
      <w:r w:rsidR="00794B4B" w:rsidRPr="00BC50B6">
        <w:rPr>
          <w:rFonts w:cs="Arial"/>
          <w:b/>
          <w:i/>
          <w:sz w:val="18"/>
          <w:szCs w:val="18"/>
        </w:rPr>
        <w:t>Výběr vlastníka</w:t>
      </w:r>
      <w:r w:rsidR="00794B4B" w:rsidRPr="00BC50B6">
        <w:rPr>
          <w:rFonts w:cs="Arial"/>
          <w:sz w:val="18"/>
          <w:szCs w:val="18"/>
        </w:rPr>
        <w:t>.</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0EC5F5FD" wp14:editId="5B7AA281">
            <wp:extent cx="4168800" cy="2998800"/>
            <wp:effectExtent l="0" t="0" r="3175" b="0"/>
            <wp:docPr id="144"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800" cy="2998800"/>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obce, ulice nebo PSČ), do okénka </w:t>
      </w:r>
      <w:r>
        <w:rPr>
          <w:rFonts w:cs="Arial"/>
          <w:b/>
          <w:i/>
          <w:sz w:val="18"/>
          <w:szCs w:val="18"/>
          <w:lang w:val="nl-NL"/>
        </w:rPr>
        <w:t>Filtr</w:t>
      </w:r>
      <w:r w:rsidRPr="00BC50B6">
        <w:rPr>
          <w:rFonts w:cs="Arial"/>
          <w:sz w:val="18"/>
          <w:szCs w:val="18"/>
          <w:lang w:val="nl-NL"/>
        </w:rPr>
        <w:t xml:space="preserve"> napíšeme parametr, podle kterého vybíráme, a pomocí tlačítka </w:t>
      </w:r>
      <w:r w:rsidRPr="00BC50B6">
        <w:rPr>
          <w:rFonts w:cs="Arial"/>
          <w:b/>
          <w:i/>
          <w:sz w:val="18"/>
          <w:szCs w:val="18"/>
          <w:lang w:val="nl-NL"/>
        </w:rPr>
        <w:t>V</w:t>
      </w:r>
      <w:r>
        <w:rPr>
          <w:rFonts w:cs="Arial"/>
          <w:b/>
          <w:i/>
          <w:sz w:val="18"/>
          <w:szCs w:val="18"/>
          <w:lang w:val="nl-NL"/>
        </w:rPr>
        <w:t>Zobrazit</w:t>
      </w:r>
      <w:r w:rsidRPr="00BC50B6">
        <w:rPr>
          <w:rFonts w:cs="Arial"/>
          <w:b/>
          <w:i/>
          <w:sz w:val="18"/>
          <w:szCs w:val="18"/>
          <w:lang w:val="nl-NL"/>
        </w:rPr>
        <w:t xml:space="preserve"> podle </w:t>
      </w:r>
      <w:r>
        <w:rPr>
          <w:rFonts w:cs="Arial"/>
          <w:b/>
          <w:i/>
          <w:sz w:val="18"/>
          <w:szCs w:val="18"/>
          <w:lang w:val="nl-NL"/>
        </w:rPr>
        <w:t>filtru</w:t>
      </w:r>
      <w:r w:rsidRPr="00BC50B6">
        <w:rPr>
          <w:rFonts w:cs="Arial"/>
          <w:sz w:val="18"/>
          <w:szCs w:val="18"/>
          <w:lang w:val="nl-NL"/>
        </w:rPr>
        <w:t xml:space="preserve"> zobrazíme pouze ty vlastníky, kteří vyhovují zadanému parametru. V tomto dialogu můžeme také vložit nového vlastníka. Stiskem tlačítka </w:t>
      </w:r>
      <w:r>
        <w:rPr>
          <w:rFonts w:cs="Arial"/>
          <w:b/>
          <w:i/>
          <w:sz w:val="18"/>
          <w:szCs w:val="18"/>
          <w:lang w:val="nl-NL"/>
        </w:rPr>
        <w:t>Opravit nebo vložit</w:t>
      </w:r>
      <w:r w:rsidRPr="00BC50B6">
        <w:rPr>
          <w:rFonts w:cs="Arial"/>
          <w:b/>
          <w:i/>
          <w:sz w:val="18"/>
          <w:szCs w:val="18"/>
          <w:lang w:val="nl-NL"/>
        </w:rPr>
        <w:t xml:space="preserve"> nového vlastníka</w:t>
      </w:r>
      <w:r w:rsidRPr="00BC50B6">
        <w:rPr>
          <w:rFonts w:cs="Arial"/>
          <w:sz w:val="18"/>
          <w:szCs w:val="18"/>
          <w:lang w:val="nl-NL"/>
        </w:rPr>
        <w:t xml:space="preserve"> otevřeme dialogové okno </w:t>
      </w:r>
      <w:r w:rsidRPr="00BC50B6">
        <w:rPr>
          <w:rFonts w:cs="Arial"/>
          <w:b/>
          <w:i/>
          <w:sz w:val="18"/>
          <w:szCs w:val="18"/>
          <w:lang w:val="nl-NL"/>
        </w:rPr>
        <w:t>Zadání a opravy údajů vlastníků</w:t>
      </w:r>
      <w:r w:rsidRPr="00BC50B6">
        <w:rPr>
          <w:rFonts w:cs="Arial"/>
          <w:sz w:val="18"/>
          <w:szCs w:val="18"/>
          <w:lang w:val="nl-NL"/>
        </w:rPr>
        <w:t xml:space="preserve">, které je popsáno v kapitole 4.1. Výběr vlastníka ukončíme tlačítkem </w:t>
      </w:r>
      <w:r w:rsidRPr="00BC50B6">
        <w:rPr>
          <w:rFonts w:cs="Arial"/>
          <w:b/>
          <w:i/>
          <w:sz w:val="18"/>
          <w:szCs w:val="18"/>
          <w:lang w:val="nl-NL"/>
        </w:rPr>
        <w:t>OK</w:t>
      </w:r>
      <w:r w:rsidRPr="00BC50B6">
        <w:rPr>
          <w:rFonts w:cs="Arial"/>
          <w:sz w:val="18"/>
          <w:szCs w:val="18"/>
          <w:lang w:val="nl-NL"/>
        </w:rPr>
        <w:t xml:space="preserve">, případně zrušíme tlačítkem </w:t>
      </w:r>
      <w:r w:rsidRPr="00BC50B6">
        <w:rPr>
          <w:rFonts w:cs="Arial"/>
          <w:b/>
          <w:i/>
          <w:sz w:val="18"/>
          <w:szCs w:val="18"/>
          <w:lang w:val="nl-NL"/>
        </w:rPr>
        <w:t>Storno</w:t>
      </w:r>
      <w:r w:rsidRPr="00BC50B6">
        <w:rPr>
          <w:rFonts w:cs="Arial"/>
          <w:sz w:val="18"/>
          <w:szCs w:val="18"/>
          <w:lang w:val="nl-NL"/>
        </w:rPr>
        <w:t xml:space="preserve">. </w:t>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ab/>
        <w:t xml:space="preserve">Stejným způsobem vyplníme i tabulku </w:t>
      </w:r>
      <w:r w:rsidRPr="00EF5199">
        <w:rPr>
          <w:rFonts w:cs="Arial"/>
          <w:b/>
          <w:i/>
          <w:sz w:val="18"/>
          <w:szCs w:val="18"/>
          <w:lang w:val="nl-NL"/>
        </w:rPr>
        <w:t>Spoluvlastníci</w:t>
      </w:r>
      <w:r>
        <w:rPr>
          <w:rFonts w:cs="Arial"/>
          <w:b/>
          <w:i/>
          <w:sz w:val="18"/>
          <w:szCs w:val="18"/>
          <w:lang w:val="nl-NL"/>
        </w:rPr>
        <w:t xml:space="preserve">. </w:t>
      </w:r>
      <w:r w:rsidRPr="00EF5199">
        <w:rPr>
          <w:rFonts w:cs="Arial"/>
          <w:sz w:val="18"/>
          <w:szCs w:val="18"/>
          <w:lang w:val="nl-NL"/>
        </w:rPr>
        <w:t>Po stisku tlačítka</w:t>
      </w:r>
      <w:r>
        <w:rPr>
          <w:rFonts w:cs="Arial"/>
          <w:b/>
          <w:i/>
          <w:sz w:val="18"/>
          <w:szCs w:val="18"/>
          <w:lang w:val="nl-NL"/>
        </w:rPr>
        <w:t xml:space="preserve"> Vybrat </w:t>
      </w:r>
      <w:r>
        <w:rPr>
          <w:rFonts w:cs="Arial"/>
          <w:sz w:val="18"/>
          <w:szCs w:val="18"/>
          <w:lang w:val="nl-NL"/>
        </w:rPr>
        <w:t>se objeví dialog</w:t>
      </w:r>
    </w:p>
    <w:p w:rsidR="00DC19FF" w:rsidRDefault="00DC19FF" w:rsidP="00DC19FF">
      <w:pPr>
        <w:tabs>
          <w:tab w:val="left" w:pos="426"/>
        </w:tabs>
        <w:spacing w:line="360" w:lineRule="auto"/>
        <w:jc w:val="both"/>
        <w:rPr>
          <w:rFonts w:cs="Arial"/>
          <w:sz w:val="18"/>
          <w:szCs w:val="18"/>
          <w:lang w:val="nl-NL"/>
        </w:rPr>
      </w:pPr>
      <w:r>
        <w:rPr>
          <w:rFonts w:cs="Arial"/>
          <w:noProof/>
          <w:sz w:val="18"/>
          <w:szCs w:val="18"/>
        </w:rPr>
        <w:lastRenderedPageBreak/>
        <w:drawing>
          <wp:inline distT="0" distB="0" distL="0" distR="0" wp14:anchorId="0AB92687" wp14:editId="7C07BF96">
            <wp:extent cx="6114415" cy="2178685"/>
            <wp:effectExtent l="0" t="0" r="635" b="0"/>
            <wp:docPr id="153" name="Obráze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2178685"/>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 xml:space="preserve">Stiskem tlačítka </w:t>
      </w:r>
      <w:r w:rsidRPr="00EF5199">
        <w:rPr>
          <w:rFonts w:cs="Arial"/>
          <w:b/>
          <w:i/>
          <w:sz w:val="18"/>
          <w:szCs w:val="18"/>
          <w:lang w:val="nl-NL"/>
        </w:rPr>
        <w:t>Vložit spoluvlastníka</w:t>
      </w:r>
      <w:r>
        <w:rPr>
          <w:rFonts w:cs="Arial"/>
          <w:sz w:val="18"/>
          <w:szCs w:val="18"/>
          <w:lang w:val="nl-NL"/>
        </w:rPr>
        <w:t xml:space="preserve"> vložíme do majetkové evidence zvýrazněného vlastníka z levé tabulky. Stiskem tlačítka </w:t>
      </w:r>
      <w:r w:rsidRPr="00615C5E">
        <w:rPr>
          <w:rFonts w:cs="Arial"/>
          <w:b/>
          <w:bCs/>
          <w:i/>
          <w:iCs/>
          <w:sz w:val="18"/>
          <w:szCs w:val="18"/>
          <w:lang w:val="nl-NL"/>
        </w:rPr>
        <w:t>Odebrat spoluvlastníka</w:t>
      </w:r>
      <w:r>
        <w:rPr>
          <w:rFonts w:cs="Arial"/>
          <w:sz w:val="18"/>
          <w:szCs w:val="18"/>
          <w:lang w:val="nl-NL"/>
        </w:rPr>
        <w:t xml:space="preserve"> odebereme z majetkové evidence vlastníka zvýrazněného v pravé tabulce. Po stisku </w:t>
      </w:r>
      <w:r w:rsidRPr="00EF5199">
        <w:rPr>
          <w:rFonts w:cs="Arial"/>
          <w:b/>
          <w:i/>
          <w:sz w:val="18"/>
          <w:szCs w:val="18"/>
          <w:lang w:val="nl-NL"/>
        </w:rPr>
        <w:t>OK</w:t>
      </w:r>
      <w:r>
        <w:rPr>
          <w:rFonts w:cs="Arial"/>
          <w:b/>
          <w:i/>
          <w:sz w:val="18"/>
          <w:szCs w:val="18"/>
          <w:lang w:val="nl-NL"/>
        </w:rPr>
        <w:t xml:space="preserve"> </w:t>
      </w:r>
      <w:r>
        <w:rPr>
          <w:rFonts w:cs="Arial"/>
          <w:sz w:val="18"/>
          <w:szCs w:val="18"/>
          <w:lang w:val="nl-NL"/>
        </w:rPr>
        <w:t xml:space="preserve">se spoluvlastníci objeví v zadávacím dialogu. </w:t>
      </w:r>
      <w:r w:rsidRPr="00BC50B6">
        <w:rPr>
          <w:rFonts w:cs="Arial"/>
          <w:sz w:val="18"/>
          <w:szCs w:val="18"/>
          <w:lang w:val="nl-NL"/>
        </w:rPr>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do okénka </w:t>
      </w:r>
      <w:r>
        <w:rPr>
          <w:rFonts w:cs="Arial"/>
          <w:b/>
          <w:i/>
          <w:sz w:val="18"/>
          <w:szCs w:val="18"/>
          <w:lang w:val="nl-NL"/>
        </w:rPr>
        <w:t>Filtr</w:t>
      </w:r>
      <w:r w:rsidRPr="00BC50B6">
        <w:rPr>
          <w:rFonts w:cs="Arial"/>
          <w:sz w:val="18"/>
          <w:szCs w:val="18"/>
          <w:lang w:val="nl-NL"/>
        </w:rPr>
        <w:t xml:space="preserve"> napíšeme parametr, podle kterého vybíráme</w:t>
      </w:r>
      <w:r>
        <w:rPr>
          <w:rFonts w:cs="Arial"/>
          <w:sz w:val="18"/>
          <w:szCs w:val="18"/>
          <w:lang w:val="nl-NL"/>
        </w:rPr>
        <w:t>. Aplikace</w:t>
      </w:r>
      <w:r w:rsidRPr="00BC50B6">
        <w:rPr>
          <w:rFonts w:cs="Arial"/>
          <w:sz w:val="18"/>
          <w:szCs w:val="18"/>
          <w:lang w:val="nl-NL"/>
        </w:rPr>
        <w:t xml:space="preserve"> </w:t>
      </w:r>
      <w:r>
        <w:rPr>
          <w:rFonts w:cs="Arial"/>
          <w:sz w:val="18"/>
          <w:szCs w:val="18"/>
          <w:lang w:val="nl-NL"/>
        </w:rPr>
        <w:t>ihned zobrazí</w:t>
      </w:r>
      <w:r w:rsidRPr="00BC50B6">
        <w:rPr>
          <w:rFonts w:cs="Arial"/>
          <w:sz w:val="18"/>
          <w:szCs w:val="18"/>
          <w:lang w:val="nl-NL"/>
        </w:rPr>
        <w:t xml:space="preserve"> pouze ty </w:t>
      </w:r>
      <w:r>
        <w:rPr>
          <w:rFonts w:cs="Arial"/>
          <w:sz w:val="18"/>
          <w:szCs w:val="18"/>
          <w:lang w:val="nl-NL"/>
        </w:rPr>
        <w:t>spolu</w:t>
      </w:r>
      <w:r w:rsidRPr="00BC50B6">
        <w:rPr>
          <w:rFonts w:cs="Arial"/>
          <w:sz w:val="18"/>
          <w:szCs w:val="18"/>
          <w:lang w:val="nl-NL"/>
        </w:rPr>
        <w:t>vlastníky, kteří vyhovují zadanému parametru.</w:t>
      </w:r>
    </w:p>
    <w:p w:rsidR="00DC19FF" w:rsidRPr="00BC50B6"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Vlevo nahoře pak vyplníme pole </w:t>
      </w:r>
      <w:r w:rsidRPr="00BC50B6">
        <w:rPr>
          <w:rFonts w:cs="Arial"/>
          <w:b/>
          <w:i/>
          <w:sz w:val="18"/>
          <w:szCs w:val="18"/>
          <w:lang w:val="nl-NL"/>
        </w:rPr>
        <w:t>Údaje o zpracovateli</w:t>
      </w:r>
      <w:r>
        <w:rPr>
          <w:rFonts w:cs="Arial"/>
          <w:sz w:val="18"/>
          <w:szCs w:val="18"/>
          <w:lang w:val="nl-NL"/>
        </w:rPr>
        <w:t>.</w:t>
      </w:r>
      <w:r w:rsidRPr="00BC50B6">
        <w:rPr>
          <w:rFonts w:cs="Arial"/>
          <w:sz w:val="18"/>
          <w:szCs w:val="18"/>
          <w:lang w:val="nl-NL"/>
        </w:rPr>
        <w:t xml:space="preserve"> Tabulku můžeme vyplnit přímo nebo pro usnadnění použít tlačítko vpravo vedle tabulky. Tím otevřeme dialogové okno </w:t>
      </w:r>
      <w:r w:rsidRPr="00BC50B6">
        <w:rPr>
          <w:rFonts w:cs="Arial"/>
          <w:b/>
          <w:i/>
          <w:sz w:val="18"/>
          <w:szCs w:val="18"/>
          <w:lang w:val="nl-NL"/>
        </w:rPr>
        <w:t>Z</w:t>
      </w:r>
      <w:r>
        <w:rPr>
          <w:rFonts w:cs="Arial"/>
          <w:b/>
          <w:i/>
          <w:sz w:val="18"/>
          <w:szCs w:val="18"/>
          <w:lang w:val="nl-NL"/>
        </w:rPr>
        <w:t>pracovatel</w:t>
      </w:r>
      <w:r>
        <w:rPr>
          <w:rFonts w:cs="Arial"/>
          <w:b/>
          <w:i/>
          <w:sz w:val="18"/>
          <w:szCs w:val="18"/>
        </w:rPr>
        <w:t>é v databázi</w:t>
      </w:r>
      <w:r w:rsidRPr="00BC50B6">
        <w:rPr>
          <w:rFonts w:cs="Arial"/>
          <w:sz w:val="18"/>
          <w:szCs w:val="18"/>
          <w:lang w:val="nl-NL"/>
        </w:rPr>
        <w:t xml:space="preserve"> se seznamem všech zpracovatelů v databázi. </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504DE6AF" wp14:editId="5797B7E4">
            <wp:extent cx="5158800" cy="2361600"/>
            <wp:effectExtent l="0" t="0" r="3810" b="63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58800" cy="2361600"/>
                    </a:xfrm>
                    <a:prstGeom prst="rect">
                      <a:avLst/>
                    </a:prstGeom>
                    <a:noFill/>
                    <a:ln>
                      <a:noFill/>
                    </a:ln>
                  </pic:spPr>
                </pic:pic>
              </a:graphicData>
            </a:graphic>
          </wp:inline>
        </w:drawing>
      </w:r>
    </w:p>
    <w:p w:rsidR="00DC19FF" w:rsidRPr="00972B23" w:rsidRDefault="00DC19FF" w:rsidP="00DC19FF">
      <w:pPr>
        <w:tabs>
          <w:tab w:val="left" w:pos="426"/>
        </w:tabs>
        <w:spacing w:line="360" w:lineRule="auto"/>
        <w:jc w:val="both"/>
        <w:rPr>
          <w:rFonts w:cs="Arial"/>
          <w:sz w:val="18"/>
          <w:szCs w:val="18"/>
          <w:lang w:val="pl-PL"/>
        </w:rPr>
      </w:pPr>
      <w:r w:rsidRPr="00BC50B6">
        <w:rPr>
          <w:rFonts w:cs="Arial"/>
          <w:sz w:val="18"/>
          <w:szCs w:val="18"/>
          <w:lang w:val="pl-PL"/>
        </w:rPr>
        <w:tab/>
        <w:t xml:space="preserve">Výběr ze seznamu je možné zúžit pomocí filtru. </w:t>
      </w:r>
      <w:r w:rsidRPr="00972B23">
        <w:rPr>
          <w:rFonts w:cs="Arial"/>
          <w:sz w:val="18"/>
          <w:szCs w:val="18"/>
          <w:lang w:val="pl-PL"/>
        </w:rPr>
        <w:t xml:space="preserve">V horní části dialogu vybereme typ </w:t>
      </w:r>
      <w:r>
        <w:rPr>
          <w:rFonts w:cs="Arial"/>
          <w:sz w:val="18"/>
          <w:szCs w:val="18"/>
          <w:lang w:val="pl-PL"/>
        </w:rPr>
        <w:t>filtru</w:t>
      </w:r>
      <w:r w:rsidRPr="00972B23">
        <w:rPr>
          <w:rFonts w:cs="Arial"/>
          <w:sz w:val="18"/>
          <w:szCs w:val="18"/>
          <w:lang w:val="pl-PL"/>
        </w:rPr>
        <w:t xml:space="preserve"> (podle jména, telefonu nebo </w:t>
      </w:r>
      <w:r>
        <w:rPr>
          <w:rFonts w:cs="Arial"/>
          <w:sz w:val="18"/>
          <w:szCs w:val="18"/>
          <w:lang w:val="pl-PL"/>
        </w:rPr>
        <w:t>e-mail</w:t>
      </w:r>
      <w:r w:rsidRPr="00972B23">
        <w:rPr>
          <w:rFonts w:cs="Arial"/>
          <w:sz w:val="18"/>
          <w:szCs w:val="18"/>
          <w:lang w:val="pl-PL"/>
        </w:rPr>
        <w:t xml:space="preserve">u), do okénka </w:t>
      </w:r>
      <w:r>
        <w:rPr>
          <w:rFonts w:cs="Arial"/>
          <w:b/>
          <w:i/>
          <w:sz w:val="18"/>
          <w:szCs w:val="18"/>
          <w:lang w:val="pl-PL"/>
        </w:rPr>
        <w:t>Filtr</w:t>
      </w:r>
      <w:r w:rsidRPr="00972B23">
        <w:rPr>
          <w:rFonts w:cs="Arial"/>
          <w:sz w:val="18"/>
          <w:szCs w:val="18"/>
          <w:lang w:val="pl-PL"/>
        </w:rPr>
        <w:t xml:space="preserve"> napíšeme parametr, podle kterého vybíráme, a pomocí tlačítka </w:t>
      </w:r>
      <w:r>
        <w:rPr>
          <w:rFonts w:cs="Arial"/>
          <w:b/>
          <w:i/>
          <w:sz w:val="18"/>
          <w:szCs w:val="18"/>
        </w:rPr>
        <w:t>Zobrazit podle filtru</w:t>
      </w:r>
      <w:r w:rsidRPr="00972B23">
        <w:rPr>
          <w:rFonts w:cs="Arial"/>
          <w:sz w:val="18"/>
          <w:szCs w:val="18"/>
          <w:lang w:val="pl-PL"/>
        </w:rPr>
        <w:t xml:space="preserve"> zobrazíme pouze ty zpracovatele, kteří vyhovují zadanému parametru. Zadání a opravy údajů zpracovatelů jsou popsány v kapitole 4.3.</w:t>
      </w:r>
    </w:p>
    <w:p w:rsidR="004025F6" w:rsidRDefault="002F6C25" w:rsidP="004025F6">
      <w:pPr>
        <w:tabs>
          <w:tab w:val="left" w:pos="426"/>
        </w:tabs>
        <w:spacing w:line="360" w:lineRule="auto"/>
        <w:jc w:val="both"/>
        <w:rPr>
          <w:rFonts w:cs="Arial"/>
          <w:sz w:val="18"/>
          <w:szCs w:val="18"/>
        </w:rPr>
      </w:pPr>
      <w:r w:rsidRPr="00BC50B6">
        <w:rPr>
          <w:rFonts w:cs="Arial"/>
          <w:sz w:val="18"/>
          <w:szCs w:val="18"/>
          <w:lang w:val="pl-PL"/>
        </w:rPr>
        <w:tab/>
        <w:t xml:space="preserve">V případě, že stavba nebyla v daném roce používána, zaškrtneme políčko </w:t>
      </w:r>
      <w:r w:rsidRPr="00BC50B6">
        <w:rPr>
          <w:rFonts w:cs="Arial"/>
          <w:i/>
          <w:sz w:val="18"/>
          <w:szCs w:val="18"/>
          <w:lang w:val="pl-PL"/>
        </w:rPr>
        <w:t>Majetek nebyl používán k 31.12. v</w:t>
      </w:r>
      <w:r w:rsidR="007B04C5">
        <w:rPr>
          <w:rFonts w:cs="Arial"/>
          <w:i/>
          <w:sz w:val="18"/>
          <w:szCs w:val="18"/>
          <w:lang w:val="pl-PL"/>
        </w:rPr>
        <w:t>ykazovaného roku</w:t>
      </w:r>
      <w:r w:rsidRPr="00BC50B6">
        <w:rPr>
          <w:rFonts w:cs="Arial"/>
          <w:sz w:val="18"/>
          <w:szCs w:val="18"/>
          <w:lang w:val="pl-PL"/>
        </w:rPr>
        <w:t xml:space="preserve">. </w:t>
      </w:r>
      <w:r w:rsidR="004025F6">
        <w:rPr>
          <w:rFonts w:cs="Arial"/>
          <w:sz w:val="18"/>
          <w:szCs w:val="18"/>
          <w:lang w:val="pl-PL"/>
        </w:rPr>
        <w:t>P</w:t>
      </w:r>
      <w:r w:rsidR="004025F6">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31.12. vykazovaného roku.</w:t>
      </w:r>
    </w:p>
    <w:p w:rsidR="004025F6" w:rsidRPr="004302FB" w:rsidRDefault="004025F6" w:rsidP="004025F6">
      <w:pPr>
        <w:tabs>
          <w:tab w:val="left" w:pos="426"/>
        </w:tabs>
        <w:spacing w:line="360" w:lineRule="auto"/>
        <w:jc w:val="center"/>
        <w:rPr>
          <w:rFonts w:cs="Arial"/>
          <w:sz w:val="18"/>
          <w:szCs w:val="18"/>
        </w:rPr>
      </w:pPr>
      <w:r>
        <w:rPr>
          <w:rFonts w:cs="Arial"/>
          <w:noProof/>
          <w:sz w:val="18"/>
          <w:szCs w:val="18"/>
        </w:rPr>
        <w:lastRenderedPageBreak/>
        <w:drawing>
          <wp:inline distT="0" distB="0" distL="0" distR="0" wp14:anchorId="3A4B48E0" wp14:editId="7537989B">
            <wp:extent cx="2473200" cy="1468800"/>
            <wp:effectExtent l="0" t="0" r="3810" b="0"/>
            <wp:docPr id="268" name="Obráze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2F6C25" w:rsidRPr="00BC50B6" w:rsidRDefault="002F6C25" w:rsidP="002F6C25">
      <w:pPr>
        <w:tabs>
          <w:tab w:val="left" w:pos="426"/>
        </w:tabs>
        <w:spacing w:line="360" w:lineRule="auto"/>
        <w:jc w:val="both"/>
        <w:rPr>
          <w:rFonts w:cs="Arial"/>
          <w:sz w:val="18"/>
          <w:szCs w:val="18"/>
          <w:lang w:val="pl-PL"/>
        </w:rPr>
      </w:pPr>
    </w:p>
    <w:p w:rsidR="003F7FFC" w:rsidRPr="00BC50B6" w:rsidRDefault="003F7FFC" w:rsidP="003F7FFC">
      <w:pPr>
        <w:tabs>
          <w:tab w:val="left" w:pos="426"/>
        </w:tabs>
        <w:spacing w:after="120" w:line="360" w:lineRule="auto"/>
        <w:jc w:val="both"/>
        <w:rPr>
          <w:rFonts w:cs="Arial"/>
          <w:sz w:val="18"/>
          <w:szCs w:val="18"/>
          <w:lang w:val="nl-NL"/>
        </w:rPr>
      </w:pPr>
      <w:r w:rsidRPr="00BC50B6">
        <w:rPr>
          <w:rFonts w:cs="Arial"/>
          <w:sz w:val="18"/>
          <w:szCs w:val="18"/>
          <w:lang w:val="nl-NL"/>
        </w:rPr>
        <w:tab/>
        <w:t xml:space="preserve">Nyní vyplníme </w:t>
      </w:r>
      <w:r w:rsidRPr="00BC50B6">
        <w:rPr>
          <w:rFonts w:cs="Arial"/>
          <w:b/>
          <w:i/>
          <w:sz w:val="18"/>
          <w:szCs w:val="18"/>
          <w:lang w:val="nl-NL"/>
        </w:rPr>
        <w:t>Základní údaje – údaje o poloze</w:t>
      </w:r>
      <w:r w:rsidRPr="00BC50B6">
        <w:rPr>
          <w:rFonts w:cs="Arial"/>
          <w:sz w:val="18"/>
          <w:szCs w:val="18"/>
          <w:lang w:val="nl-NL"/>
        </w:rPr>
        <w:t xml:space="preserve">, tedy </w:t>
      </w:r>
      <w:r w:rsidRPr="00BC50B6">
        <w:rPr>
          <w:rFonts w:cs="Arial"/>
          <w:i/>
          <w:sz w:val="18"/>
          <w:szCs w:val="18"/>
          <w:lang w:val="nl-NL"/>
        </w:rPr>
        <w:t>Název</w:t>
      </w:r>
      <w:r w:rsidRPr="00BC50B6">
        <w:rPr>
          <w:rFonts w:cs="Arial"/>
          <w:sz w:val="18"/>
          <w:szCs w:val="18"/>
          <w:lang w:val="nl-NL"/>
        </w:rPr>
        <w:t xml:space="preserve"> a </w:t>
      </w:r>
      <w:r w:rsidRPr="00BC50B6">
        <w:rPr>
          <w:rFonts w:cs="Arial"/>
          <w:i/>
          <w:sz w:val="18"/>
          <w:szCs w:val="18"/>
          <w:lang w:val="nl-NL"/>
        </w:rPr>
        <w:t>Příslušnost k systému vodovodu</w:t>
      </w:r>
      <w:r w:rsidRPr="00BC50B6">
        <w:rPr>
          <w:rFonts w:cs="Arial"/>
          <w:sz w:val="18"/>
          <w:szCs w:val="18"/>
          <w:lang w:val="nl-NL"/>
        </w:rPr>
        <w:t xml:space="preserve">, kde máme výběr ze tří možností: samostatný vodovod, místní vodovod nebo skupinový vodovod. </w:t>
      </w:r>
      <w:r w:rsidR="00517266" w:rsidRPr="00BC50B6">
        <w:rPr>
          <w:rFonts w:cs="Arial"/>
          <w:sz w:val="18"/>
          <w:szCs w:val="18"/>
          <w:lang w:val="nl-NL"/>
        </w:rPr>
        <w:t>T</w:t>
      </w:r>
      <w:r w:rsidRPr="00BC50B6">
        <w:rPr>
          <w:rFonts w:cs="Arial"/>
          <w:sz w:val="18"/>
          <w:szCs w:val="18"/>
          <w:lang w:val="nl-NL"/>
        </w:rPr>
        <w:t>abul</w:t>
      </w:r>
      <w:r w:rsidR="00517266" w:rsidRPr="00BC50B6">
        <w:rPr>
          <w:rFonts w:cs="Arial"/>
          <w:sz w:val="18"/>
          <w:szCs w:val="18"/>
          <w:lang w:val="nl-NL"/>
        </w:rPr>
        <w:t>ku</w:t>
      </w:r>
      <w:r w:rsidRPr="00BC50B6">
        <w:rPr>
          <w:rFonts w:cs="Arial"/>
          <w:sz w:val="18"/>
          <w:szCs w:val="18"/>
          <w:lang w:val="nl-NL"/>
        </w:rPr>
        <w:t xml:space="preserve"> </w:t>
      </w:r>
      <w:r w:rsidRPr="00BC50B6">
        <w:rPr>
          <w:rFonts w:cs="Arial"/>
          <w:i/>
          <w:sz w:val="18"/>
          <w:szCs w:val="18"/>
          <w:lang w:val="nl-NL"/>
        </w:rPr>
        <w:t>Lokalizace</w:t>
      </w:r>
      <w:r w:rsidR="005006D8" w:rsidRPr="00BC50B6">
        <w:rPr>
          <w:rFonts w:cs="Arial"/>
          <w:sz w:val="18"/>
          <w:szCs w:val="18"/>
          <w:lang w:val="nl-NL"/>
        </w:rPr>
        <w:t xml:space="preserve"> </w:t>
      </w:r>
      <w:r w:rsidR="00517266" w:rsidRPr="00BC50B6">
        <w:rPr>
          <w:rFonts w:cs="Arial"/>
          <w:sz w:val="18"/>
          <w:szCs w:val="18"/>
          <w:lang w:val="nl-NL"/>
        </w:rPr>
        <w:t>vyplníme</w:t>
      </w:r>
      <w:r w:rsidRPr="00BC50B6">
        <w:rPr>
          <w:rFonts w:cs="Arial"/>
          <w:sz w:val="18"/>
          <w:szCs w:val="18"/>
          <w:lang w:val="nl-NL"/>
        </w:rPr>
        <w:t xml:space="preserve"> </w:t>
      </w:r>
      <w:r w:rsidR="00517266" w:rsidRPr="00BC50B6">
        <w:rPr>
          <w:rFonts w:cs="Arial"/>
          <w:sz w:val="18"/>
          <w:szCs w:val="18"/>
          <w:lang w:val="nl-NL"/>
        </w:rPr>
        <w:t>pomocí tlačítka</w:t>
      </w:r>
      <w:r w:rsidRPr="00BC50B6">
        <w:rPr>
          <w:rFonts w:cs="Arial"/>
          <w:sz w:val="18"/>
          <w:szCs w:val="18"/>
          <w:lang w:val="nl-NL"/>
        </w:rPr>
        <w:t xml:space="preserve"> vpravo </w:t>
      </w:r>
      <w:r w:rsidR="00517266" w:rsidRPr="00BC50B6">
        <w:rPr>
          <w:rFonts w:cs="Arial"/>
          <w:sz w:val="18"/>
          <w:szCs w:val="18"/>
          <w:lang w:val="nl-NL"/>
        </w:rPr>
        <w:t>vedle tabulky, kterým</w:t>
      </w:r>
      <w:r w:rsidRPr="00BC50B6">
        <w:rPr>
          <w:rFonts w:cs="Arial"/>
          <w:sz w:val="18"/>
          <w:szCs w:val="18"/>
          <w:lang w:val="nl-NL"/>
        </w:rPr>
        <w:t xml:space="preserve"> otevřeme dialogové okno </w:t>
      </w:r>
      <w:r w:rsidRPr="00BC50B6">
        <w:rPr>
          <w:rFonts w:cs="Arial"/>
          <w:b/>
          <w:i/>
          <w:sz w:val="18"/>
          <w:szCs w:val="18"/>
          <w:lang w:val="nl-NL"/>
        </w:rPr>
        <w:t>Výběr katastrálního území</w:t>
      </w:r>
      <w:r w:rsidRPr="00BC50B6">
        <w:rPr>
          <w:rFonts w:cs="Arial"/>
          <w:sz w:val="18"/>
          <w:szCs w:val="18"/>
          <w:lang w:val="nl-NL"/>
        </w:rPr>
        <w:t xml:space="preserve">. </w:t>
      </w:r>
    </w:p>
    <w:p w:rsidR="00C32578" w:rsidRPr="00BC50B6" w:rsidRDefault="00C32578" w:rsidP="00C32578">
      <w:pPr>
        <w:tabs>
          <w:tab w:val="left" w:pos="426"/>
        </w:tabs>
        <w:spacing w:after="120" w:line="360" w:lineRule="auto"/>
        <w:jc w:val="center"/>
        <w:rPr>
          <w:rFonts w:cs="Arial"/>
          <w:sz w:val="18"/>
          <w:szCs w:val="18"/>
          <w:lang w:val="pl-PL"/>
        </w:rPr>
      </w:pPr>
      <w:r>
        <w:rPr>
          <w:rFonts w:cs="Arial"/>
          <w:noProof/>
          <w:sz w:val="18"/>
          <w:szCs w:val="18"/>
        </w:rPr>
        <w:drawing>
          <wp:inline distT="0" distB="0" distL="0" distR="0" wp14:anchorId="304A2A4E" wp14:editId="2845AF67">
            <wp:extent cx="3906000" cy="3373200"/>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6000" cy="3373200"/>
                    </a:xfrm>
                    <a:prstGeom prst="rect">
                      <a:avLst/>
                    </a:prstGeom>
                    <a:noFill/>
                    <a:ln>
                      <a:noFill/>
                    </a:ln>
                  </pic:spPr>
                </pic:pic>
              </a:graphicData>
            </a:graphic>
          </wp:inline>
        </w:drawing>
      </w:r>
    </w:p>
    <w:p w:rsidR="00D8522F" w:rsidRPr="00BC50B6" w:rsidRDefault="00C32578" w:rsidP="00C32578">
      <w:pPr>
        <w:tabs>
          <w:tab w:val="left" w:pos="426"/>
        </w:tabs>
        <w:spacing w:line="360" w:lineRule="auto"/>
        <w:jc w:val="both"/>
        <w:rPr>
          <w:rFonts w:cs="Arial"/>
          <w:sz w:val="18"/>
          <w:szCs w:val="18"/>
          <w:lang w:val="pl-PL"/>
        </w:rPr>
      </w:pPr>
      <w:r w:rsidRPr="00BC50B6">
        <w:rPr>
          <w:rFonts w:cs="Arial"/>
          <w:sz w:val="18"/>
          <w:szCs w:val="18"/>
          <w:lang w:val="pl-PL"/>
        </w:rPr>
        <w:tab/>
        <w:t xml:space="preserve">Dialog umožní volbu kraje, pro který zobrazí seznam všech obcí. Ten můžeme zúžit pomocí filtru. Do zadávacího pole </w:t>
      </w:r>
      <w:r>
        <w:rPr>
          <w:rFonts w:cs="Arial"/>
          <w:b/>
          <w:i/>
          <w:sz w:val="18"/>
          <w:szCs w:val="18"/>
          <w:lang w:val="pl-PL"/>
        </w:rPr>
        <w:t>Filtr</w:t>
      </w:r>
      <w:r w:rsidRPr="00BC50B6">
        <w:rPr>
          <w:rFonts w:cs="Arial"/>
          <w:sz w:val="18"/>
          <w:szCs w:val="18"/>
          <w:lang w:val="pl-PL"/>
        </w:rPr>
        <w:t xml:space="preserve"> napíšeme zvolený parametr. V seznamu obcí se pak zobrazí pouze ty obce, které obsahují v názvu zadané znaky. Pro vybranou obec se zobrazí všechny její části a všechna katastrální území. Vybereme část obce a příslušné katastrální území a výběr katastrálního území ukončíme tlačítkem </w:t>
      </w:r>
      <w:r w:rsidRPr="00BC50B6">
        <w:rPr>
          <w:rFonts w:cs="Arial"/>
          <w:b/>
          <w:i/>
          <w:sz w:val="18"/>
          <w:szCs w:val="18"/>
          <w:lang w:val="pl-PL"/>
        </w:rPr>
        <w:t>OK</w:t>
      </w:r>
      <w:r w:rsidRPr="00BC50B6">
        <w:rPr>
          <w:rFonts w:cs="Arial"/>
          <w:sz w:val="18"/>
          <w:szCs w:val="18"/>
          <w:lang w:val="pl-PL"/>
        </w:rPr>
        <w:t xml:space="preserve"> nebo zrušíme tlačítkem </w:t>
      </w:r>
      <w:r w:rsidRPr="00BC50B6">
        <w:rPr>
          <w:rFonts w:cs="Arial"/>
          <w:b/>
          <w:i/>
          <w:sz w:val="18"/>
          <w:szCs w:val="18"/>
          <w:lang w:val="pl-PL"/>
        </w:rPr>
        <w:t>Storno</w:t>
      </w:r>
      <w:r w:rsidRPr="00BC50B6">
        <w:rPr>
          <w:rFonts w:cs="Arial"/>
          <w:sz w:val="18"/>
          <w:szCs w:val="18"/>
          <w:lang w:val="pl-PL"/>
        </w:rPr>
        <w:t>.</w:t>
      </w:r>
      <w:r>
        <w:rPr>
          <w:rFonts w:cs="Arial"/>
          <w:sz w:val="18"/>
          <w:szCs w:val="18"/>
          <w:lang w:val="pl-PL"/>
        </w:rPr>
        <w:t xml:space="preserve"> </w:t>
      </w:r>
      <w:r w:rsidR="00D8522F" w:rsidRPr="00BC50B6">
        <w:rPr>
          <w:rFonts w:cs="Arial"/>
          <w:sz w:val="18"/>
          <w:szCs w:val="18"/>
          <w:lang w:val="pl-PL"/>
        </w:rPr>
        <w:t xml:space="preserve">Nyní se automaticky vyplní </w:t>
      </w:r>
      <w:r w:rsidR="00D8522F" w:rsidRPr="00BC50B6">
        <w:rPr>
          <w:rFonts w:cs="Arial"/>
          <w:b/>
          <w:i/>
          <w:sz w:val="18"/>
          <w:szCs w:val="18"/>
          <w:lang w:val="pl-PL"/>
        </w:rPr>
        <w:t>Identifikační číslo majetkové evidence</w:t>
      </w:r>
      <w:r w:rsidR="00D8522F" w:rsidRPr="00BC50B6">
        <w:rPr>
          <w:rFonts w:cs="Arial"/>
          <w:sz w:val="18"/>
          <w:szCs w:val="18"/>
          <w:lang w:val="pl-PL"/>
        </w:rPr>
        <w:t xml:space="preserve">, které se skládá z kódů vodoprávního úřadu – katastrálního území – IČO vlastníka vodovodu – druhu stavby (1-vodovodní řady, 2-stavby pro úpravu vody, </w:t>
      </w:r>
      <w:r w:rsidR="00AF4A2B" w:rsidRPr="00BC50B6">
        <w:rPr>
          <w:rFonts w:cs="Arial"/>
          <w:sz w:val="18"/>
          <w:szCs w:val="18"/>
          <w:lang w:val="pl-PL"/>
        </w:rPr>
        <w:t>3-</w:t>
      </w:r>
      <w:r w:rsidR="00EC434B" w:rsidRPr="00BC50B6">
        <w:rPr>
          <w:rFonts w:cs="Arial"/>
          <w:sz w:val="18"/>
          <w:szCs w:val="18"/>
          <w:lang w:val="pl-PL"/>
        </w:rPr>
        <w:t>kanalizační stoky</w:t>
      </w:r>
      <w:r w:rsidR="00D8522F" w:rsidRPr="00BC50B6">
        <w:rPr>
          <w:rFonts w:cs="Arial"/>
          <w:sz w:val="18"/>
          <w:szCs w:val="18"/>
          <w:lang w:val="pl-PL"/>
        </w:rPr>
        <w:t>, 4-ČOV) a číslo za lomítkem souvisí s počtem stejných druhů staveb jednoho vlastníka na daném katastrálním území. Každá jednotlivá stavba dostává pořadové číslo.</w:t>
      </w:r>
    </w:p>
    <w:p w:rsidR="00D8522F" w:rsidRPr="00BC50B6" w:rsidRDefault="00797E1E" w:rsidP="00797E1E">
      <w:pPr>
        <w:tabs>
          <w:tab w:val="left" w:pos="426"/>
        </w:tabs>
        <w:overflowPunct/>
        <w:spacing w:after="120" w:line="360" w:lineRule="auto"/>
        <w:jc w:val="both"/>
        <w:textAlignment w:val="auto"/>
        <w:rPr>
          <w:rFonts w:cs="Arial"/>
          <w:sz w:val="18"/>
          <w:szCs w:val="18"/>
          <w:lang w:val="pl-PL"/>
        </w:rPr>
      </w:pPr>
      <w:r w:rsidRPr="00BC50B6">
        <w:rPr>
          <w:rFonts w:cs="Arial"/>
          <w:sz w:val="18"/>
          <w:szCs w:val="18"/>
          <w:lang w:val="pl-PL"/>
        </w:rPr>
        <w:tab/>
      </w:r>
      <w:r w:rsidR="00D8522F" w:rsidRPr="00BC50B6">
        <w:rPr>
          <w:rFonts w:cs="Arial"/>
          <w:sz w:val="18"/>
          <w:szCs w:val="18"/>
          <w:lang w:val="pl-PL"/>
        </w:rPr>
        <w:t xml:space="preserve">Tabulka </w:t>
      </w:r>
      <w:r w:rsidR="006D1570" w:rsidRPr="00BC50B6">
        <w:rPr>
          <w:rFonts w:cs="Arial"/>
          <w:i/>
          <w:sz w:val="18"/>
          <w:szCs w:val="18"/>
          <w:lang w:val="pl-PL"/>
        </w:rPr>
        <w:t>Stavba</w:t>
      </w:r>
      <w:r w:rsidR="00D8522F" w:rsidRPr="00BC50B6">
        <w:rPr>
          <w:rFonts w:cs="Arial"/>
          <w:i/>
          <w:sz w:val="18"/>
          <w:szCs w:val="18"/>
          <w:lang w:val="pl-PL"/>
        </w:rPr>
        <w:t xml:space="preserve"> určena pro katastrální území</w:t>
      </w:r>
      <w:r w:rsidR="00D8522F" w:rsidRPr="00BC50B6">
        <w:rPr>
          <w:rFonts w:cs="Arial"/>
          <w:sz w:val="18"/>
          <w:szCs w:val="18"/>
          <w:lang w:val="pl-PL"/>
        </w:rPr>
        <w:t xml:space="preserve"> se opět vyplní pomocí tlačítka vpravo vedle tabulky, kterým se otvírá dialog </w:t>
      </w:r>
      <w:r w:rsidR="00D8522F" w:rsidRPr="00BC50B6">
        <w:rPr>
          <w:rFonts w:cs="Arial"/>
          <w:b/>
          <w:i/>
          <w:sz w:val="18"/>
          <w:szCs w:val="18"/>
          <w:lang w:val="pl-PL"/>
        </w:rPr>
        <w:t>Výběr seznamu katastrálních území</w:t>
      </w:r>
      <w:r w:rsidR="00D8522F" w:rsidRPr="00BC50B6">
        <w:rPr>
          <w:rFonts w:cs="Arial"/>
          <w:sz w:val="18"/>
          <w:szCs w:val="18"/>
          <w:lang w:val="pl-PL"/>
        </w:rPr>
        <w:t xml:space="preserve">. </w:t>
      </w:r>
    </w:p>
    <w:p w:rsidR="00C32578" w:rsidRPr="00BC50B6" w:rsidRDefault="00C32578" w:rsidP="00C32578">
      <w:pPr>
        <w:overflowPunct/>
        <w:spacing w:after="120" w:line="360" w:lineRule="auto"/>
        <w:jc w:val="center"/>
        <w:textAlignment w:val="auto"/>
        <w:rPr>
          <w:rFonts w:cs="Arial"/>
          <w:sz w:val="18"/>
          <w:szCs w:val="18"/>
          <w:lang w:val="nl-NL"/>
        </w:rPr>
      </w:pPr>
      <w:r>
        <w:rPr>
          <w:rFonts w:cs="Arial"/>
          <w:noProof/>
          <w:sz w:val="18"/>
          <w:szCs w:val="18"/>
        </w:rPr>
        <w:lastRenderedPageBreak/>
        <w:drawing>
          <wp:inline distT="0" distB="0" distL="0" distR="0" wp14:anchorId="4CFD5993" wp14:editId="2E62356B">
            <wp:extent cx="5205600" cy="2930400"/>
            <wp:effectExtent l="0" t="0" r="0" b="381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5600" cy="2930400"/>
                    </a:xfrm>
                    <a:prstGeom prst="rect">
                      <a:avLst/>
                    </a:prstGeom>
                    <a:noFill/>
                    <a:ln>
                      <a:noFill/>
                    </a:ln>
                  </pic:spPr>
                </pic:pic>
              </a:graphicData>
            </a:graphic>
          </wp:inline>
        </w:drawing>
      </w:r>
    </w:p>
    <w:p w:rsidR="00C32578" w:rsidRPr="00BC50B6" w:rsidRDefault="00C32578" w:rsidP="00C32578">
      <w:pPr>
        <w:tabs>
          <w:tab w:val="left" w:pos="426"/>
        </w:tabs>
        <w:overflowPunct/>
        <w:spacing w:line="360" w:lineRule="auto"/>
        <w:jc w:val="both"/>
        <w:textAlignment w:val="auto"/>
        <w:rPr>
          <w:rFonts w:cs="Arial"/>
          <w:sz w:val="18"/>
          <w:szCs w:val="18"/>
        </w:rPr>
      </w:pPr>
      <w:r w:rsidRPr="00BC50B6">
        <w:rPr>
          <w:rFonts w:cs="Arial"/>
          <w:sz w:val="18"/>
          <w:szCs w:val="18"/>
          <w:lang w:val="nl-NL"/>
        </w:rPr>
        <w:tab/>
        <w:t>Opět si můžeme zvolit kraj a zobrazit seznam všech jeho obcí. Seznam katastrálních území v databázi můžeme zúžit pomocí filtru</w:t>
      </w:r>
      <w:r>
        <w:rPr>
          <w:rFonts w:cs="Arial"/>
          <w:sz w:val="18"/>
          <w:szCs w:val="18"/>
          <w:lang w:val="nl-NL"/>
        </w:rPr>
        <w:t xml:space="preserve"> (filtrovat podle </w:t>
      </w:r>
      <w:r w:rsidRPr="00DC26D4">
        <w:rPr>
          <w:rFonts w:cs="Arial"/>
          <w:b/>
          <w:i/>
          <w:sz w:val="18"/>
          <w:szCs w:val="18"/>
          <w:lang w:val="nl-NL"/>
        </w:rPr>
        <w:t>názvu, kódu</w:t>
      </w:r>
      <w:r>
        <w:rPr>
          <w:rFonts w:cs="Arial"/>
          <w:sz w:val="18"/>
          <w:szCs w:val="18"/>
          <w:lang w:val="nl-NL"/>
        </w:rPr>
        <w:t>)</w:t>
      </w:r>
      <w:r w:rsidRPr="00BC50B6">
        <w:rPr>
          <w:rFonts w:cs="Arial"/>
          <w:sz w:val="18"/>
          <w:szCs w:val="18"/>
          <w:lang w:val="nl-NL"/>
        </w:rPr>
        <w:t xml:space="preserve">. Do zadávacího pole </w:t>
      </w:r>
      <w:r>
        <w:rPr>
          <w:rFonts w:cs="Arial"/>
          <w:b/>
          <w:i/>
          <w:sz w:val="18"/>
          <w:szCs w:val="18"/>
          <w:lang w:val="nl-NL"/>
        </w:rPr>
        <w:t>Filtr</w:t>
      </w:r>
      <w:r w:rsidRPr="00BC50B6">
        <w:rPr>
          <w:rFonts w:cs="Arial"/>
          <w:sz w:val="18"/>
          <w:szCs w:val="18"/>
          <w:lang w:val="nl-NL"/>
        </w:rPr>
        <w:t xml:space="preserve"> napíšeme zvolený parametr. V seznamu obcí se pak zobrazí pouze ty obce, které obsahují zadané znaky</w:t>
      </w:r>
      <w:r>
        <w:rPr>
          <w:rFonts w:cs="Arial"/>
          <w:sz w:val="18"/>
          <w:szCs w:val="18"/>
          <w:lang w:val="nl-NL"/>
        </w:rPr>
        <w:t xml:space="preserve"> v názvu nebo v kódu</w:t>
      </w:r>
      <w:r w:rsidRPr="00BC50B6">
        <w:rPr>
          <w:rFonts w:cs="Arial"/>
          <w:sz w:val="18"/>
          <w:szCs w:val="18"/>
          <w:lang w:val="nl-NL"/>
        </w:rPr>
        <w:t xml:space="preserve">. V pravé části dialogu vytváříme seznam </w:t>
      </w:r>
      <w:r w:rsidRPr="00BC50B6">
        <w:rPr>
          <w:rFonts w:cs="Arial"/>
          <w:i/>
          <w:sz w:val="18"/>
          <w:szCs w:val="18"/>
          <w:lang w:val="nl-NL"/>
        </w:rPr>
        <w:t>Katastrální území v evidenci</w:t>
      </w:r>
      <w:r w:rsidRPr="00BC50B6">
        <w:rPr>
          <w:rFonts w:cs="Arial"/>
          <w:sz w:val="18"/>
          <w:szCs w:val="18"/>
          <w:lang w:val="nl-NL"/>
        </w:rPr>
        <w:t xml:space="preserve">, tedy seznam katastrálních území, pro něž je </w:t>
      </w:r>
      <w:r>
        <w:rPr>
          <w:rFonts w:cs="Arial"/>
          <w:sz w:val="18"/>
          <w:szCs w:val="18"/>
          <w:lang w:val="nl-NL"/>
        </w:rPr>
        <w:t>stavba pro úpravu vody</w:t>
      </w:r>
      <w:r w:rsidRPr="00BC50B6">
        <w:rPr>
          <w:rFonts w:cs="Arial"/>
          <w:sz w:val="18"/>
          <w:szCs w:val="18"/>
          <w:lang w:val="nl-NL"/>
        </w:rPr>
        <w:t xml:space="preserve"> určena. Do tohoto seznamu můžeme přidat vybranou položku z levé části pomocí tlačítka </w:t>
      </w:r>
      <w:r w:rsidRPr="00BC50B6">
        <w:rPr>
          <w:rFonts w:cs="Arial"/>
          <w:sz w:val="18"/>
          <w:szCs w:val="18"/>
        </w:rPr>
        <w:t xml:space="preserve">&gt;&gt; nebo označenou položku z pravé části smazat tlačítkem &lt;&lt;. Výběr seznamu katastrálních území ukončíme tlačítkem </w:t>
      </w:r>
      <w:r w:rsidRPr="00BC50B6">
        <w:rPr>
          <w:rFonts w:cs="Arial"/>
          <w:b/>
          <w:i/>
          <w:sz w:val="18"/>
          <w:szCs w:val="18"/>
        </w:rPr>
        <w:t>OK</w:t>
      </w:r>
      <w:r w:rsidRPr="00BC50B6">
        <w:rPr>
          <w:rFonts w:cs="Arial"/>
          <w:sz w:val="18"/>
          <w:szCs w:val="18"/>
        </w:rPr>
        <w:t xml:space="preserve"> nebo zrušíme tlačítkem </w:t>
      </w:r>
      <w:r w:rsidRPr="00BC50B6">
        <w:rPr>
          <w:rFonts w:cs="Arial"/>
          <w:b/>
          <w:i/>
          <w:sz w:val="18"/>
          <w:szCs w:val="18"/>
        </w:rPr>
        <w:t>Storno</w:t>
      </w:r>
      <w:r w:rsidRPr="00BC50B6">
        <w:rPr>
          <w:rFonts w:cs="Arial"/>
          <w:sz w:val="18"/>
          <w:szCs w:val="18"/>
        </w:rPr>
        <w:t xml:space="preserve">. </w:t>
      </w:r>
    </w:p>
    <w:p w:rsidR="003F7FFC" w:rsidRPr="00BC50B6" w:rsidRDefault="003F7FFC" w:rsidP="003F7FFC">
      <w:pPr>
        <w:tabs>
          <w:tab w:val="left" w:pos="426"/>
        </w:tabs>
        <w:spacing w:line="360" w:lineRule="auto"/>
        <w:jc w:val="both"/>
        <w:rPr>
          <w:rFonts w:cs="Arial"/>
          <w:sz w:val="18"/>
          <w:szCs w:val="18"/>
        </w:rPr>
      </w:pPr>
      <w:r w:rsidRPr="00BC50B6">
        <w:rPr>
          <w:rFonts w:cs="Arial"/>
          <w:sz w:val="18"/>
          <w:szCs w:val="18"/>
        </w:rPr>
        <w:tab/>
        <w:t xml:space="preserve">Další položkou je </w:t>
      </w:r>
      <w:r w:rsidRPr="00BC50B6">
        <w:rPr>
          <w:rFonts w:cs="Arial"/>
          <w:b/>
          <w:i/>
          <w:sz w:val="18"/>
          <w:szCs w:val="18"/>
        </w:rPr>
        <w:t xml:space="preserve">Vodní zdroj </w:t>
      </w:r>
      <w:r w:rsidR="00DF20B4" w:rsidRPr="00BC50B6">
        <w:rPr>
          <w:rFonts w:cs="Arial"/>
          <w:b/>
          <w:i/>
          <w:sz w:val="18"/>
          <w:szCs w:val="18"/>
        </w:rPr>
        <w:t>(</w:t>
      </w:r>
      <w:r w:rsidR="00250B6E" w:rsidRPr="00BC50B6">
        <w:rPr>
          <w:rFonts w:cs="Arial"/>
          <w:b/>
          <w:i/>
          <w:sz w:val="18"/>
          <w:szCs w:val="18"/>
        </w:rPr>
        <w:t>Surová voda</w:t>
      </w:r>
      <w:r w:rsidRPr="00BC50B6">
        <w:rPr>
          <w:rFonts w:cs="Arial"/>
          <w:b/>
          <w:i/>
          <w:sz w:val="18"/>
          <w:szCs w:val="18"/>
        </w:rPr>
        <w:t>)</w:t>
      </w:r>
      <w:r w:rsidRPr="00BC50B6">
        <w:rPr>
          <w:rFonts w:cs="Arial"/>
          <w:sz w:val="18"/>
          <w:szCs w:val="18"/>
        </w:rPr>
        <w:t xml:space="preserve">. Označíme zaškrtnutím příslušného políčka druh vodního zdroje: </w:t>
      </w:r>
      <w:r w:rsidR="00DE1100" w:rsidRPr="00BC50B6">
        <w:rPr>
          <w:rFonts w:cs="Arial"/>
          <w:sz w:val="18"/>
          <w:szCs w:val="18"/>
        </w:rPr>
        <w:t xml:space="preserve">podzemní </w:t>
      </w:r>
      <w:r w:rsidR="00FD3778">
        <w:rPr>
          <w:rFonts w:cs="Arial"/>
          <w:sz w:val="18"/>
          <w:szCs w:val="18"/>
        </w:rPr>
        <w:t xml:space="preserve">nebo povrchová </w:t>
      </w:r>
      <w:r w:rsidR="00DE1100" w:rsidRPr="00BC50B6">
        <w:rPr>
          <w:rFonts w:cs="Arial"/>
          <w:sz w:val="18"/>
          <w:szCs w:val="18"/>
        </w:rPr>
        <w:t>voda</w:t>
      </w:r>
      <w:r w:rsidR="00FD3778">
        <w:rPr>
          <w:rFonts w:cs="Arial"/>
          <w:sz w:val="18"/>
          <w:szCs w:val="18"/>
        </w:rPr>
        <w:t xml:space="preserve"> (mohou být zaškrtnuty obě)</w:t>
      </w:r>
      <w:r w:rsidR="00DE1100" w:rsidRPr="00BC50B6">
        <w:rPr>
          <w:rFonts w:cs="Arial"/>
          <w:sz w:val="18"/>
          <w:szCs w:val="18"/>
        </w:rPr>
        <w:t xml:space="preserve"> a poté vyplníme tabulk</w:t>
      </w:r>
      <w:r w:rsidR="00FD3778">
        <w:rPr>
          <w:rFonts w:cs="Arial"/>
          <w:sz w:val="18"/>
          <w:szCs w:val="18"/>
        </w:rPr>
        <w:t>y</w:t>
      </w:r>
      <w:r w:rsidR="00B64AD4">
        <w:rPr>
          <w:rFonts w:cs="Arial"/>
          <w:sz w:val="18"/>
          <w:szCs w:val="18"/>
        </w:rPr>
        <w:t xml:space="preserve"> </w:t>
      </w:r>
      <w:r w:rsidR="00FD3778">
        <w:rPr>
          <w:rFonts w:cs="Arial"/>
          <w:sz w:val="18"/>
          <w:szCs w:val="18"/>
        </w:rPr>
        <w:t>s lokalizačními údaji</w:t>
      </w:r>
      <w:r w:rsidR="00DE1100" w:rsidRPr="00BC50B6">
        <w:rPr>
          <w:rFonts w:cs="Arial"/>
          <w:sz w:val="18"/>
          <w:szCs w:val="18"/>
        </w:rPr>
        <w:t>.</w:t>
      </w:r>
      <w:r w:rsidR="00341748" w:rsidRPr="00BC50B6">
        <w:rPr>
          <w:rFonts w:cs="Arial"/>
          <w:sz w:val="18"/>
          <w:szCs w:val="18"/>
        </w:rPr>
        <w:t xml:space="preserve"> </w:t>
      </w:r>
    </w:p>
    <w:p w:rsidR="00D8170B" w:rsidRPr="004302FB" w:rsidRDefault="003F7FFC" w:rsidP="004025F6">
      <w:pPr>
        <w:tabs>
          <w:tab w:val="left" w:pos="426"/>
        </w:tabs>
        <w:spacing w:line="360" w:lineRule="auto"/>
        <w:jc w:val="both"/>
        <w:rPr>
          <w:rFonts w:cs="Arial"/>
          <w:sz w:val="18"/>
          <w:szCs w:val="18"/>
        </w:rPr>
      </w:pPr>
      <w:r w:rsidRPr="00BC50B6">
        <w:rPr>
          <w:rFonts w:cs="Arial"/>
          <w:sz w:val="18"/>
          <w:szCs w:val="18"/>
        </w:rPr>
        <w:tab/>
        <w:t xml:space="preserve">V </w:t>
      </w:r>
      <w:r w:rsidR="008E2CEA" w:rsidRPr="00BC50B6">
        <w:rPr>
          <w:rFonts w:cs="Arial"/>
          <w:sz w:val="18"/>
          <w:szCs w:val="18"/>
        </w:rPr>
        <w:t>části dialogu</w:t>
      </w:r>
      <w:r w:rsidRPr="00BC50B6">
        <w:rPr>
          <w:rFonts w:cs="Arial"/>
          <w:sz w:val="18"/>
          <w:szCs w:val="18"/>
        </w:rPr>
        <w:t xml:space="preserve"> </w:t>
      </w:r>
      <w:r w:rsidRPr="00BC50B6">
        <w:rPr>
          <w:rFonts w:cs="Arial"/>
          <w:b/>
          <w:i/>
          <w:sz w:val="18"/>
          <w:szCs w:val="18"/>
        </w:rPr>
        <w:t>Technické údaje</w:t>
      </w:r>
      <w:r w:rsidRPr="00BC50B6">
        <w:rPr>
          <w:rFonts w:cs="Arial"/>
          <w:sz w:val="18"/>
          <w:szCs w:val="18"/>
        </w:rPr>
        <w:t xml:space="preserve"> vyplníme: </w:t>
      </w:r>
      <w:r w:rsidR="00543ECE" w:rsidRPr="00BC50B6">
        <w:rPr>
          <w:rFonts w:cs="Arial"/>
          <w:i/>
          <w:sz w:val="18"/>
          <w:szCs w:val="18"/>
        </w:rPr>
        <w:t>Technologie úpravy vody, Typy úprav vody, Chemické výrobky pro úpravu vody</w:t>
      </w:r>
      <w:r w:rsidR="0049439F" w:rsidRPr="00BC50B6">
        <w:rPr>
          <w:rFonts w:cs="Arial"/>
          <w:sz w:val="18"/>
          <w:szCs w:val="18"/>
        </w:rPr>
        <w:t xml:space="preserve"> (v každé z nich musí být vyplněna aspoň jedna položka)</w:t>
      </w:r>
      <w:r w:rsidR="00543ECE" w:rsidRPr="00BC50B6">
        <w:rPr>
          <w:rFonts w:cs="Arial"/>
          <w:i/>
          <w:sz w:val="18"/>
          <w:szCs w:val="18"/>
        </w:rPr>
        <w:t>, Kapacitní údaje a Odpadové hospodářství</w:t>
      </w:r>
      <w:r w:rsidRPr="00BC50B6">
        <w:rPr>
          <w:rFonts w:cs="Arial"/>
          <w:sz w:val="18"/>
          <w:szCs w:val="18"/>
        </w:rPr>
        <w:t xml:space="preserve">. </w:t>
      </w:r>
      <w:r w:rsidR="0049439F" w:rsidRPr="00BC50B6">
        <w:rPr>
          <w:rFonts w:cs="Arial"/>
          <w:sz w:val="18"/>
          <w:szCs w:val="18"/>
        </w:rPr>
        <w:t xml:space="preserve">Tabulka </w:t>
      </w:r>
      <w:r w:rsidR="0049439F" w:rsidRPr="00BC50B6">
        <w:rPr>
          <w:rFonts w:cs="Arial"/>
          <w:i/>
          <w:sz w:val="18"/>
          <w:szCs w:val="18"/>
        </w:rPr>
        <w:t>Odpadové hospodářství</w:t>
      </w:r>
      <w:r w:rsidR="0049439F" w:rsidRPr="00BC50B6">
        <w:rPr>
          <w:rFonts w:cs="Arial"/>
          <w:sz w:val="18"/>
          <w:szCs w:val="18"/>
        </w:rPr>
        <w:t xml:space="preserve"> se vyplňuje </w:t>
      </w:r>
      <w:r w:rsidR="007B418F" w:rsidRPr="00BC50B6">
        <w:rPr>
          <w:rFonts w:cs="Arial"/>
          <w:sz w:val="18"/>
          <w:szCs w:val="18"/>
        </w:rPr>
        <w:t>tak, že ťukneme myší do zadávacího políčka a na jeho konci se objeví tlačítko se šipkou</w:t>
      </w:r>
      <w:r w:rsidR="00CD25E8" w:rsidRPr="00BC50B6">
        <w:rPr>
          <w:rFonts w:cs="Arial"/>
          <w:sz w:val="18"/>
          <w:szCs w:val="18"/>
        </w:rPr>
        <w:t>, po jehož stisknutí se vyroluje seznam možností pro daný řádek. Z nich jednu zvolíme a tím řádek tabulky vyplníme.</w:t>
      </w:r>
      <w:r w:rsidR="0049439F" w:rsidRPr="00BC50B6">
        <w:rPr>
          <w:rFonts w:cs="Arial"/>
          <w:sz w:val="18"/>
          <w:szCs w:val="18"/>
        </w:rPr>
        <w:t xml:space="preserve"> </w:t>
      </w:r>
      <w:r w:rsidR="001E4BF4" w:rsidRPr="00BC50B6">
        <w:rPr>
          <w:rFonts w:cs="Arial"/>
          <w:sz w:val="18"/>
          <w:szCs w:val="18"/>
        </w:rPr>
        <w:t xml:space="preserve">V tabulkách </w:t>
      </w:r>
      <w:r w:rsidR="001E4BF4" w:rsidRPr="00BC50B6">
        <w:rPr>
          <w:rFonts w:cs="Arial"/>
          <w:i/>
          <w:sz w:val="18"/>
          <w:szCs w:val="18"/>
        </w:rPr>
        <w:t>Typy úprav vody</w:t>
      </w:r>
      <w:r w:rsidR="001E4BF4" w:rsidRPr="00BC50B6">
        <w:rPr>
          <w:rFonts w:cs="Arial"/>
          <w:sz w:val="18"/>
          <w:szCs w:val="18"/>
        </w:rPr>
        <w:t xml:space="preserve"> a </w:t>
      </w:r>
      <w:r w:rsidR="001E4BF4" w:rsidRPr="00BC50B6">
        <w:rPr>
          <w:rFonts w:cs="Arial"/>
          <w:i/>
          <w:sz w:val="18"/>
          <w:szCs w:val="18"/>
        </w:rPr>
        <w:t>Chemické výrobky pro úpravu vody</w:t>
      </w:r>
      <w:r w:rsidR="001E4BF4" w:rsidRPr="00BC50B6">
        <w:rPr>
          <w:rFonts w:cs="Arial"/>
          <w:sz w:val="18"/>
          <w:szCs w:val="18"/>
        </w:rPr>
        <w:t xml:space="preserve"> je poslední řádek volný pro případnou další neuvedenou položku a tento řádek je aktivní až po zaškrtnutí políčka na jeho začátku. </w:t>
      </w:r>
      <w:r w:rsidR="00543ECE" w:rsidRPr="00BC50B6">
        <w:rPr>
          <w:rFonts w:cs="Arial"/>
          <w:sz w:val="18"/>
          <w:szCs w:val="18"/>
        </w:rPr>
        <w:t xml:space="preserve">Nakonec </w:t>
      </w:r>
      <w:r w:rsidRPr="00BC50B6">
        <w:rPr>
          <w:rFonts w:cs="Arial"/>
          <w:sz w:val="18"/>
          <w:szCs w:val="18"/>
        </w:rPr>
        <w:t xml:space="preserve">ještě doplníme </w:t>
      </w:r>
      <w:r w:rsidRPr="00BC50B6">
        <w:rPr>
          <w:rFonts w:cs="Arial"/>
          <w:b/>
          <w:i/>
          <w:sz w:val="18"/>
          <w:szCs w:val="18"/>
        </w:rPr>
        <w:t>Ekonomické údaje</w:t>
      </w:r>
      <w:r w:rsidRPr="00BC50B6">
        <w:rPr>
          <w:rFonts w:cs="Arial"/>
          <w:sz w:val="18"/>
          <w:szCs w:val="18"/>
        </w:rPr>
        <w:t xml:space="preserve">. </w:t>
      </w:r>
      <w:r w:rsidR="00EB3959">
        <w:rPr>
          <w:rFonts w:cs="Arial"/>
          <w:sz w:val="18"/>
          <w:szCs w:val="18"/>
          <w:lang w:val="pl-PL"/>
        </w:rPr>
        <w:t>Pro výpočet reprodukční pořizovací ceny použijeme dialog, který vyvoláme stiskem tlačítka „Výpočet” nad zadávacím políčkem „Hodnota uvedeného majetku v reprodukční pořizovací ceně”. Reprodukční pořizovací cena se v něm počítá podle Metodického pokynu MZE čj.14000/202-15132. Bližší popis je v kap. 4.7.</w:t>
      </w:r>
    </w:p>
    <w:p w:rsidR="007E23FA" w:rsidRDefault="007E23FA" w:rsidP="007E23FA">
      <w:pPr>
        <w:tabs>
          <w:tab w:val="left" w:pos="426"/>
        </w:tabs>
        <w:spacing w:line="360" w:lineRule="auto"/>
        <w:jc w:val="both"/>
        <w:rPr>
          <w:rFonts w:cs="Arial"/>
          <w:sz w:val="18"/>
          <w:szCs w:val="18"/>
        </w:rPr>
      </w:pPr>
      <w:r>
        <w:rPr>
          <w:rFonts w:cs="Arial"/>
          <w:sz w:val="18"/>
          <w:szCs w:val="18"/>
        </w:rPr>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 Pokud má uživatel nainstalovanou aplikaci PPVaK – Povolení k provozování, je možno použít tlačítko </w:t>
      </w:r>
      <w:r w:rsidRPr="00A50BCF">
        <w:rPr>
          <w:rFonts w:cs="Arial"/>
          <w:i/>
          <w:sz w:val="18"/>
          <w:szCs w:val="18"/>
        </w:rPr>
        <w:t>Vyhledat</w:t>
      </w:r>
      <w:r>
        <w:rPr>
          <w:rFonts w:cs="Arial"/>
          <w:sz w:val="18"/>
          <w:szCs w:val="18"/>
        </w:rPr>
        <w:t>. Aplikace vyhledá příslušné povolení a vyplní požadované údaje.</w:t>
      </w:r>
    </w:p>
    <w:p w:rsidR="007E23FA" w:rsidRDefault="007E23FA" w:rsidP="007E23FA">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3F7FFC" w:rsidRPr="00BC50B6" w:rsidRDefault="003F7FFC" w:rsidP="003F7FFC">
      <w:pPr>
        <w:tabs>
          <w:tab w:val="left" w:pos="426"/>
        </w:tabs>
        <w:spacing w:after="180" w:line="360" w:lineRule="auto"/>
        <w:jc w:val="both"/>
        <w:rPr>
          <w:rFonts w:cs="Arial"/>
          <w:sz w:val="18"/>
          <w:szCs w:val="18"/>
        </w:rPr>
      </w:pPr>
      <w:r w:rsidRPr="00BC50B6">
        <w:rPr>
          <w:rFonts w:cs="Arial"/>
          <w:sz w:val="18"/>
          <w:szCs w:val="18"/>
        </w:rPr>
        <w:tab/>
        <w:t xml:space="preserve">Povinné údaje pro </w:t>
      </w:r>
      <w:r w:rsidR="008E2CEA" w:rsidRPr="00BC50B6">
        <w:rPr>
          <w:rFonts w:cs="Arial"/>
          <w:sz w:val="18"/>
          <w:szCs w:val="18"/>
        </w:rPr>
        <w:t>stavbu pro úpravu vody (s technologií pro úpravu vody)</w:t>
      </w:r>
      <w:r w:rsidRPr="00BC50B6">
        <w:rPr>
          <w:rFonts w:cs="Arial"/>
          <w:sz w:val="18"/>
          <w:szCs w:val="18"/>
        </w:rPr>
        <w:t xml:space="preserve"> jsou kód vodoprávního úřadu, kata</w:t>
      </w:r>
      <w:r w:rsidR="00C108F8" w:rsidRPr="00BC50B6">
        <w:rPr>
          <w:rFonts w:cs="Arial"/>
          <w:sz w:val="18"/>
          <w:szCs w:val="18"/>
        </w:rPr>
        <w:t>s</w:t>
      </w:r>
      <w:r w:rsidRPr="00BC50B6">
        <w:rPr>
          <w:rFonts w:cs="Arial"/>
          <w:sz w:val="18"/>
          <w:szCs w:val="18"/>
        </w:rPr>
        <w:t>trální území</w:t>
      </w:r>
      <w:r w:rsidR="00C108F8" w:rsidRPr="00BC50B6">
        <w:rPr>
          <w:rFonts w:cs="Arial"/>
          <w:sz w:val="18"/>
          <w:szCs w:val="18"/>
        </w:rPr>
        <w:t xml:space="preserve"> stavby pro úpravu vody, </w:t>
      </w:r>
      <w:r w:rsidRPr="00BC50B6">
        <w:rPr>
          <w:rFonts w:cs="Arial"/>
          <w:sz w:val="18"/>
          <w:szCs w:val="18"/>
        </w:rPr>
        <w:t xml:space="preserve"> </w:t>
      </w:r>
      <w:r w:rsidR="00370DAD" w:rsidRPr="00BC50B6">
        <w:rPr>
          <w:rFonts w:cs="Arial"/>
          <w:sz w:val="18"/>
          <w:szCs w:val="18"/>
        </w:rPr>
        <w:t xml:space="preserve">katastrální území, pro které je stavba pro úpravu vody určena, </w:t>
      </w:r>
      <w:r w:rsidRPr="00BC50B6">
        <w:rPr>
          <w:rFonts w:cs="Arial"/>
          <w:sz w:val="18"/>
          <w:szCs w:val="18"/>
        </w:rPr>
        <w:t xml:space="preserve">IČO vlastníka, </w:t>
      </w:r>
      <w:r w:rsidR="00370DAD" w:rsidRPr="00BC50B6">
        <w:rPr>
          <w:rFonts w:cs="Arial"/>
          <w:sz w:val="18"/>
          <w:szCs w:val="18"/>
        </w:rPr>
        <w:t>název stavby pro úpravu vody</w:t>
      </w:r>
      <w:r w:rsidR="00787D02" w:rsidRPr="00BC50B6">
        <w:rPr>
          <w:rFonts w:cs="Arial"/>
          <w:sz w:val="18"/>
          <w:szCs w:val="18"/>
        </w:rPr>
        <w:t xml:space="preserve">, název odběru surové vody, kategorie surové </w:t>
      </w:r>
      <w:r w:rsidR="00590487" w:rsidRPr="00BC50B6">
        <w:rPr>
          <w:rFonts w:cs="Arial"/>
          <w:sz w:val="18"/>
          <w:szCs w:val="18"/>
        </w:rPr>
        <w:t>vody a technologie úpravy vody, typ úpravy vody. Musí být vyplněn alespoň jeden chemický prvek, p</w:t>
      </w:r>
      <w:r w:rsidR="00787D02" w:rsidRPr="00BC50B6">
        <w:rPr>
          <w:rFonts w:cs="Arial"/>
          <w:sz w:val="18"/>
          <w:szCs w:val="18"/>
        </w:rPr>
        <w:t>rojektovaná kapacita nesmí být nulová</w:t>
      </w:r>
      <w:r w:rsidR="008E2CEA" w:rsidRPr="00BC50B6">
        <w:rPr>
          <w:rFonts w:cs="Arial"/>
          <w:sz w:val="18"/>
          <w:szCs w:val="18"/>
        </w:rPr>
        <w:t>,</w:t>
      </w:r>
      <w:r w:rsidRPr="00BC50B6">
        <w:rPr>
          <w:rFonts w:cs="Arial"/>
          <w:sz w:val="18"/>
          <w:szCs w:val="18"/>
        </w:rPr>
        <w:t xml:space="preserve"> stejně jako hodnota majetku v reprodukční pořizovací ceně.</w:t>
      </w:r>
    </w:p>
    <w:p w:rsidR="003F7FFC" w:rsidRPr="00BC50B6" w:rsidRDefault="003F7FFC" w:rsidP="003F7FFC">
      <w:pPr>
        <w:tabs>
          <w:tab w:val="left" w:pos="426"/>
        </w:tabs>
        <w:spacing w:after="120" w:line="360" w:lineRule="auto"/>
        <w:jc w:val="both"/>
        <w:rPr>
          <w:rFonts w:cs="Arial"/>
          <w:sz w:val="18"/>
          <w:szCs w:val="18"/>
          <w:lang w:val="pl-PL"/>
        </w:rPr>
      </w:pPr>
      <w:r w:rsidRPr="00BC50B6">
        <w:rPr>
          <w:rFonts w:cs="Arial"/>
          <w:sz w:val="18"/>
          <w:szCs w:val="18"/>
          <w:lang w:val="pl-PL"/>
        </w:rPr>
        <w:tab/>
        <w:t xml:space="preserve">Pokud zvolíme </w:t>
      </w:r>
      <w:r w:rsidRPr="00BC50B6">
        <w:rPr>
          <w:rFonts w:cs="Arial"/>
          <w:b/>
          <w:i/>
          <w:sz w:val="18"/>
          <w:szCs w:val="18"/>
          <w:lang w:val="pl-PL"/>
        </w:rPr>
        <w:t>Druh stavby</w:t>
      </w:r>
      <w:r w:rsidRPr="00BC50B6">
        <w:rPr>
          <w:rFonts w:cs="Arial"/>
          <w:sz w:val="18"/>
          <w:szCs w:val="18"/>
          <w:lang w:val="pl-PL"/>
        </w:rPr>
        <w:t xml:space="preserve"> </w:t>
      </w:r>
      <w:r w:rsidR="00C00A80" w:rsidRPr="00BC50B6">
        <w:rPr>
          <w:rFonts w:cs="Arial"/>
          <w:i/>
          <w:sz w:val="18"/>
          <w:szCs w:val="18"/>
          <w:lang w:val="pl-PL"/>
        </w:rPr>
        <w:t>bez technologie úpravy vody (dezinfekce)</w:t>
      </w:r>
      <w:r w:rsidRPr="00BC50B6">
        <w:rPr>
          <w:rFonts w:cs="Arial"/>
          <w:sz w:val="18"/>
          <w:szCs w:val="18"/>
          <w:lang w:val="pl-PL"/>
        </w:rPr>
        <w:t>, objeví se nám toto dialogové okno.</w:t>
      </w:r>
    </w:p>
    <w:p w:rsidR="003F7FFC" w:rsidRPr="00BC50B6" w:rsidRDefault="0052503D" w:rsidP="003F7FFC">
      <w:pPr>
        <w:tabs>
          <w:tab w:val="left" w:pos="426"/>
        </w:tabs>
        <w:spacing w:after="120" w:line="360" w:lineRule="auto"/>
        <w:jc w:val="center"/>
        <w:rPr>
          <w:rFonts w:cs="Arial"/>
          <w:sz w:val="18"/>
          <w:szCs w:val="18"/>
          <w:lang w:val="pl-PL"/>
        </w:rPr>
      </w:pPr>
      <w:r>
        <w:rPr>
          <w:rFonts w:cs="Arial"/>
          <w:noProof/>
          <w:sz w:val="18"/>
          <w:szCs w:val="18"/>
        </w:rPr>
        <w:lastRenderedPageBreak/>
        <w:drawing>
          <wp:inline distT="0" distB="0" distL="0" distR="0" wp14:anchorId="2E163A99" wp14:editId="25D2C27F">
            <wp:extent cx="6114415" cy="5796280"/>
            <wp:effectExtent l="0" t="0" r="635"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4415" cy="5796280"/>
                    </a:xfrm>
                    <a:prstGeom prst="rect">
                      <a:avLst/>
                    </a:prstGeom>
                    <a:noFill/>
                    <a:ln>
                      <a:noFill/>
                    </a:ln>
                  </pic:spPr>
                </pic:pic>
              </a:graphicData>
            </a:graphic>
          </wp:inline>
        </w:drawing>
      </w:r>
    </w:p>
    <w:p w:rsidR="006F41FF" w:rsidRPr="00BC50B6" w:rsidRDefault="006F41FF" w:rsidP="006F41FF">
      <w:pPr>
        <w:tabs>
          <w:tab w:val="left" w:pos="426"/>
        </w:tabs>
        <w:spacing w:after="120" w:line="360" w:lineRule="auto"/>
        <w:jc w:val="both"/>
        <w:rPr>
          <w:rFonts w:cs="Arial"/>
          <w:sz w:val="18"/>
          <w:szCs w:val="18"/>
          <w:lang w:val="nl-NL"/>
        </w:rPr>
      </w:pPr>
      <w:r w:rsidRPr="00BC50B6">
        <w:rPr>
          <w:rFonts w:cs="Arial"/>
          <w:sz w:val="18"/>
          <w:szCs w:val="18"/>
          <w:lang w:val="nl-NL"/>
        </w:rPr>
        <w:tab/>
        <w:t xml:space="preserve">Nyní vyplníme </w:t>
      </w:r>
      <w:r w:rsidRPr="00BC50B6">
        <w:rPr>
          <w:rFonts w:cs="Arial"/>
          <w:b/>
          <w:i/>
          <w:sz w:val="18"/>
          <w:szCs w:val="18"/>
          <w:lang w:val="nl-NL"/>
        </w:rPr>
        <w:t>Základní údaje – údaje o poloze</w:t>
      </w:r>
      <w:r w:rsidRPr="00BC50B6">
        <w:rPr>
          <w:rFonts w:cs="Arial"/>
          <w:sz w:val="18"/>
          <w:szCs w:val="18"/>
          <w:lang w:val="nl-NL"/>
        </w:rPr>
        <w:t xml:space="preserve">, tedy </w:t>
      </w:r>
      <w:r w:rsidRPr="00BC50B6">
        <w:rPr>
          <w:rFonts w:cs="Arial"/>
          <w:i/>
          <w:sz w:val="18"/>
          <w:szCs w:val="18"/>
          <w:lang w:val="nl-NL"/>
        </w:rPr>
        <w:t>Název</w:t>
      </w:r>
      <w:r w:rsidRPr="00BC50B6">
        <w:rPr>
          <w:rFonts w:cs="Arial"/>
          <w:sz w:val="18"/>
          <w:szCs w:val="18"/>
          <w:lang w:val="nl-NL"/>
        </w:rPr>
        <w:t xml:space="preserve"> a </w:t>
      </w:r>
      <w:r w:rsidRPr="00BC50B6">
        <w:rPr>
          <w:rFonts w:cs="Arial"/>
          <w:i/>
          <w:sz w:val="18"/>
          <w:szCs w:val="18"/>
          <w:lang w:val="nl-NL"/>
        </w:rPr>
        <w:t>Příslušnost k systému vodovodu</w:t>
      </w:r>
      <w:r w:rsidRPr="00BC50B6">
        <w:rPr>
          <w:rFonts w:cs="Arial"/>
          <w:sz w:val="18"/>
          <w:szCs w:val="18"/>
          <w:lang w:val="nl-NL"/>
        </w:rPr>
        <w:t xml:space="preserve">, kde máme výběr ze tří možností: samostatný vodovod, místní vodovod nebo skupinový vodovod. Tabulku </w:t>
      </w:r>
      <w:r w:rsidRPr="00BC50B6">
        <w:rPr>
          <w:rFonts w:cs="Arial"/>
          <w:i/>
          <w:sz w:val="18"/>
          <w:szCs w:val="18"/>
          <w:lang w:val="nl-NL"/>
        </w:rPr>
        <w:t>Lokalizace</w:t>
      </w:r>
      <w:r w:rsidRPr="00BC50B6">
        <w:rPr>
          <w:rFonts w:cs="Arial"/>
          <w:sz w:val="18"/>
          <w:szCs w:val="18"/>
          <w:lang w:val="nl-NL"/>
        </w:rPr>
        <w:t xml:space="preserve"> vyplníme pomocí tlačítka vpravo vedle tabulky, kterým otevřeme dialogové okno </w:t>
      </w:r>
      <w:r w:rsidRPr="00BC50B6">
        <w:rPr>
          <w:rFonts w:cs="Arial"/>
          <w:b/>
          <w:i/>
          <w:sz w:val="18"/>
          <w:szCs w:val="18"/>
          <w:lang w:val="nl-NL"/>
        </w:rPr>
        <w:t>Výběr katastrálního území</w:t>
      </w:r>
      <w:r w:rsidRPr="00BC50B6">
        <w:rPr>
          <w:rFonts w:cs="Arial"/>
          <w:sz w:val="18"/>
          <w:szCs w:val="18"/>
          <w:lang w:val="nl-NL"/>
        </w:rPr>
        <w:t xml:space="preserve">. </w:t>
      </w:r>
    </w:p>
    <w:p w:rsidR="00C32578" w:rsidRPr="00BC50B6" w:rsidRDefault="00C32578" w:rsidP="00C32578">
      <w:pPr>
        <w:tabs>
          <w:tab w:val="left" w:pos="426"/>
        </w:tabs>
        <w:spacing w:after="120" w:line="360" w:lineRule="auto"/>
        <w:jc w:val="center"/>
        <w:rPr>
          <w:rFonts w:cs="Arial"/>
          <w:sz w:val="18"/>
          <w:szCs w:val="18"/>
          <w:lang w:val="pl-PL"/>
        </w:rPr>
      </w:pPr>
      <w:r>
        <w:rPr>
          <w:rFonts w:cs="Arial"/>
          <w:noProof/>
          <w:sz w:val="18"/>
          <w:szCs w:val="18"/>
        </w:rPr>
        <w:lastRenderedPageBreak/>
        <w:drawing>
          <wp:inline distT="0" distB="0" distL="0" distR="0" wp14:anchorId="172235D9" wp14:editId="1678811A">
            <wp:extent cx="3906000" cy="3373200"/>
            <wp:effectExtent l="0" t="0" r="0" b="0"/>
            <wp:docPr id="197" name="Obráze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6000" cy="3373200"/>
                    </a:xfrm>
                    <a:prstGeom prst="rect">
                      <a:avLst/>
                    </a:prstGeom>
                    <a:noFill/>
                    <a:ln>
                      <a:noFill/>
                    </a:ln>
                  </pic:spPr>
                </pic:pic>
              </a:graphicData>
            </a:graphic>
          </wp:inline>
        </w:drawing>
      </w:r>
    </w:p>
    <w:p w:rsidR="006F41FF" w:rsidRPr="00BC50B6" w:rsidRDefault="00C32578" w:rsidP="00C32578">
      <w:pPr>
        <w:tabs>
          <w:tab w:val="left" w:pos="426"/>
        </w:tabs>
        <w:spacing w:line="360" w:lineRule="auto"/>
        <w:jc w:val="both"/>
        <w:rPr>
          <w:rFonts w:cs="Arial"/>
          <w:sz w:val="18"/>
          <w:szCs w:val="18"/>
          <w:lang w:val="pl-PL"/>
        </w:rPr>
      </w:pPr>
      <w:r w:rsidRPr="00BC50B6">
        <w:rPr>
          <w:rFonts w:cs="Arial"/>
          <w:sz w:val="18"/>
          <w:szCs w:val="18"/>
          <w:lang w:val="pl-PL"/>
        </w:rPr>
        <w:tab/>
        <w:t xml:space="preserve">Dialog umožní volbu kraje, pro který zobrazí seznam všech obcí. Ten můžeme zúžit pomocí filtru. Do zadávacího pole </w:t>
      </w:r>
      <w:r>
        <w:rPr>
          <w:rFonts w:cs="Arial"/>
          <w:b/>
          <w:i/>
          <w:sz w:val="18"/>
          <w:szCs w:val="18"/>
          <w:lang w:val="pl-PL"/>
        </w:rPr>
        <w:t>Filtr</w:t>
      </w:r>
      <w:r w:rsidRPr="00BC50B6">
        <w:rPr>
          <w:rFonts w:cs="Arial"/>
          <w:sz w:val="18"/>
          <w:szCs w:val="18"/>
          <w:lang w:val="pl-PL"/>
        </w:rPr>
        <w:t xml:space="preserve"> napíšeme zvolený parametr. V seznamu obcí se pak zobrazí pouze ty obce, které obsahují v názvu zadané znaky. Pro vybranou obec se zobrazí všechny její části a všechna katastrální území. Vybereme část obce a příslušné katastrální území a výběr katastrálního území ukončíme tlačítkem </w:t>
      </w:r>
      <w:r w:rsidRPr="00BC50B6">
        <w:rPr>
          <w:rFonts w:cs="Arial"/>
          <w:b/>
          <w:i/>
          <w:sz w:val="18"/>
          <w:szCs w:val="18"/>
          <w:lang w:val="pl-PL"/>
        </w:rPr>
        <w:t>OK</w:t>
      </w:r>
      <w:r w:rsidRPr="00BC50B6">
        <w:rPr>
          <w:rFonts w:cs="Arial"/>
          <w:sz w:val="18"/>
          <w:szCs w:val="18"/>
          <w:lang w:val="pl-PL"/>
        </w:rPr>
        <w:t xml:space="preserve"> nebo zrušíme tlačítkem </w:t>
      </w:r>
      <w:r w:rsidRPr="00BC50B6">
        <w:rPr>
          <w:rFonts w:cs="Arial"/>
          <w:b/>
          <w:i/>
          <w:sz w:val="18"/>
          <w:szCs w:val="18"/>
          <w:lang w:val="pl-PL"/>
        </w:rPr>
        <w:t>Storno</w:t>
      </w:r>
      <w:r w:rsidRPr="00BC50B6">
        <w:rPr>
          <w:rFonts w:cs="Arial"/>
          <w:sz w:val="18"/>
          <w:szCs w:val="18"/>
          <w:lang w:val="pl-PL"/>
        </w:rPr>
        <w:t>.</w:t>
      </w:r>
      <w:r w:rsidR="006F41FF" w:rsidRPr="00BC50B6">
        <w:rPr>
          <w:rFonts w:cs="Arial"/>
          <w:sz w:val="18"/>
          <w:szCs w:val="18"/>
          <w:lang w:val="pl-PL"/>
        </w:rPr>
        <w:t xml:space="preserve"> Nyní se automaticky vyplní </w:t>
      </w:r>
      <w:r w:rsidR="006F41FF" w:rsidRPr="00BC50B6">
        <w:rPr>
          <w:rFonts w:cs="Arial"/>
          <w:b/>
          <w:i/>
          <w:sz w:val="18"/>
          <w:szCs w:val="18"/>
          <w:lang w:val="pl-PL"/>
        </w:rPr>
        <w:t>Identifikační číslo majetkové evidence</w:t>
      </w:r>
      <w:r w:rsidR="006F41FF" w:rsidRPr="00BC50B6">
        <w:rPr>
          <w:rFonts w:cs="Arial"/>
          <w:sz w:val="18"/>
          <w:szCs w:val="18"/>
          <w:lang w:val="pl-PL"/>
        </w:rPr>
        <w:t xml:space="preserve">, které se skládá z kódů vodoprávního úřadu – katastrálního území – IČO vlastníka vodovodu – druhu stavby (1-vodovodní řady, 2-stavby pro úpravu vody, </w:t>
      </w:r>
      <w:r w:rsidR="00AF4A2B" w:rsidRPr="00BC50B6">
        <w:rPr>
          <w:rFonts w:cs="Arial"/>
          <w:sz w:val="18"/>
          <w:szCs w:val="18"/>
          <w:lang w:val="pl-PL"/>
        </w:rPr>
        <w:t>3-</w:t>
      </w:r>
      <w:r w:rsidR="00EC434B" w:rsidRPr="00BC50B6">
        <w:rPr>
          <w:rFonts w:cs="Arial"/>
          <w:sz w:val="18"/>
          <w:szCs w:val="18"/>
          <w:lang w:val="pl-PL"/>
        </w:rPr>
        <w:t>kanalizační stoky</w:t>
      </w:r>
      <w:r w:rsidR="006F41FF" w:rsidRPr="00BC50B6">
        <w:rPr>
          <w:rFonts w:cs="Arial"/>
          <w:sz w:val="18"/>
          <w:szCs w:val="18"/>
          <w:lang w:val="pl-PL"/>
        </w:rPr>
        <w:t>, 4-ČOV) a číslo za lomítkem souvisí s počtem stejných druhů staveb jednoho vlastníka na daném katastrálním území. Každá jednotlivá stavba dostává pořadové číslo.</w:t>
      </w:r>
    </w:p>
    <w:p w:rsidR="006F41FF" w:rsidRPr="00BC50B6" w:rsidRDefault="00797E1E" w:rsidP="00797E1E">
      <w:pPr>
        <w:tabs>
          <w:tab w:val="left" w:pos="426"/>
        </w:tabs>
        <w:overflowPunct/>
        <w:spacing w:after="120" w:line="360" w:lineRule="auto"/>
        <w:jc w:val="both"/>
        <w:textAlignment w:val="auto"/>
        <w:rPr>
          <w:rFonts w:cs="Arial"/>
          <w:sz w:val="18"/>
          <w:szCs w:val="18"/>
          <w:lang w:val="pl-PL"/>
        </w:rPr>
      </w:pPr>
      <w:r w:rsidRPr="00BC50B6">
        <w:rPr>
          <w:rFonts w:cs="Arial"/>
          <w:sz w:val="18"/>
          <w:szCs w:val="18"/>
          <w:lang w:val="pl-PL"/>
        </w:rPr>
        <w:tab/>
      </w:r>
      <w:r w:rsidR="006F41FF" w:rsidRPr="00BC50B6">
        <w:rPr>
          <w:rFonts w:cs="Arial"/>
          <w:sz w:val="18"/>
          <w:szCs w:val="18"/>
          <w:lang w:val="pl-PL"/>
        </w:rPr>
        <w:t xml:space="preserve">Tabulka </w:t>
      </w:r>
      <w:r w:rsidR="006F41FF" w:rsidRPr="00BC50B6">
        <w:rPr>
          <w:rFonts w:cs="Arial"/>
          <w:i/>
          <w:sz w:val="18"/>
          <w:szCs w:val="18"/>
          <w:lang w:val="pl-PL"/>
        </w:rPr>
        <w:t>Stavba určena pro katastrální území</w:t>
      </w:r>
      <w:r w:rsidR="006F41FF" w:rsidRPr="00BC50B6">
        <w:rPr>
          <w:rFonts w:cs="Arial"/>
          <w:sz w:val="18"/>
          <w:szCs w:val="18"/>
          <w:lang w:val="pl-PL"/>
        </w:rPr>
        <w:t xml:space="preserve"> se vyplní pomocí tlačítka vpravo vedle tabulky, kterým se otvírá dialog </w:t>
      </w:r>
      <w:r w:rsidR="006F41FF" w:rsidRPr="00BC50B6">
        <w:rPr>
          <w:rFonts w:cs="Arial"/>
          <w:b/>
          <w:i/>
          <w:sz w:val="18"/>
          <w:szCs w:val="18"/>
          <w:lang w:val="pl-PL"/>
        </w:rPr>
        <w:t>Výběr seznamu katastrálních území</w:t>
      </w:r>
      <w:r w:rsidR="006F41FF" w:rsidRPr="00BC50B6">
        <w:rPr>
          <w:rFonts w:cs="Arial"/>
          <w:sz w:val="18"/>
          <w:szCs w:val="18"/>
          <w:lang w:val="pl-PL"/>
        </w:rPr>
        <w:t xml:space="preserve">. </w:t>
      </w:r>
    </w:p>
    <w:p w:rsidR="00C32578" w:rsidRPr="00BC50B6" w:rsidRDefault="00C32578" w:rsidP="00C32578">
      <w:pPr>
        <w:overflowPunct/>
        <w:spacing w:after="120" w:line="360" w:lineRule="auto"/>
        <w:jc w:val="center"/>
        <w:textAlignment w:val="auto"/>
        <w:rPr>
          <w:rFonts w:cs="Arial"/>
          <w:sz w:val="18"/>
          <w:szCs w:val="18"/>
          <w:lang w:val="nl-NL"/>
        </w:rPr>
      </w:pPr>
      <w:r>
        <w:rPr>
          <w:rFonts w:cs="Arial"/>
          <w:noProof/>
          <w:sz w:val="18"/>
          <w:szCs w:val="18"/>
        </w:rPr>
        <w:drawing>
          <wp:inline distT="0" distB="0" distL="0" distR="0" wp14:anchorId="0F896111" wp14:editId="245D74C9">
            <wp:extent cx="5205600" cy="2930400"/>
            <wp:effectExtent l="0" t="0" r="0" b="3810"/>
            <wp:docPr id="198" name="Obráze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5600" cy="2930400"/>
                    </a:xfrm>
                    <a:prstGeom prst="rect">
                      <a:avLst/>
                    </a:prstGeom>
                    <a:noFill/>
                    <a:ln>
                      <a:noFill/>
                    </a:ln>
                  </pic:spPr>
                </pic:pic>
              </a:graphicData>
            </a:graphic>
          </wp:inline>
        </w:drawing>
      </w:r>
    </w:p>
    <w:p w:rsidR="00C32578" w:rsidRPr="00BC50B6" w:rsidRDefault="00C32578" w:rsidP="00C32578">
      <w:pPr>
        <w:tabs>
          <w:tab w:val="left" w:pos="426"/>
        </w:tabs>
        <w:overflowPunct/>
        <w:spacing w:line="360" w:lineRule="auto"/>
        <w:jc w:val="both"/>
        <w:textAlignment w:val="auto"/>
        <w:rPr>
          <w:rFonts w:cs="Arial"/>
          <w:sz w:val="18"/>
          <w:szCs w:val="18"/>
        </w:rPr>
      </w:pPr>
      <w:r w:rsidRPr="00BC50B6">
        <w:rPr>
          <w:rFonts w:cs="Arial"/>
          <w:sz w:val="18"/>
          <w:szCs w:val="18"/>
          <w:lang w:val="nl-NL"/>
        </w:rPr>
        <w:lastRenderedPageBreak/>
        <w:tab/>
        <w:t>Opět si můžeme zvolit kraj a zobrazit seznam všech jeho obcí. Seznam katastrálních území v databázi můžeme zúžit pomocí filtru</w:t>
      </w:r>
      <w:r>
        <w:rPr>
          <w:rFonts w:cs="Arial"/>
          <w:sz w:val="18"/>
          <w:szCs w:val="18"/>
          <w:lang w:val="nl-NL"/>
        </w:rPr>
        <w:t xml:space="preserve"> (filtrovat podle </w:t>
      </w:r>
      <w:r w:rsidRPr="00DC26D4">
        <w:rPr>
          <w:rFonts w:cs="Arial"/>
          <w:b/>
          <w:i/>
          <w:sz w:val="18"/>
          <w:szCs w:val="18"/>
          <w:lang w:val="nl-NL"/>
        </w:rPr>
        <w:t>názvu, kódu</w:t>
      </w:r>
      <w:r>
        <w:rPr>
          <w:rFonts w:cs="Arial"/>
          <w:sz w:val="18"/>
          <w:szCs w:val="18"/>
          <w:lang w:val="nl-NL"/>
        </w:rPr>
        <w:t>)</w:t>
      </w:r>
      <w:r w:rsidRPr="00BC50B6">
        <w:rPr>
          <w:rFonts w:cs="Arial"/>
          <w:sz w:val="18"/>
          <w:szCs w:val="18"/>
          <w:lang w:val="nl-NL"/>
        </w:rPr>
        <w:t xml:space="preserve">. Do zadávacího pole </w:t>
      </w:r>
      <w:r>
        <w:rPr>
          <w:rFonts w:cs="Arial"/>
          <w:b/>
          <w:i/>
          <w:sz w:val="18"/>
          <w:szCs w:val="18"/>
          <w:lang w:val="nl-NL"/>
        </w:rPr>
        <w:t>Filtr</w:t>
      </w:r>
      <w:r w:rsidRPr="00BC50B6">
        <w:rPr>
          <w:rFonts w:cs="Arial"/>
          <w:sz w:val="18"/>
          <w:szCs w:val="18"/>
          <w:lang w:val="nl-NL"/>
        </w:rPr>
        <w:t xml:space="preserve"> napíšeme zvolený parametr. V seznamu obcí se pak zobrazí pouze ty obce, které obsahují zadané znaky</w:t>
      </w:r>
      <w:r>
        <w:rPr>
          <w:rFonts w:cs="Arial"/>
          <w:sz w:val="18"/>
          <w:szCs w:val="18"/>
          <w:lang w:val="nl-NL"/>
        </w:rPr>
        <w:t xml:space="preserve"> v názvu nebo v kódu</w:t>
      </w:r>
      <w:r w:rsidRPr="00BC50B6">
        <w:rPr>
          <w:rFonts w:cs="Arial"/>
          <w:sz w:val="18"/>
          <w:szCs w:val="18"/>
          <w:lang w:val="nl-NL"/>
        </w:rPr>
        <w:t xml:space="preserve">. V pravé části dialogu vytváříme seznam </w:t>
      </w:r>
      <w:r w:rsidRPr="00BC50B6">
        <w:rPr>
          <w:rFonts w:cs="Arial"/>
          <w:i/>
          <w:sz w:val="18"/>
          <w:szCs w:val="18"/>
          <w:lang w:val="nl-NL"/>
        </w:rPr>
        <w:t>Katastrální území v evidenci</w:t>
      </w:r>
      <w:r w:rsidRPr="00BC50B6">
        <w:rPr>
          <w:rFonts w:cs="Arial"/>
          <w:sz w:val="18"/>
          <w:szCs w:val="18"/>
          <w:lang w:val="nl-NL"/>
        </w:rPr>
        <w:t xml:space="preserve">, tedy seznam katastrálních území, pro něž je </w:t>
      </w:r>
      <w:r>
        <w:rPr>
          <w:rFonts w:cs="Arial"/>
          <w:sz w:val="18"/>
          <w:szCs w:val="18"/>
          <w:lang w:val="nl-NL"/>
        </w:rPr>
        <w:t>stavba pro úpravu vody</w:t>
      </w:r>
      <w:r w:rsidRPr="00BC50B6">
        <w:rPr>
          <w:rFonts w:cs="Arial"/>
          <w:sz w:val="18"/>
          <w:szCs w:val="18"/>
          <w:lang w:val="nl-NL"/>
        </w:rPr>
        <w:t xml:space="preserve"> určena. Do tohoto seznamu můžeme přidat vybranou položku z levé části pomocí tlačítka </w:t>
      </w:r>
      <w:r w:rsidRPr="00BC50B6">
        <w:rPr>
          <w:rFonts w:cs="Arial"/>
          <w:sz w:val="18"/>
          <w:szCs w:val="18"/>
        </w:rPr>
        <w:t xml:space="preserve">&gt;&gt; nebo označenou položku z pravé části smazat tlačítkem &lt;&lt;. Výběr seznamu katastrálních území ukončíme tlačítkem </w:t>
      </w:r>
      <w:r w:rsidRPr="00BC50B6">
        <w:rPr>
          <w:rFonts w:cs="Arial"/>
          <w:b/>
          <w:i/>
          <w:sz w:val="18"/>
          <w:szCs w:val="18"/>
        </w:rPr>
        <w:t>OK</w:t>
      </w:r>
      <w:r w:rsidRPr="00BC50B6">
        <w:rPr>
          <w:rFonts w:cs="Arial"/>
          <w:sz w:val="18"/>
          <w:szCs w:val="18"/>
        </w:rPr>
        <w:t xml:space="preserve"> nebo zrušíme tlačítkem </w:t>
      </w:r>
      <w:r w:rsidRPr="00BC50B6">
        <w:rPr>
          <w:rFonts w:cs="Arial"/>
          <w:b/>
          <w:i/>
          <w:sz w:val="18"/>
          <w:szCs w:val="18"/>
        </w:rPr>
        <w:t>Storno</w:t>
      </w:r>
      <w:r w:rsidRPr="00BC50B6">
        <w:rPr>
          <w:rFonts w:cs="Arial"/>
          <w:sz w:val="18"/>
          <w:szCs w:val="18"/>
        </w:rPr>
        <w:t xml:space="preserve">. </w:t>
      </w:r>
    </w:p>
    <w:p w:rsidR="006F41FF" w:rsidRPr="00BC50B6" w:rsidRDefault="006F41FF" w:rsidP="006F41FF">
      <w:pPr>
        <w:tabs>
          <w:tab w:val="left" w:pos="426"/>
        </w:tabs>
        <w:spacing w:line="360" w:lineRule="auto"/>
        <w:jc w:val="both"/>
        <w:rPr>
          <w:rFonts w:cs="Arial"/>
          <w:sz w:val="18"/>
          <w:szCs w:val="18"/>
        </w:rPr>
      </w:pPr>
      <w:r w:rsidRPr="00BC50B6">
        <w:rPr>
          <w:rFonts w:cs="Arial"/>
          <w:sz w:val="18"/>
          <w:szCs w:val="18"/>
        </w:rPr>
        <w:tab/>
        <w:t xml:space="preserve">Další položkou je </w:t>
      </w:r>
      <w:r w:rsidRPr="00BC50B6">
        <w:rPr>
          <w:rFonts w:cs="Arial"/>
          <w:b/>
          <w:i/>
          <w:sz w:val="18"/>
          <w:szCs w:val="18"/>
        </w:rPr>
        <w:t xml:space="preserve">Vodní zdroj </w:t>
      </w:r>
      <w:r w:rsidR="00D77E43" w:rsidRPr="00BC50B6">
        <w:rPr>
          <w:rFonts w:cs="Arial"/>
          <w:b/>
          <w:i/>
          <w:sz w:val="18"/>
          <w:szCs w:val="18"/>
        </w:rPr>
        <w:t>(</w:t>
      </w:r>
      <w:r w:rsidRPr="00BC50B6">
        <w:rPr>
          <w:rFonts w:cs="Arial"/>
          <w:b/>
          <w:i/>
          <w:sz w:val="18"/>
          <w:szCs w:val="18"/>
        </w:rPr>
        <w:t>Surová voda)</w:t>
      </w:r>
      <w:r w:rsidRPr="00BC50B6">
        <w:rPr>
          <w:rFonts w:cs="Arial"/>
          <w:sz w:val="18"/>
          <w:szCs w:val="18"/>
        </w:rPr>
        <w:t xml:space="preserve">. Označíme zaškrtnutím příslušného políčka druh vodního zdroje: podzemní </w:t>
      </w:r>
      <w:r w:rsidR="00FD3778">
        <w:rPr>
          <w:rFonts w:cs="Arial"/>
          <w:sz w:val="18"/>
          <w:szCs w:val="18"/>
        </w:rPr>
        <w:t xml:space="preserve">nebo povrchová </w:t>
      </w:r>
      <w:r w:rsidRPr="00BC50B6">
        <w:rPr>
          <w:rFonts w:cs="Arial"/>
          <w:sz w:val="18"/>
          <w:szCs w:val="18"/>
        </w:rPr>
        <w:t>voda</w:t>
      </w:r>
      <w:r w:rsidR="00FD3778">
        <w:rPr>
          <w:rFonts w:cs="Arial"/>
          <w:sz w:val="18"/>
          <w:szCs w:val="18"/>
        </w:rPr>
        <w:t xml:space="preserve"> (mohou být zaškrtnuty obě)</w:t>
      </w:r>
      <w:r w:rsidRPr="00BC50B6">
        <w:rPr>
          <w:rFonts w:cs="Arial"/>
          <w:sz w:val="18"/>
          <w:szCs w:val="18"/>
        </w:rPr>
        <w:t xml:space="preserve"> a poté vyplníme tabulku</w:t>
      </w:r>
      <w:r w:rsidR="00FD3778">
        <w:rPr>
          <w:rFonts w:cs="Arial"/>
          <w:sz w:val="18"/>
          <w:szCs w:val="18"/>
        </w:rPr>
        <w:t xml:space="preserve"> s lokalizačními údaji</w:t>
      </w:r>
      <w:r w:rsidRPr="00BC50B6">
        <w:rPr>
          <w:rFonts w:cs="Arial"/>
          <w:sz w:val="18"/>
          <w:szCs w:val="18"/>
        </w:rPr>
        <w:t xml:space="preserve">. </w:t>
      </w:r>
    </w:p>
    <w:p w:rsidR="006F41FF" w:rsidRDefault="006F41FF" w:rsidP="006F41FF">
      <w:pPr>
        <w:tabs>
          <w:tab w:val="left" w:pos="426"/>
        </w:tabs>
        <w:spacing w:line="360" w:lineRule="auto"/>
        <w:jc w:val="both"/>
        <w:rPr>
          <w:rFonts w:cs="Arial"/>
          <w:sz w:val="18"/>
          <w:szCs w:val="18"/>
        </w:rPr>
      </w:pPr>
      <w:r w:rsidRPr="00BC50B6">
        <w:rPr>
          <w:rFonts w:cs="Arial"/>
          <w:sz w:val="18"/>
          <w:szCs w:val="18"/>
        </w:rPr>
        <w:tab/>
        <w:t xml:space="preserve">V části dialogu </w:t>
      </w:r>
      <w:r w:rsidRPr="00BC50B6">
        <w:rPr>
          <w:rFonts w:cs="Arial"/>
          <w:b/>
          <w:i/>
          <w:sz w:val="18"/>
          <w:szCs w:val="18"/>
        </w:rPr>
        <w:t>Technické údaje</w:t>
      </w:r>
      <w:r w:rsidRPr="00BC50B6">
        <w:rPr>
          <w:rFonts w:cs="Arial"/>
          <w:sz w:val="18"/>
          <w:szCs w:val="18"/>
        </w:rPr>
        <w:t xml:space="preserve"> vyplníme: </w:t>
      </w:r>
      <w:r w:rsidRPr="00BC50B6">
        <w:rPr>
          <w:rFonts w:cs="Arial"/>
          <w:i/>
          <w:sz w:val="18"/>
          <w:szCs w:val="18"/>
        </w:rPr>
        <w:t>Chemické výrobky</w:t>
      </w:r>
      <w:r w:rsidR="0082781D" w:rsidRPr="00BC50B6">
        <w:rPr>
          <w:rFonts w:cs="Arial"/>
          <w:i/>
          <w:sz w:val="18"/>
          <w:szCs w:val="18"/>
        </w:rPr>
        <w:t xml:space="preserve"> pro</w:t>
      </w:r>
      <w:r w:rsidRPr="00BC50B6">
        <w:rPr>
          <w:rFonts w:cs="Arial"/>
          <w:i/>
          <w:sz w:val="18"/>
          <w:szCs w:val="18"/>
        </w:rPr>
        <w:t xml:space="preserve"> </w:t>
      </w:r>
      <w:r w:rsidR="00AF2138" w:rsidRPr="00BC50B6">
        <w:rPr>
          <w:rFonts w:cs="Arial"/>
          <w:i/>
          <w:sz w:val="18"/>
          <w:szCs w:val="18"/>
        </w:rPr>
        <w:t>dezinfekci</w:t>
      </w:r>
      <w:r w:rsidR="00AF2138" w:rsidRPr="00BC50B6">
        <w:rPr>
          <w:rFonts w:cs="Arial"/>
          <w:sz w:val="18"/>
          <w:szCs w:val="18"/>
        </w:rPr>
        <w:t xml:space="preserve"> a </w:t>
      </w:r>
      <w:r w:rsidRPr="00BC50B6">
        <w:rPr>
          <w:rFonts w:cs="Arial"/>
          <w:i/>
          <w:sz w:val="18"/>
          <w:szCs w:val="18"/>
        </w:rPr>
        <w:t>Kapacitní údaje</w:t>
      </w:r>
      <w:r w:rsidRPr="00BC50B6">
        <w:rPr>
          <w:rFonts w:cs="Arial"/>
          <w:sz w:val="18"/>
          <w:szCs w:val="18"/>
        </w:rPr>
        <w:t xml:space="preserve">. Nakonec ještě doplníme </w:t>
      </w:r>
      <w:r w:rsidRPr="00BC50B6">
        <w:rPr>
          <w:rFonts w:cs="Arial"/>
          <w:b/>
          <w:i/>
          <w:sz w:val="18"/>
          <w:szCs w:val="18"/>
        </w:rPr>
        <w:t>Ekonomické údaje</w:t>
      </w:r>
      <w:r w:rsidRPr="00BC50B6">
        <w:rPr>
          <w:rFonts w:cs="Arial"/>
          <w:sz w:val="18"/>
          <w:szCs w:val="18"/>
        </w:rPr>
        <w:t xml:space="preserve">. </w:t>
      </w:r>
      <w:r w:rsidR="0064183F">
        <w:rPr>
          <w:rFonts w:cs="Arial"/>
          <w:sz w:val="18"/>
          <w:szCs w:val="18"/>
          <w:lang w:val="pl-PL"/>
        </w:rPr>
        <w:t>Pro výpočet reprodukční pořizovací ceny použijeme dialog, který vyvoláme stiskem tlačítka „Výpočet”. Reprodukční pořizovací cena se v něm počítá podle Metodického pokynu MZE čj.14000/202-15132. Bližší popis je v kap. 4.7.</w:t>
      </w:r>
    </w:p>
    <w:p w:rsidR="00D8170B" w:rsidRDefault="00D8170B" w:rsidP="00D8170B">
      <w:pPr>
        <w:tabs>
          <w:tab w:val="left" w:pos="426"/>
        </w:tabs>
        <w:spacing w:line="360" w:lineRule="auto"/>
        <w:jc w:val="both"/>
        <w:rPr>
          <w:rFonts w:cs="Arial"/>
          <w:sz w:val="18"/>
          <w:szCs w:val="18"/>
        </w:rPr>
      </w:pPr>
      <w:r>
        <w:rPr>
          <w:rFonts w:cs="Arial"/>
          <w:sz w:val="18"/>
          <w:szCs w:val="18"/>
          <w:lang w:val="pl-PL"/>
        </w:rPr>
        <w:tab/>
        <w:t>P</w:t>
      </w:r>
      <w:r>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31.12. vykazovaného roku.</w:t>
      </w:r>
    </w:p>
    <w:p w:rsidR="00D8170B" w:rsidRPr="004302FB" w:rsidRDefault="00D8170B" w:rsidP="00D8170B">
      <w:pPr>
        <w:tabs>
          <w:tab w:val="left" w:pos="426"/>
        </w:tabs>
        <w:spacing w:line="360" w:lineRule="auto"/>
        <w:jc w:val="center"/>
        <w:rPr>
          <w:rFonts w:cs="Arial"/>
          <w:sz w:val="18"/>
          <w:szCs w:val="18"/>
        </w:rPr>
      </w:pPr>
      <w:r>
        <w:rPr>
          <w:rFonts w:cs="Arial"/>
          <w:noProof/>
          <w:sz w:val="18"/>
          <w:szCs w:val="18"/>
        </w:rPr>
        <w:drawing>
          <wp:inline distT="0" distB="0" distL="0" distR="0" wp14:anchorId="6266949E" wp14:editId="14605488">
            <wp:extent cx="2473200" cy="1468800"/>
            <wp:effectExtent l="0" t="0" r="3810" b="0"/>
            <wp:docPr id="269" name="Obráze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FF51E0" w:rsidRPr="00BC50B6" w:rsidRDefault="00FF51E0" w:rsidP="00FF51E0">
      <w:pPr>
        <w:tabs>
          <w:tab w:val="left" w:pos="426"/>
        </w:tabs>
        <w:spacing w:line="360" w:lineRule="auto"/>
        <w:jc w:val="both"/>
        <w:rPr>
          <w:rFonts w:cs="Arial"/>
          <w:sz w:val="18"/>
          <w:szCs w:val="18"/>
        </w:rPr>
      </w:pPr>
      <w:r>
        <w:rPr>
          <w:rFonts w:cs="Arial"/>
          <w:sz w:val="18"/>
          <w:szCs w:val="18"/>
        </w:rPr>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 Pokud má uživatel nainstalovanou aplikaci PPVaK – Povolení k provozování, je možno použít tlačítko </w:t>
      </w:r>
      <w:r w:rsidRPr="00A50BCF">
        <w:rPr>
          <w:rFonts w:cs="Arial"/>
          <w:i/>
          <w:sz w:val="18"/>
          <w:szCs w:val="18"/>
        </w:rPr>
        <w:t>Vyhledat</w:t>
      </w:r>
      <w:r>
        <w:rPr>
          <w:rFonts w:cs="Arial"/>
          <w:sz w:val="18"/>
          <w:szCs w:val="18"/>
        </w:rPr>
        <w:t>. Aplikace vyhledá příslušné povolení a vyplní požadované údaje.</w:t>
      </w:r>
    </w:p>
    <w:p w:rsidR="003D0BCB" w:rsidRDefault="003D0BCB" w:rsidP="003D0BCB">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6F41FF" w:rsidRPr="00A64FAB" w:rsidRDefault="006F41FF" w:rsidP="00A64FAB">
      <w:pPr>
        <w:tabs>
          <w:tab w:val="left" w:pos="426"/>
        </w:tabs>
        <w:spacing w:after="180" w:line="360" w:lineRule="auto"/>
        <w:jc w:val="both"/>
        <w:rPr>
          <w:rFonts w:cs="Arial"/>
          <w:sz w:val="18"/>
          <w:szCs w:val="18"/>
        </w:rPr>
      </w:pPr>
      <w:r w:rsidRPr="00BC50B6">
        <w:rPr>
          <w:rFonts w:cs="Arial"/>
          <w:sz w:val="18"/>
          <w:szCs w:val="18"/>
        </w:rPr>
        <w:tab/>
        <w:t>Povinné údaje pro stavbu pro úpravu vody (</w:t>
      </w:r>
      <w:r w:rsidR="0082781D" w:rsidRPr="00BC50B6">
        <w:rPr>
          <w:rFonts w:cs="Arial"/>
          <w:sz w:val="18"/>
          <w:szCs w:val="18"/>
        </w:rPr>
        <w:t>bez</w:t>
      </w:r>
      <w:r w:rsidRPr="00BC50B6">
        <w:rPr>
          <w:rFonts w:cs="Arial"/>
          <w:sz w:val="18"/>
          <w:szCs w:val="18"/>
        </w:rPr>
        <w:t xml:space="preserve"> technologi</w:t>
      </w:r>
      <w:r w:rsidR="0082781D" w:rsidRPr="00BC50B6">
        <w:rPr>
          <w:rFonts w:cs="Arial"/>
          <w:sz w:val="18"/>
          <w:szCs w:val="18"/>
        </w:rPr>
        <w:t>e</w:t>
      </w:r>
      <w:r w:rsidRPr="00BC50B6">
        <w:rPr>
          <w:rFonts w:cs="Arial"/>
          <w:sz w:val="18"/>
          <w:szCs w:val="18"/>
        </w:rPr>
        <w:t xml:space="preserve"> úprav</w:t>
      </w:r>
      <w:r w:rsidR="0082781D" w:rsidRPr="00BC50B6">
        <w:rPr>
          <w:rFonts w:cs="Arial"/>
          <w:sz w:val="18"/>
          <w:szCs w:val="18"/>
        </w:rPr>
        <w:t>y</w:t>
      </w:r>
      <w:r w:rsidRPr="00BC50B6">
        <w:rPr>
          <w:rFonts w:cs="Arial"/>
          <w:sz w:val="18"/>
          <w:szCs w:val="18"/>
        </w:rPr>
        <w:t xml:space="preserve"> vody) jsou kód vodoprávního úřadu, katastrální území stavby pro úpravu vody, katastrální území, pro které je stavba pro úpravu vody určena, IČO vlastníka, název stavby pro úpravu vody, název odběru surové vody, kategorie surové vody</w:t>
      </w:r>
      <w:r w:rsidR="004B38F1" w:rsidRPr="00BC50B6">
        <w:rPr>
          <w:rFonts w:cs="Arial"/>
          <w:sz w:val="18"/>
          <w:szCs w:val="18"/>
        </w:rPr>
        <w:t>. Musí být vyplněn alespoň jeden chemický prvek, v</w:t>
      </w:r>
      <w:r w:rsidR="0082781D" w:rsidRPr="00BC50B6">
        <w:rPr>
          <w:rFonts w:cs="Arial"/>
          <w:sz w:val="18"/>
          <w:szCs w:val="18"/>
        </w:rPr>
        <w:t>yužitel</w:t>
      </w:r>
      <w:r w:rsidRPr="00BC50B6">
        <w:rPr>
          <w:rFonts w:cs="Arial"/>
          <w:sz w:val="18"/>
          <w:szCs w:val="18"/>
        </w:rPr>
        <w:t>ná kapacita nesmí být nulová, stejně jako hodnota majetku v reprodukční pořizovací ceně.</w:t>
      </w:r>
    </w:p>
    <w:p w:rsidR="003F7FFC" w:rsidRPr="00BC50B6" w:rsidRDefault="003F7FFC" w:rsidP="003F7FFC">
      <w:pPr>
        <w:tabs>
          <w:tab w:val="left" w:pos="426"/>
        </w:tabs>
        <w:spacing w:after="120" w:line="360" w:lineRule="auto"/>
        <w:ind w:firstLine="425"/>
        <w:jc w:val="both"/>
        <w:rPr>
          <w:rFonts w:cs="Arial"/>
          <w:sz w:val="18"/>
          <w:szCs w:val="18"/>
        </w:rPr>
      </w:pPr>
      <w:r w:rsidRPr="00BC50B6">
        <w:rPr>
          <w:rFonts w:cs="Arial"/>
          <w:sz w:val="18"/>
          <w:szCs w:val="18"/>
        </w:rPr>
        <w:t xml:space="preserve">V pravé části obou dialogových oken (pro oba druhy staveb) jsou </w:t>
      </w:r>
      <w:r w:rsidR="003077A1" w:rsidRPr="00BC50B6">
        <w:rPr>
          <w:rFonts w:cs="Arial"/>
          <w:sz w:val="18"/>
          <w:szCs w:val="18"/>
        </w:rPr>
        <w:t>tlačítka</w:t>
      </w:r>
      <w:r w:rsidRPr="00BC50B6">
        <w:rPr>
          <w:rFonts w:cs="Arial"/>
          <w:sz w:val="18"/>
          <w:szCs w:val="18"/>
        </w:rPr>
        <w:t xml:space="preserve"> rychlého přístupu. Tlačítko </w:t>
      </w:r>
      <w:r w:rsidRPr="00BC50B6">
        <w:rPr>
          <w:rFonts w:cs="Arial"/>
          <w:b/>
          <w:i/>
          <w:sz w:val="18"/>
          <w:szCs w:val="18"/>
        </w:rPr>
        <w:t>Nové VÚME</w:t>
      </w:r>
      <w:r w:rsidRPr="00BC50B6">
        <w:rPr>
          <w:rFonts w:cs="Arial"/>
          <w:sz w:val="18"/>
          <w:szCs w:val="18"/>
        </w:rPr>
        <w:t xml:space="preserve"> zobrazí dotaz</w:t>
      </w:r>
      <w:r w:rsidR="00114F64">
        <w:rPr>
          <w:rFonts w:cs="Arial"/>
          <w:sz w:val="18"/>
          <w:szCs w:val="18"/>
        </w:rPr>
        <w:t>:</w:t>
      </w:r>
    </w:p>
    <w:p w:rsidR="003F7FFC" w:rsidRPr="00BC50B6" w:rsidRDefault="006E2DBF" w:rsidP="003F7FFC">
      <w:pPr>
        <w:tabs>
          <w:tab w:val="left" w:pos="426"/>
        </w:tabs>
        <w:spacing w:after="120" w:line="360" w:lineRule="auto"/>
        <w:jc w:val="center"/>
        <w:rPr>
          <w:rFonts w:cs="Arial"/>
          <w:sz w:val="18"/>
          <w:szCs w:val="18"/>
        </w:rPr>
      </w:pPr>
      <w:r>
        <w:rPr>
          <w:rFonts w:cs="Arial"/>
          <w:noProof/>
          <w:sz w:val="18"/>
          <w:szCs w:val="18"/>
        </w:rPr>
        <w:drawing>
          <wp:inline distT="0" distB="0" distL="0" distR="0" wp14:anchorId="4E97A4CC" wp14:editId="2A99F336">
            <wp:extent cx="2266950" cy="12763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66950" cy="1276350"/>
                    </a:xfrm>
                    <a:prstGeom prst="rect">
                      <a:avLst/>
                    </a:prstGeom>
                    <a:noFill/>
                    <a:ln>
                      <a:noFill/>
                    </a:ln>
                  </pic:spPr>
                </pic:pic>
              </a:graphicData>
            </a:graphic>
          </wp:inline>
        </w:drawing>
      </w:r>
    </w:p>
    <w:p w:rsidR="003F7FFC" w:rsidRPr="00BC50B6" w:rsidRDefault="003F7FFC" w:rsidP="003F7FFC">
      <w:pPr>
        <w:tabs>
          <w:tab w:val="left" w:pos="426"/>
        </w:tabs>
        <w:spacing w:after="120" w:line="360" w:lineRule="auto"/>
        <w:ind w:firstLine="425"/>
        <w:jc w:val="both"/>
        <w:rPr>
          <w:rFonts w:cs="Arial"/>
          <w:sz w:val="18"/>
          <w:szCs w:val="18"/>
        </w:rPr>
      </w:pPr>
      <w:r w:rsidRPr="00BC50B6">
        <w:rPr>
          <w:rFonts w:cs="Arial"/>
          <w:sz w:val="18"/>
          <w:szCs w:val="18"/>
        </w:rPr>
        <w:lastRenderedPageBreak/>
        <w:t xml:space="preserve"> Po stisku </w:t>
      </w:r>
      <w:r w:rsidRPr="00BC50B6">
        <w:rPr>
          <w:rFonts w:cs="Arial"/>
          <w:b/>
          <w:i/>
          <w:sz w:val="18"/>
          <w:szCs w:val="18"/>
        </w:rPr>
        <w:t>OK</w:t>
      </w:r>
      <w:r w:rsidRPr="00BC50B6">
        <w:rPr>
          <w:rFonts w:cs="Arial"/>
          <w:sz w:val="18"/>
          <w:szCs w:val="18"/>
        </w:rPr>
        <w:t xml:space="preserve"> se vyprázdní editační pole dialogu pro nové zadání, tlačítko </w:t>
      </w:r>
      <w:r w:rsidRPr="00BC50B6">
        <w:rPr>
          <w:rFonts w:cs="Arial"/>
          <w:b/>
          <w:i/>
          <w:sz w:val="18"/>
          <w:szCs w:val="18"/>
        </w:rPr>
        <w:t xml:space="preserve">Uložit VÚME </w:t>
      </w:r>
      <w:r w:rsidRPr="00BC50B6">
        <w:rPr>
          <w:rFonts w:cs="Arial"/>
          <w:sz w:val="18"/>
          <w:szCs w:val="18"/>
        </w:rPr>
        <w:t xml:space="preserve">slouží k uložení změn aktuálního VÚME, tlačítko </w:t>
      </w:r>
      <w:r w:rsidRPr="00BC50B6">
        <w:rPr>
          <w:rFonts w:cs="Arial"/>
          <w:b/>
          <w:i/>
          <w:sz w:val="18"/>
          <w:szCs w:val="18"/>
        </w:rPr>
        <w:t>Smazat VÚME</w:t>
      </w:r>
      <w:r w:rsidRPr="00BC50B6">
        <w:rPr>
          <w:rFonts w:cs="Arial"/>
          <w:sz w:val="18"/>
          <w:szCs w:val="18"/>
        </w:rPr>
        <w:t xml:space="preserve"> smaže aktuální VÚME a tlačítkem </w:t>
      </w:r>
      <w:r w:rsidRPr="00BC50B6">
        <w:rPr>
          <w:rFonts w:cs="Arial"/>
          <w:b/>
          <w:i/>
          <w:sz w:val="18"/>
          <w:szCs w:val="18"/>
        </w:rPr>
        <w:t>Vložit VÚME</w:t>
      </w:r>
      <w:r w:rsidRPr="00BC50B6">
        <w:rPr>
          <w:rFonts w:cs="Arial"/>
          <w:sz w:val="18"/>
          <w:szCs w:val="18"/>
        </w:rPr>
        <w:t xml:space="preserve"> vložíme aktuální VÚME jako novou položku. Tlačítko </w:t>
      </w:r>
      <w:r w:rsidRPr="00BC50B6">
        <w:rPr>
          <w:rFonts w:cs="Arial"/>
          <w:b/>
          <w:i/>
          <w:sz w:val="18"/>
          <w:szCs w:val="18"/>
        </w:rPr>
        <w:t>Kontrola VÚME</w:t>
      </w:r>
      <w:r w:rsidRPr="00BC50B6">
        <w:rPr>
          <w:rFonts w:cs="Arial"/>
          <w:sz w:val="18"/>
          <w:szCs w:val="18"/>
        </w:rPr>
        <w:t xml:space="preserve"> slouží ke kontrole správnosti údajů.</w:t>
      </w:r>
    </w:p>
    <w:p w:rsidR="003F7FFC" w:rsidRPr="00BC50B6" w:rsidRDefault="006E2DBF" w:rsidP="00817837">
      <w:pPr>
        <w:tabs>
          <w:tab w:val="left" w:pos="426"/>
        </w:tabs>
        <w:spacing w:after="120" w:line="360" w:lineRule="auto"/>
        <w:jc w:val="center"/>
        <w:rPr>
          <w:rFonts w:cs="Arial"/>
          <w:sz w:val="18"/>
          <w:szCs w:val="18"/>
        </w:rPr>
      </w:pPr>
      <w:r>
        <w:rPr>
          <w:rFonts w:cs="Arial"/>
          <w:noProof/>
          <w:sz w:val="18"/>
          <w:szCs w:val="18"/>
        </w:rPr>
        <w:drawing>
          <wp:inline distT="0" distB="0" distL="0" distR="0" wp14:anchorId="6F1434EF" wp14:editId="753F9840">
            <wp:extent cx="6115050" cy="1733550"/>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1733550"/>
                    </a:xfrm>
                    <a:prstGeom prst="rect">
                      <a:avLst/>
                    </a:prstGeom>
                    <a:noFill/>
                    <a:ln>
                      <a:noFill/>
                    </a:ln>
                  </pic:spPr>
                </pic:pic>
              </a:graphicData>
            </a:graphic>
          </wp:inline>
        </w:drawing>
      </w:r>
    </w:p>
    <w:p w:rsidR="0057671F" w:rsidRDefault="0057671F" w:rsidP="0057671F">
      <w:pPr>
        <w:tabs>
          <w:tab w:val="left" w:pos="426"/>
        </w:tabs>
        <w:spacing w:after="120" w:line="360" w:lineRule="auto"/>
        <w:rPr>
          <w:rFonts w:cs="Arial"/>
          <w:sz w:val="18"/>
          <w:szCs w:val="18"/>
        </w:rPr>
      </w:pPr>
      <w:r>
        <w:rPr>
          <w:rFonts w:cs="Arial"/>
          <w:sz w:val="18"/>
          <w:szCs w:val="18"/>
        </w:rPr>
        <w:t>Pokud jsou k dispozici data VÚME stavby pro úpravu vody z předchozího roku, kontrolují se i odchylky od předchozích údajů. Nalezené odchylky se po kontrole objeví v tabulce „Odchylka“ a „Komentář“.</w:t>
      </w:r>
    </w:p>
    <w:p w:rsidR="0057671F" w:rsidRDefault="0057671F" w:rsidP="0057671F">
      <w:pPr>
        <w:tabs>
          <w:tab w:val="left" w:pos="426"/>
        </w:tabs>
        <w:spacing w:after="120" w:line="360" w:lineRule="auto"/>
        <w:rPr>
          <w:rFonts w:cs="Arial"/>
          <w:sz w:val="18"/>
          <w:szCs w:val="18"/>
        </w:rPr>
      </w:pPr>
      <w:r>
        <w:rPr>
          <w:rFonts w:cs="Arial"/>
          <w:noProof/>
          <w:sz w:val="18"/>
          <w:szCs w:val="18"/>
        </w:rPr>
        <w:drawing>
          <wp:inline distT="0" distB="0" distL="0" distR="0" wp14:anchorId="1DBD2807" wp14:editId="7CB56995">
            <wp:extent cx="6122670" cy="540385"/>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670" cy="540385"/>
                    </a:xfrm>
                    <a:prstGeom prst="rect">
                      <a:avLst/>
                    </a:prstGeom>
                    <a:noFill/>
                    <a:ln>
                      <a:noFill/>
                    </a:ln>
                  </pic:spPr>
                </pic:pic>
              </a:graphicData>
            </a:graphic>
          </wp:inline>
        </w:drawing>
      </w:r>
    </w:p>
    <w:p w:rsidR="0057671F" w:rsidRDefault="0057671F" w:rsidP="0057671F">
      <w:pPr>
        <w:tabs>
          <w:tab w:val="left" w:pos="426"/>
        </w:tabs>
        <w:spacing w:after="120" w:line="360" w:lineRule="auto"/>
        <w:rPr>
          <w:rFonts w:cs="Arial"/>
          <w:sz w:val="18"/>
          <w:szCs w:val="18"/>
        </w:rPr>
      </w:pPr>
      <w:r>
        <w:rPr>
          <w:rFonts w:cs="Arial"/>
          <w:sz w:val="18"/>
          <w:szCs w:val="18"/>
        </w:rPr>
        <w:t>Zjištěné odchylky je nutné okomentovat ve sloupci „Komentář“ nebo opravit hodnoty v zadávacím dialogu. Pokud odchylku okomentujeme, změní se barva textu na zelenou.</w:t>
      </w:r>
    </w:p>
    <w:p w:rsidR="0057671F" w:rsidRDefault="0057671F" w:rsidP="0057671F">
      <w:pPr>
        <w:tabs>
          <w:tab w:val="left" w:pos="426"/>
        </w:tabs>
        <w:spacing w:after="120" w:line="360" w:lineRule="auto"/>
        <w:rPr>
          <w:rFonts w:cs="Arial"/>
          <w:sz w:val="18"/>
          <w:szCs w:val="18"/>
        </w:rPr>
      </w:pPr>
      <w:r>
        <w:rPr>
          <w:rFonts w:cs="Arial"/>
          <w:noProof/>
          <w:sz w:val="18"/>
          <w:szCs w:val="18"/>
        </w:rPr>
        <w:drawing>
          <wp:inline distT="0" distB="0" distL="0" distR="0" wp14:anchorId="56A07F8D" wp14:editId="664A18F7">
            <wp:extent cx="6114415" cy="461010"/>
            <wp:effectExtent l="0" t="0" r="635"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4415" cy="461010"/>
                    </a:xfrm>
                    <a:prstGeom prst="rect">
                      <a:avLst/>
                    </a:prstGeom>
                    <a:noFill/>
                    <a:ln>
                      <a:noFill/>
                    </a:ln>
                  </pic:spPr>
                </pic:pic>
              </a:graphicData>
            </a:graphic>
          </wp:inline>
        </w:drawing>
      </w:r>
    </w:p>
    <w:p w:rsidR="0057671F" w:rsidRPr="00BC50B6" w:rsidRDefault="0057671F" w:rsidP="0057671F">
      <w:pPr>
        <w:tabs>
          <w:tab w:val="left" w:pos="426"/>
        </w:tabs>
        <w:spacing w:after="120" w:line="360" w:lineRule="auto"/>
        <w:rPr>
          <w:rFonts w:cs="Arial"/>
          <w:sz w:val="18"/>
          <w:szCs w:val="18"/>
        </w:rPr>
      </w:pPr>
      <w:r>
        <w:rPr>
          <w:rFonts w:cs="Arial"/>
          <w:sz w:val="18"/>
          <w:szCs w:val="18"/>
        </w:rPr>
        <w:t>Pozor. Komentář je nutno potvrdit stiskem Enter, jinak se změna komentáře neprojeví.</w:t>
      </w:r>
    </w:p>
    <w:p w:rsidR="003F7FFC" w:rsidRPr="00BC50B6" w:rsidRDefault="003F7FFC" w:rsidP="00193D10">
      <w:pPr>
        <w:tabs>
          <w:tab w:val="left" w:pos="426"/>
        </w:tabs>
        <w:spacing w:after="240" w:line="360" w:lineRule="auto"/>
        <w:ind w:firstLine="425"/>
        <w:jc w:val="both"/>
        <w:rPr>
          <w:rFonts w:cs="Arial"/>
          <w:sz w:val="18"/>
          <w:szCs w:val="18"/>
        </w:rPr>
      </w:pPr>
      <w:r w:rsidRPr="00BC50B6">
        <w:rPr>
          <w:rFonts w:cs="Arial"/>
          <w:sz w:val="18"/>
          <w:szCs w:val="18"/>
        </w:rPr>
        <w:t xml:space="preserve">Tlačítko </w:t>
      </w:r>
      <w:r w:rsidRPr="00BC50B6">
        <w:rPr>
          <w:rFonts w:cs="Arial"/>
          <w:b/>
          <w:i/>
          <w:sz w:val="18"/>
          <w:szCs w:val="18"/>
        </w:rPr>
        <w:t>Nulovat VÚME</w:t>
      </w:r>
      <w:r w:rsidRPr="00BC50B6">
        <w:rPr>
          <w:rFonts w:cs="Arial"/>
          <w:sz w:val="18"/>
          <w:szCs w:val="18"/>
        </w:rPr>
        <w:t xml:space="preserve"> vynuluje všechna zadávací pole pro změnu zadání</w:t>
      </w:r>
      <w:r w:rsidR="00DC39F9">
        <w:rPr>
          <w:rFonts w:cs="Arial"/>
          <w:sz w:val="18"/>
          <w:szCs w:val="18"/>
        </w:rPr>
        <w:t>, tlačítko</w:t>
      </w:r>
      <w:r w:rsidRPr="00BC50B6">
        <w:rPr>
          <w:rFonts w:cs="Arial"/>
          <w:sz w:val="18"/>
          <w:szCs w:val="18"/>
        </w:rPr>
        <w:t xml:space="preserve"> </w:t>
      </w:r>
      <w:r w:rsidRPr="00BC50B6">
        <w:rPr>
          <w:rFonts w:cs="Arial"/>
          <w:b/>
          <w:i/>
          <w:sz w:val="18"/>
          <w:szCs w:val="18"/>
        </w:rPr>
        <w:t>Tisk VÚME</w:t>
      </w:r>
      <w:r w:rsidRPr="00BC50B6">
        <w:rPr>
          <w:rFonts w:cs="Arial"/>
          <w:sz w:val="18"/>
          <w:szCs w:val="18"/>
        </w:rPr>
        <w:t xml:space="preserve"> umožní prohlížení a tisk aktuálního VÚME a tlačítko </w:t>
      </w:r>
      <w:r w:rsidRPr="00BC50B6">
        <w:rPr>
          <w:rFonts w:cs="Arial"/>
          <w:b/>
          <w:i/>
          <w:sz w:val="18"/>
          <w:szCs w:val="18"/>
        </w:rPr>
        <w:t>Export do Excelu</w:t>
      </w:r>
      <w:r w:rsidRPr="00BC50B6">
        <w:rPr>
          <w:rFonts w:cs="Arial"/>
          <w:sz w:val="18"/>
          <w:szCs w:val="18"/>
        </w:rPr>
        <w:t xml:space="preserve"> slouží k exportu dat v tabulce do Excelu.</w:t>
      </w:r>
    </w:p>
    <w:p w:rsidR="00EB3959" w:rsidRPr="00BC50B6" w:rsidRDefault="00EB3959" w:rsidP="00EB3959">
      <w:pPr>
        <w:pStyle w:val="Nadpis2"/>
        <w:spacing w:before="0" w:after="240" w:line="360" w:lineRule="auto"/>
      </w:pPr>
      <w:bookmarkStart w:id="16" w:name="_Toc124450874"/>
      <w:r>
        <w:t>Výpočet reprodukční pořizovací ceny stavby pro úpravu nebo jímání vody</w:t>
      </w:r>
      <w:bookmarkEnd w:id="16"/>
      <w:r w:rsidRPr="00BC50B6">
        <w:t xml:space="preserve"> </w:t>
      </w:r>
    </w:p>
    <w:p w:rsidR="001379E8" w:rsidRDefault="001379E8" w:rsidP="001379E8">
      <w:pPr>
        <w:tabs>
          <w:tab w:val="left" w:pos="426"/>
        </w:tabs>
        <w:spacing w:after="120" w:line="360" w:lineRule="auto"/>
        <w:ind w:firstLine="425"/>
        <w:jc w:val="both"/>
        <w:rPr>
          <w:rFonts w:cs="Arial"/>
          <w:sz w:val="18"/>
          <w:szCs w:val="18"/>
        </w:rPr>
      </w:pPr>
      <w:r w:rsidRPr="00BC50B6">
        <w:rPr>
          <w:rFonts w:cs="Arial"/>
          <w:sz w:val="18"/>
          <w:szCs w:val="18"/>
        </w:rPr>
        <w:t xml:space="preserve">Program umožňuje </w:t>
      </w:r>
      <w:r>
        <w:rPr>
          <w:rFonts w:cs="Arial"/>
          <w:sz w:val="18"/>
          <w:szCs w:val="18"/>
        </w:rPr>
        <w:t xml:space="preserve">určit orientační reprodukční pořizovací cenu stavby pro úpravu nebo jímání vody podle Metodického pokynu MZE čj.14000/2020-15132.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Orientační reprodukční pořizovací cena stavby pro úpavu nebo jímání vody je složena z pořizovacích cen jednotlivých součástí. Těmi součástmi mohou být odběrné objekty, potrubí v odběrných objektech, vodojemy v odběrných objektech, čerpací stanice v odběrných objektech, úpravny a jiné objetky zadané přímo tabulkovou cenou.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Stiskem tlačítka „Výpočet“ nad zadávacím polem „Hodnota uvedeného majetku v reprodukční pořizovací ceně“ se objeví se dialog</w:t>
      </w:r>
    </w:p>
    <w:p w:rsidR="001379E8" w:rsidRDefault="001E23A2" w:rsidP="001379E8">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63365"/>
            <wp:effectExtent l="0" t="0" r="635" b="0"/>
            <wp:docPr id="199" name="Obráze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První řádek je identifikace stavby pro úpravu nebo jímání vody a jeho lokalizace (obec s počtem obyvatel). Prvotní hodnota polohového koeficientu je právě určena jako polohový koeficient zobrazené obce. Jeho hodnotu lze změnit v nabídce „Polohový koeficient“. Malé tlačítko za zobrazením aktuální hodnoty polohového koeficientu umožňuje vybrat obec, jejíž koeficient se použije. V dialogu, který se objeví, stačí začít psát název obce a pak vybrat správnou obec a stisknout OK. Polohový koeficient vybrané obce se vloží do všech tabulek a ceny se přepočtou.</w:t>
      </w:r>
    </w:p>
    <w:p w:rsidR="001379E8" w:rsidRDefault="001E23A2" w:rsidP="001379E8">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70985"/>
            <wp:effectExtent l="0" t="0" r="635" b="5715"/>
            <wp:docPr id="200" name="Obráze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4415" cy="4070985"/>
                    </a:xfrm>
                    <a:prstGeom prst="rect">
                      <a:avLst/>
                    </a:prstGeom>
                    <a:noFill/>
                    <a:ln>
                      <a:noFill/>
                    </a:ln>
                  </pic:spPr>
                </pic:pic>
              </a:graphicData>
            </a:graphic>
          </wp:inline>
        </w:drawing>
      </w:r>
    </w:p>
    <w:p w:rsidR="00411769" w:rsidRDefault="001379E8" w:rsidP="001379E8">
      <w:pPr>
        <w:tabs>
          <w:tab w:val="left" w:pos="426"/>
        </w:tabs>
        <w:spacing w:after="120" w:line="360" w:lineRule="auto"/>
        <w:ind w:firstLine="425"/>
        <w:jc w:val="both"/>
        <w:rPr>
          <w:sz w:val="18"/>
          <w:szCs w:val="18"/>
        </w:rPr>
      </w:pPr>
      <w:r>
        <w:rPr>
          <w:rFonts w:cs="Arial"/>
          <w:sz w:val="18"/>
          <w:szCs w:val="18"/>
        </w:rPr>
        <w:t xml:space="preserve">V dialogu jsou pak uvedeny údaje vlastníka a tabulky, ve kterých se počítají souhrnné hodnoty výpočtu pořizovací ceny (reprodukční ceny jednotlivých součástí stavby pro úpravu nebo jímání vody a opotřebení). Opotřebení je vhodné zadávat v případě, že budeme chtít v programu vytvořit nebo aktualizovat plán financování obnovy vodovodů a kanalizací. Pak jsou uvedeny samostatné záložky s jednotlivými součástmi stavby pro úpravu nebo jímání vody (odběrné </w:t>
      </w:r>
      <w:r w:rsidR="00411769">
        <w:rPr>
          <w:rFonts w:cs="Arial"/>
          <w:sz w:val="18"/>
          <w:szCs w:val="18"/>
        </w:rPr>
        <w:t>objekty z povrchových vod, podzemní zdroje – vrty, studny, jímací zářezy,</w:t>
      </w:r>
      <w:r w:rsidR="00411769" w:rsidRPr="00331D01">
        <w:rPr>
          <w:rFonts w:cs="Arial"/>
          <w:sz w:val="18"/>
          <w:szCs w:val="18"/>
        </w:rPr>
        <w:t xml:space="preserve"> </w:t>
      </w:r>
      <w:r w:rsidR="00411769">
        <w:rPr>
          <w:rFonts w:cs="Arial"/>
          <w:sz w:val="18"/>
          <w:szCs w:val="18"/>
        </w:rPr>
        <w:t>ke kterým je nutné připočíst čerpací stanice podle výkonu). V případě pramenních a sběrných jímek je nutné připočíst potrubí dle profilu a materiálu a případně vodojemy podle objemu</w:t>
      </w:r>
      <w:r w:rsidR="00411769" w:rsidRPr="001A7E6E">
        <w:rPr>
          <w:rFonts w:cs="Arial"/>
          <w:sz w:val="18"/>
          <w:szCs w:val="18"/>
        </w:rPr>
        <w:t xml:space="preserve">). </w:t>
      </w:r>
      <w:r w:rsidR="00411769" w:rsidRPr="001A7E6E">
        <w:rPr>
          <w:sz w:val="18"/>
          <w:szCs w:val="18"/>
        </w:rPr>
        <w:t>V</w:t>
      </w:r>
      <w:r w:rsidR="00411769">
        <w:rPr>
          <w:sz w:val="18"/>
          <w:szCs w:val="18"/>
        </w:rPr>
        <w:t> </w:t>
      </w:r>
      <w:r w:rsidR="00411769" w:rsidRPr="001A7E6E">
        <w:rPr>
          <w:sz w:val="18"/>
          <w:szCs w:val="18"/>
        </w:rPr>
        <w:t>ukazateli</w:t>
      </w:r>
      <w:r w:rsidR="00411769">
        <w:rPr>
          <w:sz w:val="18"/>
          <w:szCs w:val="18"/>
        </w:rPr>
        <w:t xml:space="preserve"> </w:t>
      </w:r>
      <w:r w:rsidR="00411769" w:rsidRPr="001A7E6E">
        <w:rPr>
          <w:sz w:val="18"/>
          <w:szCs w:val="18"/>
        </w:rPr>
        <w:t>úpravna vody jsou zahrnuty všechny další objekty, které zajišťují provoz úpravny vody jako je napájení elektrickou energií, příjezdná komunikace, odpad, kotelna a řada dalších.</w:t>
      </w:r>
      <w:r w:rsidR="00411769">
        <w:rPr>
          <w:sz w:val="18"/>
          <w:szCs w:val="18"/>
        </w:rPr>
        <w:t xml:space="preserve"> Není však zde </w:t>
      </w:r>
      <w:r w:rsidR="00411769" w:rsidRPr="001A7E6E">
        <w:rPr>
          <w:sz w:val="18"/>
          <w:szCs w:val="18"/>
        </w:rPr>
        <w:t>zahrnuto čerpání upravené vody do spotřebiště.</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Do jednotlivých tabulek přidáme řádek pomocí tlačítek „Nový …“ (např. „Nový objekt“). Konkrétní řádek smažeme tak, že kurzor vložíme pomocí myši do tohoto řádku a pak stiskneme tlačítko „Smazat …“. Pokud kurzor není v konkrétním řádku a stiskneme tlačítko „Smazat…“, smaže se poslední řádek v tabulce. Každé mazání je chráněno dotazem, zda opravdu chcete smazat vybraný objekt.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Po přidání nového řádku začneme vyplňovat konkrétní údaje.</w:t>
      </w:r>
    </w:p>
    <w:p w:rsidR="001379E8" w:rsidRDefault="001E23A2" w:rsidP="001379E8">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39235"/>
            <wp:effectExtent l="0" t="0" r="635" b="0"/>
            <wp:docPr id="201" name="Obráze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4415" cy="4039235"/>
                    </a:xfrm>
                    <a:prstGeom prst="rect">
                      <a:avLst/>
                    </a:prstGeom>
                    <a:noFill/>
                    <a:ln>
                      <a:noFill/>
                    </a:ln>
                  </pic:spPr>
                </pic:pic>
              </a:graphicData>
            </a:graphic>
          </wp:inline>
        </w:drawing>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V případě odběrného objektu je to označení (není povinné), povrchový nebo podzemní objekt, typ objektu, </w:t>
      </w:r>
      <w:r w:rsidR="00BE72D8">
        <w:rPr>
          <w:rFonts w:cs="Arial"/>
          <w:sz w:val="18"/>
          <w:szCs w:val="18"/>
        </w:rPr>
        <w:t xml:space="preserve">hloubka popř. </w:t>
      </w:r>
      <w:r>
        <w:rPr>
          <w:rFonts w:cs="Arial"/>
          <w:sz w:val="18"/>
          <w:szCs w:val="18"/>
        </w:rPr>
        <w:t>délka nebo obestavěný prostor, opotřebení (je vhodné zadávat v případě, že budete v programu vytvářet plán financování obnovy vodovodů a kanalizací). Program při každé změně počítá měrný ukazatel Cmu, tabulkovou a pořizovací cenu.</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Tabulková cena je cena vypočtená vynásobením měrného cenového ukazatele a hodnoty obestavěného prostoru v m3 (povrchové zdroje) nebo délky v bm (podzemní zdroje). Pořizovací cena je tabulková cena násobená polohovým koeficientem a koeficientem DPH (pro plátce DPH 0,826, pro neplátce DPH 1,0).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Vypočtená pořizovací cena i opotřebení se ihned promítne do souhrnných tabulek.</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Obdobně vyplníme ostatní záložky. V případě potrubí je to označení (není povinné), zpevněný nebo nezpevněný povrch, materiál (standardně litina, ocel, PVC,PE, beton, sklolaminát, azbestocement), DN, uložení v kolektoru, délka v bm a opotřebení (je vhodné zadávat jen v případě, že budete v programu vytvářet plán financování obnovy vodovodů a kanalizací). Program při každé změně počítá měrný ukazatel Cmu, tabulkovou a pořizovací cenu. Lze definovat další materiály pomocí malého tlačítka ve sloupci materiál. V dialogu je nutné určit název nového materiálu, „vzor“ (tj. standardní materiál, ze kterého se bude vycházet při určení cenového ukazatele) a koeficient, kterým se cenové údaje vzoru přenásobí.</w:t>
      </w:r>
    </w:p>
    <w:p w:rsidR="001379E8" w:rsidRDefault="001E23A2" w:rsidP="001379E8">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63365"/>
            <wp:effectExtent l="0" t="0" r="635" b="0"/>
            <wp:docPr id="202" name="Obráze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Tlačítko „Import z Excelu“ umožňuje importovat údaje do tabulky potrubí z tabulky v Excelu. Popis formátu je uveden přímo v dialogu.</w:t>
      </w:r>
      <w:r w:rsidRPr="00D73C17">
        <w:rPr>
          <w:rFonts w:cs="Arial"/>
          <w:sz w:val="18"/>
          <w:szCs w:val="18"/>
        </w:rPr>
        <w:t xml:space="preserve">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Sloupce tabulky v excelu musí obsahovat následující:</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označení, materiál, DN, opotřebení, délka v bm, z nebo n (zpevněný  x nezpevněný),  a nebo n (kolektor). První řádek musí obsahovat nadpisy sloupců (mohou být libovolné). V první buňce musí být text“obec“ (na obrázku žlutě podbarveno).</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Soubor vyhledáme pomocí malého tlačítka za editačním polem.</w:t>
      </w:r>
    </w:p>
    <w:p w:rsidR="001379E8" w:rsidRDefault="001E23A2" w:rsidP="001379E8">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70985"/>
            <wp:effectExtent l="0" t="0" r="635" b="5715"/>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4415" cy="4070985"/>
                    </a:xfrm>
                    <a:prstGeom prst="rect">
                      <a:avLst/>
                    </a:prstGeom>
                    <a:noFill/>
                    <a:ln>
                      <a:noFill/>
                    </a:ln>
                  </pic:spPr>
                </pic:pic>
              </a:graphicData>
            </a:graphic>
          </wp:inline>
        </w:drawing>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Po stisku tlačítka „Importovat“ se objeví naplněná tabulka údajů potrubí.</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Tabulková cena je cena vypočtená vynásobením měrného cenového ukazatele a délky potrubí v bm. Pořizovací cena je tabulková cena násobená polohovým koeficientem a koeficientem DPH (pro plátce DPH 0,826, pro neplátce DPH 1,0).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Pro vodojemy v odběrných objektech jsou potřebné údaje: označení, typ vodojemu, objem vodojemu nebo počet objektů dochlorování a opotřebení.</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Tabulková cena je cena vypočtená interpolací cenových údajů v závislosti na objemu vodojemu. Pořizovací cena je tabulková cena násobená polohovým koeficientem a koeficientem DPH (pro plátce DPH 0,826, pro neplátce DPH 1,0). </w:t>
      </w:r>
    </w:p>
    <w:p w:rsidR="001379E8" w:rsidRDefault="001379E8" w:rsidP="001379E8">
      <w:pPr>
        <w:tabs>
          <w:tab w:val="left" w:pos="426"/>
        </w:tabs>
        <w:spacing w:after="120" w:line="360" w:lineRule="auto"/>
        <w:ind w:firstLine="425"/>
        <w:rPr>
          <w:rFonts w:cs="Arial"/>
          <w:sz w:val="18"/>
          <w:szCs w:val="18"/>
        </w:rPr>
      </w:pPr>
      <w:r>
        <w:rPr>
          <w:rFonts w:cs="Arial"/>
          <w:sz w:val="18"/>
          <w:szCs w:val="18"/>
        </w:rPr>
        <w:lastRenderedPageBreak/>
        <w:t>V záložce „Úpravny“ je možné zadat jednak úpravny nebo jiné objekty, které mohou být součástí úpravny. U jiných objektů nejsou žádné měrné cenové ukazatele a zadává se přímo tabulková cena.</w:t>
      </w:r>
      <w:r w:rsidR="001E23A2">
        <w:rPr>
          <w:rFonts w:cs="Arial"/>
          <w:noProof/>
          <w:sz w:val="18"/>
          <w:szCs w:val="18"/>
        </w:rPr>
        <w:drawing>
          <wp:inline distT="0" distB="0" distL="0" distR="0">
            <wp:extent cx="6114415" cy="4063365"/>
            <wp:effectExtent l="0" t="0" r="635" b="0"/>
            <wp:docPr id="204" name="Obráze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Pro úpravny jsou potřebné údaje: označení, typ úpravny, výkon v l/s, koeficient snížení (dovolené hodnoty jsou 0.01 – 1.5) a opotřebení.</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 xml:space="preserve">Tabulková cena je cena vypočtená interpolací cenových údajů v závislosti na výkonu a typu úpravny. Tabulková cena je vynásobená koeficientem snížení. Pořizovací cena je tabulková cena násobená polohovým koeficientem a koeficientem DPH (pro plátce DPH 0,826, pro neplátce DPH 1,0). </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V tabulce „Úpravna – jiné objekty“ je možno zadat objekty, které patří do úpravny, ale nejsou jejich standardní součástí. Zadává se u nich přímo tabulková cena. Pořizovací cena je tabulková cena násobená polohovým koeficientem a koeficientem DPH (pro plátce DPH 0,826, pro neplátce DPH 1,0).</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V každé tabulce lze ve sloupci „Pol.koef“ změnit polohový koeficient příslušného objektu. Po stisku malého tlačítka v editačním poli se objeví dialog, kde do editačního pole lze začít psát název hledané obce. Program v tabulce pod polem zobrazí všechny obce, které odpovídají zadanému klíči i s příslušnými údaji. Stačí označit správný řádek a stisknout OK. Příslušný polohový koeficient se přenese do tabulky.</w:t>
      </w:r>
    </w:p>
    <w:p w:rsidR="001379E8" w:rsidRDefault="001E23A2" w:rsidP="001379E8">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47490"/>
            <wp:effectExtent l="0" t="0" r="635" b="0"/>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4415" cy="4047490"/>
                    </a:xfrm>
                    <a:prstGeom prst="rect">
                      <a:avLst/>
                    </a:prstGeom>
                    <a:noFill/>
                    <a:ln>
                      <a:noFill/>
                    </a:ln>
                  </pic:spPr>
                </pic:pic>
              </a:graphicData>
            </a:graphic>
          </wp:inline>
        </w:drawing>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Tlačítko „Smazat všechna …“ smaže celý obsah tabulky. Tlačítko „Vynulovat“ smaže obsah všech tabulek ve všech záložkách.</w:t>
      </w:r>
    </w:p>
    <w:p w:rsidR="001379E8" w:rsidRDefault="001379E8" w:rsidP="001379E8">
      <w:pPr>
        <w:tabs>
          <w:tab w:val="left" w:pos="426"/>
        </w:tabs>
        <w:spacing w:after="120" w:line="360" w:lineRule="auto"/>
        <w:ind w:firstLine="425"/>
        <w:jc w:val="both"/>
        <w:rPr>
          <w:rFonts w:cs="Arial"/>
          <w:sz w:val="18"/>
          <w:szCs w:val="18"/>
        </w:rPr>
      </w:pPr>
      <w:r>
        <w:rPr>
          <w:rFonts w:cs="Arial"/>
          <w:sz w:val="18"/>
          <w:szCs w:val="18"/>
        </w:rPr>
        <w:t>Po vyplnění všech objektů stavby pro úpravu nebo jímání vody stiskneme OK. Údaje z výpočtu pořizovací ceny se přenesou do formuláře pro VÚME. Změněné údaje ve VÚME je nutné potom uložit.</w:t>
      </w:r>
    </w:p>
    <w:p w:rsidR="001379E8" w:rsidRPr="00BC50B6" w:rsidRDefault="001379E8" w:rsidP="001379E8">
      <w:pPr>
        <w:tabs>
          <w:tab w:val="left" w:pos="426"/>
        </w:tabs>
        <w:spacing w:after="120" w:line="360" w:lineRule="auto"/>
        <w:ind w:firstLine="425"/>
        <w:jc w:val="both"/>
        <w:rPr>
          <w:rFonts w:cs="Arial"/>
          <w:sz w:val="18"/>
          <w:szCs w:val="18"/>
        </w:rPr>
      </w:pPr>
      <w:r>
        <w:rPr>
          <w:rFonts w:cs="Arial"/>
          <w:sz w:val="18"/>
          <w:szCs w:val="18"/>
        </w:rPr>
        <w:t>Údaje z výpočtu pořizovací ceny lze exportovat do excelu.</w:t>
      </w:r>
    </w:p>
    <w:p w:rsidR="00B15A4C" w:rsidRPr="00BC50B6" w:rsidRDefault="00B15A4C" w:rsidP="00B15A4C">
      <w:pPr>
        <w:pStyle w:val="Nadpis2"/>
        <w:spacing w:before="0" w:after="240" w:line="360" w:lineRule="auto"/>
      </w:pPr>
      <w:bookmarkStart w:id="17" w:name="_Toc124450875"/>
      <w:r w:rsidRPr="00BC50B6">
        <w:t xml:space="preserve">Zadání a opravy VÚME – </w:t>
      </w:r>
      <w:r w:rsidR="00EC4A8A" w:rsidRPr="00BC50B6">
        <w:t>kanalizační stoky</w:t>
      </w:r>
      <w:bookmarkEnd w:id="17"/>
    </w:p>
    <w:p w:rsidR="00AB016D" w:rsidRPr="00BC50B6" w:rsidRDefault="00AB016D" w:rsidP="00AB016D">
      <w:pPr>
        <w:tabs>
          <w:tab w:val="left" w:pos="426"/>
        </w:tabs>
        <w:spacing w:after="120" w:line="360" w:lineRule="auto"/>
        <w:ind w:firstLine="425"/>
        <w:jc w:val="both"/>
        <w:rPr>
          <w:rFonts w:cs="Arial"/>
          <w:sz w:val="18"/>
          <w:szCs w:val="18"/>
        </w:rPr>
      </w:pPr>
      <w:r w:rsidRPr="00BC50B6">
        <w:rPr>
          <w:rFonts w:cs="Arial"/>
          <w:sz w:val="18"/>
          <w:szCs w:val="18"/>
        </w:rPr>
        <w:t xml:space="preserve">Program umožňuje opravovat a doplňovat VÚME pro kanalizační stoky. </w:t>
      </w:r>
      <w:r w:rsidRPr="00BC50B6">
        <w:rPr>
          <w:rFonts w:cs="Arial"/>
          <w:sz w:val="18"/>
        </w:rPr>
        <w:t xml:space="preserve">Provádí se to pomocí položky </w:t>
      </w:r>
      <w:r w:rsidRPr="00BC50B6">
        <w:rPr>
          <w:rFonts w:cs="Arial"/>
          <w:b/>
          <w:i/>
          <w:sz w:val="18"/>
        </w:rPr>
        <w:t>Vstupy</w:t>
      </w:r>
      <w:r w:rsidRPr="00BC50B6">
        <w:rPr>
          <w:rFonts w:cs="Arial"/>
          <w:sz w:val="18"/>
        </w:rPr>
        <w:t xml:space="preserve"> na hlavním roletovém menu a dále položkou </w:t>
      </w:r>
      <w:r w:rsidRPr="00BC50B6">
        <w:rPr>
          <w:rFonts w:cs="Arial"/>
          <w:b/>
          <w:i/>
          <w:sz w:val="18"/>
          <w:szCs w:val="18"/>
        </w:rPr>
        <w:t>Vybrané údaje majetkové evidence – kanalizační stoky</w:t>
      </w:r>
      <w:r w:rsidRPr="00BC50B6">
        <w:rPr>
          <w:rFonts w:cs="Arial"/>
          <w:sz w:val="18"/>
        </w:rPr>
        <w:t>.</w:t>
      </w:r>
    </w:p>
    <w:p w:rsidR="00090EE1" w:rsidRPr="00BC50B6" w:rsidRDefault="00C678DF" w:rsidP="002E57C6">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3A87FDCA" wp14:editId="0E200AEC">
            <wp:extent cx="6120765" cy="5421213"/>
            <wp:effectExtent l="0" t="0" r="0" b="825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5421213"/>
                    </a:xfrm>
                    <a:prstGeom prst="rect">
                      <a:avLst/>
                    </a:prstGeom>
                    <a:noFill/>
                    <a:ln>
                      <a:noFill/>
                    </a:ln>
                  </pic:spPr>
                </pic:pic>
              </a:graphicData>
            </a:graphic>
          </wp:inline>
        </w:drawing>
      </w:r>
    </w:p>
    <w:p w:rsidR="002E57C6" w:rsidRPr="00BC50B6" w:rsidRDefault="002E57C6" w:rsidP="002E57C6">
      <w:pPr>
        <w:tabs>
          <w:tab w:val="left" w:pos="426"/>
        </w:tabs>
        <w:spacing w:after="60" w:line="360" w:lineRule="auto"/>
        <w:jc w:val="both"/>
        <w:rPr>
          <w:rFonts w:cs="Arial"/>
          <w:sz w:val="18"/>
          <w:szCs w:val="18"/>
        </w:rPr>
      </w:pPr>
      <w:r w:rsidRPr="00BC50B6">
        <w:rPr>
          <w:rFonts w:cs="Arial"/>
          <w:sz w:val="18"/>
          <w:szCs w:val="18"/>
        </w:rPr>
        <w:tab/>
        <w:t>Zásady vyplňování dialogů:</w:t>
      </w:r>
    </w:p>
    <w:p w:rsidR="002E57C6" w:rsidRPr="00BC50B6" w:rsidRDefault="002E57C6" w:rsidP="002E57C6">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vyplňují se bílá políčka, šedá nejsou aktivní a jejich obsah vyplňuje program</w:t>
      </w:r>
    </w:p>
    <w:p w:rsidR="002E57C6" w:rsidRPr="00BC50B6" w:rsidRDefault="002E57C6" w:rsidP="002E57C6">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po vyplnění se údaje potvrdí stiskem klávesy Enter nebo pravou šipkou, případně kliknutím myši do jiného políčka</w:t>
      </w:r>
    </w:p>
    <w:p w:rsidR="002E57C6" w:rsidRPr="00BC50B6" w:rsidRDefault="002E57C6" w:rsidP="002E57C6">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stiskem klávesy Esc se číslo v aktuálním políčku vrátí k předchozí hodnotě</w:t>
      </w:r>
    </w:p>
    <w:p w:rsidR="002E57C6" w:rsidRPr="00BC50B6" w:rsidRDefault="002E57C6" w:rsidP="002E57C6">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zaškrtávací čtverečky se vyplňují ťuknutím myši nebo, je-li políčko aktivní, je možné použít mezerník</w:t>
      </w:r>
    </w:p>
    <w:p w:rsidR="002E57C6" w:rsidRPr="00BC50B6" w:rsidRDefault="002E57C6" w:rsidP="002E57C6">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je-li vedle zaškrtávacího čtverečku prázdný řádek, stane se po zaškrtnutí aktivní a je ho možno vyplnit</w:t>
      </w:r>
    </w:p>
    <w:p w:rsidR="002E57C6" w:rsidRPr="00BC50B6" w:rsidRDefault="002E57C6" w:rsidP="002E57C6">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vyplňování políček pomocí myši:</w:t>
      </w:r>
    </w:p>
    <w:p w:rsidR="002E57C6" w:rsidRPr="00BC50B6" w:rsidRDefault="002E57C6" w:rsidP="002E57C6">
      <w:pPr>
        <w:spacing w:line="360" w:lineRule="auto"/>
        <w:ind w:left="720" w:firstLine="720"/>
        <w:rPr>
          <w:sz w:val="18"/>
          <w:szCs w:val="18"/>
          <w:lang w:val="pl-PL"/>
        </w:rPr>
      </w:pPr>
      <w:r w:rsidRPr="00BC50B6">
        <w:rPr>
          <w:sz w:val="18"/>
          <w:szCs w:val="18"/>
          <w:lang w:val="pl-PL"/>
        </w:rPr>
        <w:t>- jedno kliknutí umožní opravit znak na pozici kurzoru</w:t>
      </w:r>
    </w:p>
    <w:p w:rsidR="002E57C6" w:rsidRPr="00BC50B6" w:rsidRDefault="002E57C6" w:rsidP="002E57C6">
      <w:pPr>
        <w:spacing w:after="120" w:line="360" w:lineRule="auto"/>
        <w:ind w:left="720" w:firstLine="720"/>
        <w:rPr>
          <w:sz w:val="18"/>
          <w:szCs w:val="18"/>
          <w:lang w:val="pl-PL"/>
        </w:rPr>
      </w:pPr>
      <w:r w:rsidRPr="00BC50B6">
        <w:rPr>
          <w:sz w:val="18"/>
          <w:szCs w:val="18"/>
          <w:lang w:val="pl-PL"/>
        </w:rPr>
        <w:t>- dvojklikem myši se políčko modře probarví a umožní zadat celé nové číslo nebo text</w:t>
      </w:r>
    </w:p>
    <w:p w:rsidR="002E57C6" w:rsidRPr="00BC50B6" w:rsidRDefault="002E57C6" w:rsidP="002E57C6">
      <w:pPr>
        <w:tabs>
          <w:tab w:val="left" w:pos="426"/>
        </w:tabs>
        <w:spacing w:after="60" w:line="360" w:lineRule="auto"/>
        <w:ind w:firstLine="425"/>
        <w:jc w:val="both"/>
        <w:rPr>
          <w:rFonts w:cs="Arial"/>
          <w:sz w:val="18"/>
          <w:szCs w:val="18"/>
        </w:rPr>
      </w:pPr>
      <w:r w:rsidRPr="00BC50B6">
        <w:rPr>
          <w:rFonts w:cs="Arial"/>
          <w:sz w:val="18"/>
          <w:szCs w:val="18"/>
        </w:rPr>
        <w:t>V dialogu je možno zadat nov</w:t>
      </w:r>
      <w:r w:rsidR="0060267C" w:rsidRPr="00BC50B6">
        <w:rPr>
          <w:rFonts w:cs="Arial"/>
          <w:sz w:val="18"/>
          <w:szCs w:val="18"/>
        </w:rPr>
        <w:t>ou kanalizační stoku</w:t>
      </w:r>
      <w:r w:rsidRPr="00BC50B6">
        <w:rPr>
          <w:rFonts w:cs="Arial"/>
          <w:sz w:val="18"/>
          <w:szCs w:val="18"/>
        </w:rPr>
        <w:t xml:space="preserve"> nebo opravit stávající, případně smazat vybran</w:t>
      </w:r>
      <w:r w:rsidR="0060267C" w:rsidRPr="00BC50B6">
        <w:rPr>
          <w:rFonts w:cs="Arial"/>
          <w:sz w:val="18"/>
          <w:szCs w:val="18"/>
        </w:rPr>
        <w:t>ou kanalizační stoku</w:t>
      </w:r>
      <w:r w:rsidRPr="00BC50B6">
        <w:rPr>
          <w:rFonts w:cs="Arial"/>
          <w:sz w:val="18"/>
          <w:szCs w:val="18"/>
        </w:rPr>
        <w:t xml:space="preserve">. V horní části dialogového okna vybereme ze seznamu vodoprávní úřad, pod který aktuální stavba spadá. </w:t>
      </w:r>
    </w:p>
    <w:p w:rsidR="00635F29" w:rsidRPr="00972B23" w:rsidRDefault="003D0BCB" w:rsidP="003D0BCB">
      <w:pPr>
        <w:tabs>
          <w:tab w:val="left" w:pos="426"/>
        </w:tabs>
        <w:spacing w:after="120" w:line="360" w:lineRule="auto"/>
        <w:jc w:val="both"/>
        <w:rPr>
          <w:rFonts w:cs="Arial"/>
          <w:sz w:val="18"/>
          <w:szCs w:val="18"/>
          <w:lang w:val="pl-PL"/>
        </w:rPr>
      </w:pPr>
      <w:r w:rsidRPr="00972B23">
        <w:rPr>
          <w:rFonts w:cs="Arial"/>
          <w:sz w:val="18"/>
          <w:szCs w:val="18"/>
          <w:lang w:val="pl-PL"/>
        </w:rPr>
        <w:tab/>
        <w:t xml:space="preserve">V políčku </w:t>
      </w:r>
      <w:r w:rsidRPr="00972B23">
        <w:rPr>
          <w:rFonts w:cs="Arial"/>
          <w:b/>
          <w:i/>
          <w:sz w:val="18"/>
          <w:szCs w:val="18"/>
          <w:lang w:val="pl-PL"/>
        </w:rPr>
        <w:t>Druh stavby</w:t>
      </w:r>
      <w:r w:rsidRPr="00972B23">
        <w:rPr>
          <w:rFonts w:cs="Arial"/>
          <w:sz w:val="18"/>
          <w:szCs w:val="18"/>
          <w:lang w:val="pl-PL"/>
        </w:rPr>
        <w:t xml:space="preserve"> zvolíme jednu ze dvou možností: buď přiváděcí stoka nebo stoková síť. Údaje, které je nutné zadat, se liší podle druhu stavby. Pokud zvolíme </w:t>
      </w:r>
      <w:r w:rsidRPr="00972B23">
        <w:rPr>
          <w:rFonts w:cs="Arial"/>
          <w:i/>
          <w:sz w:val="18"/>
          <w:szCs w:val="18"/>
          <w:lang w:val="pl-PL"/>
        </w:rPr>
        <w:t>přiváděcí stoka</w:t>
      </w:r>
      <w:r w:rsidRPr="00972B23">
        <w:rPr>
          <w:rFonts w:cs="Arial"/>
          <w:sz w:val="18"/>
          <w:szCs w:val="18"/>
          <w:lang w:val="pl-PL"/>
        </w:rPr>
        <w:t>, objeví se nám podoba dialogového okna</w:t>
      </w:r>
      <w:r w:rsidR="00656AAD">
        <w:rPr>
          <w:rFonts w:cs="Arial"/>
          <w:sz w:val="18"/>
          <w:szCs w:val="18"/>
          <w:lang w:val="pl-PL"/>
        </w:rPr>
        <w:t xml:space="preserve"> vi</w:t>
      </w:r>
      <w:r w:rsidR="00656AAD">
        <w:rPr>
          <w:rFonts w:cs="Arial"/>
          <w:sz w:val="18"/>
          <w:szCs w:val="18"/>
        </w:rPr>
        <w:t>z výše</w:t>
      </w:r>
      <w:r w:rsidRPr="00972B23">
        <w:rPr>
          <w:rFonts w:cs="Arial"/>
          <w:sz w:val="18"/>
          <w:szCs w:val="18"/>
          <w:lang w:val="pl-PL"/>
        </w:rPr>
        <w:t>.</w:t>
      </w:r>
    </w:p>
    <w:p w:rsidR="002E57C6" w:rsidRPr="00BC50B6" w:rsidRDefault="002E57C6" w:rsidP="002E57C6">
      <w:pPr>
        <w:tabs>
          <w:tab w:val="left" w:pos="426"/>
        </w:tabs>
        <w:spacing w:after="60" w:line="360" w:lineRule="auto"/>
        <w:jc w:val="both"/>
        <w:rPr>
          <w:rFonts w:cs="Arial"/>
          <w:sz w:val="18"/>
          <w:szCs w:val="18"/>
        </w:rPr>
      </w:pPr>
      <w:r w:rsidRPr="00BC50B6">
        <w:rPr>
          <w:rFonts w:cs="Arial"/>
          <w:sz w:val="18"/>
          <w:szCs w:val="18"/>
        </w:rPr>
        <w:tab/>
        <w:t xml:space="preserve">Potom vyplníme vlastníka </w:t>
      </w:r>
      <w:r w:rsidR="003B4A2A" w:rsidRPr="00BC50B6">
        <w:rPr>
          <w:rFonts w:cs="Arial"/>
          <w:sz w:val="18"/>
          <w:szCs w:val="18"/>
        </w:rPr>
        <w:t>kanalizace</w:t>
      </w:r>
      <w:r w:rsidRPr="00BC50B6">
        <w:rPr>
          <w:rFonts w:cs="Arial"/>
          <w:sz w:val="18"/>
          <w:szCs w:val="18"/>
        </w:rPr>
        <w:t xml:space="preserve">. Zadání můžeme provést několika způsoby. Do zadávacího pole v dialogu </w:t>
      </w:r>
      <w:r w:rsidRPr="00BC50B6">
        <w:rPr>
          <w:rFonts w:cs="Arial"/>
          <w:b/>
          <w:i/>
          <w:sz w:val="18"/>
          <w:szCs w:val="18"/>
        </w:rPr>
        <w:t xml:space="preserve">Vlastník </w:t>
      </w:r>
      <w:r w:rsidR="00E032C7" w:rsidRPr="00BC50B6">
        <w:rPr>
          <w:rFonts w:cs="Arial"/>
          <w:b/>
          <w:i/>
          <w:sz w:val="18"/>
          <w:szCs w:val="18"/>
        </w:rPr>
        <w:t>kanalizace</w:t>
      </w:r>
      <w:r w:rsidRPr="00BC50B6">
        <w:rPr>
          <w:rFonts w:cs="Arial"/>
          <w:sz w:val="18"/>
          <w:szCs w:val="18"/>
        </w:rPr>
        <w:t xml:space="preserve"> přímo vyplníme celý přesný název obchodní firmy a údaje na dalších řádcích dialogu se zobrazí </w:t>
      </w:r>
      <w:r w:rsidRPr="00BC50B6">
        <w:rPr>
          <w:rFonts w:cs="Arial"/>
          <w:sz w:val="18"/>
          <w:szCs w:val="18"/>
        </w:rPr>
        <w:lastRenderedPageBreak/>
        <w:t>automaticky. Pokud název nezadáme přesně a program nenajde vlastníka, který zadanému názvu odpovídá, objeví se hláška</w:t>
      </w:r>
    </w:p>
    <w:p w:rsidR="002E57C6" w:rsidRPr="00BC50B6" w:rsidRDefault="006E2DBF" w:rsidP="002E57C6">
      <w:pPr>
        <w:tabs>
          <w:tab w:val="left" w:pos="426"/>
        </w:tabs>
        <w:spacing w:after="60" w:line="360" w:lineRule="auto"/>
        <w:jc w:val="center"/>
        <w:rPr>
          <w:rFonts w:cs="Arial"/>
          <w:sz w:val="18"/>
          <w:szCs w:val="18"/>
        </w:rPr>
      </w:pPr>
      <w:r>
        <w:rPr>
          <w:rFonts w:cs="Arial"/>
          <w:noProof/>
          <w:sz w:val="18"/>
          <w:szCs w:val="18"/>
        </w:rPr>
        <w:drawing>
          <wp:inline distT="0" distB="0" distL="0" distR="0" wp14:anchorId="039E4A79" wp14:editId="6A9BAB98">
            <wp:extent cx="2419350" cy="1304925"/>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2E57C6" w:rsidRPr="00BC50B6" w:rsidRDefault="002E57C6" w:rsidP="002E57C6">
      <w:pPr>
        <w:tabs>
          <w:tab w:val="left" w:pos="426"/>
        </w:tabs>
        <w:spacing w:line="360" w:lineRule="auto"/>
        <w:jc w:val="both"/>
        <w:rPr>
          <w:rFonts w:cs="Arial"/>
          <w:sz w:val="18"/>
          <w:szCs w:val="18"/>
        </w:rPr>
      </w:pPr>
      <w:r w:rsidRPr="00BC50B6">
        <w:rPr>
          <w:rFonts w:cs="Arial"/>
          <w:sz w:val="18"/>
          <w:szCs w:val="18"/>
        </w:rPr>
        <w:tab/>
        <w:t xml:space="preserve">Druhou možností je napsat část názvu. </w:t>
      </w:r>
      <w:r w:rsidR="006F53F5">
        <w:rPr>
          <w:rFonts w:cs="Arial"/>
          <w:sz w:val="18"/>
          <w:szCs w:val="18"/>
        </w:rPr>
        <w:t>Po stisknutí</w:t>
      </w:r>
      <w:r w:rsidR="006F53F5" w:rsidRPr="00BC50B6">
        <w:rPr>
          <w:rFonts w:cs="Arial"/>
          <w:sz w:val="18"/>
          <w:szCs w:val="18"/>
        </w:rPr>
        <w:t xml:space="preserve"> tlačítk</w:t>
      </w:r>
      <w:r w:rsidR="006F53F5">
        <w:rPr>
          <w:rFonts w:cs="Arial"/>
          <w:sz w:val="18"/>
          <w:szCs w:val="18"/>
        </w:rPr>
        <w:t>a</w:t>
      </w:r>
      <w:r w:rsidR="006F53F5" w:rsidRPr="00BC50B6">
        <w:rPr>
          <w:rFonts w:cs="Arial"/>
          <w:sz w:val="18"/>
          <w:szCs w:val="18"/>
        </w:rPr>
        <w:t xml:space="preserve"> se šipkou</w:t>
      </w:r>
      <w:r w:rsidR="006F53F5">
        <w:rPr>
          <w:rFonts w:cs="Arial"/>
          <w:sz w:val="18"/>
          <w:szCs w:val="18"/>
        </w:rPr>
        <w:t xml:space="preserve"> na konci zadávacího pole se objeví</w:t>
      </w:r>
      <w:r w:rsidRPr="00BC50B6">
        <w:rPr>
          <w:rFonts w:cs="Arial"/>
          <w:sz w:val="18"/>
          <w:szCs w:val="18"/>
        </w:rPr>
        <w:t xml:space="preserve"> seznam názvů, které obsahují zadané znaky. Zvolíme hledaného vlastníka a zbytek tabulky se opět doplní automaticky. Místo tlačítka se šipkou můžeme rovněž po napsání části názvu zadat Enter a do řádku se vyplní vlastník, který je na prvním místě v seznamu vlastníků, odpovídajících zadaným znakům. </w:t>
      </w:r>
    </w:p>
    <w:p w:rsidR="002E57C6" w:rsidRPr="00BC50B6" w:rsidRDefault="002E57C6" w:rsidP="002E57C6">
      <w:pPr>
        <w:tabs>
          <w:tab w:val="left" w:pos="426"/>
        </w:tabs>
        <w:spacing w:after="60" w:line="360" w:lineRule="auto"/>
        <w:jc w:val="both"/>
        <w:rPr>
          <w:rFonts w:cs="Arial"/>
          <w:sz w:val="18"/>
          <w:szCs w:val="18"/>
        </w:rPr>
      </w:pPr>
      <w:r w:rsidRPr="00BC50B6">
        <w:rPr>
          <w:rFonts w:cs="Arial"/>
          <w:sz w:val="18"/>
          <w:szCs w:val="18"/>
        </w:rPr>
        <w:tab/>
        <w:t xml:space="preserve">Název firmy </w:t>
      </w:r>
      <w:r w:rsidR="00914AF7" w:rsidRPr="00BC50B6">
        <w:rPr>
          <w:rFonts w:cs="Arial"/>
          <w:sz w:val="18"/>
          <w:szCs w:val="18"/>
        </w:rPr>
        <w:t>vlastníka</w:t>
      </w:r>
      <w:r w:rsidRPr="00BC50B6">
        <w:rPr>
          <w:rFonts w:cs="Arial"/>
          <w:sz w:val="18"/>
          <w:szCs w:val="18"/>
        </w:rPr>
        <w:t xml:space="preserve"> můžeme vybírat také ze seznamu všech vlastníků. Otevřeme ho stiskem tlačítka vpravo vedle tabulky. </w:t>
      </w:r>
      <w:r w:rsidR="00DC6275">
        <w:rPr>
          <w:rFonts w:cs="Arial"/>
          <w:sz w:val="18"/>
          <w:szCs w:val="18"/>
        </w:rPr>
        <w:t>Tlačítko o</w:t>
      </w:r>
      <w:r w:rsidR="00DC6275" w:rsidRPr="00BC50B6">
        <w:rPr>
          <w:rFonts w:cs="Arial"/>
          <w:sz w:val="18"/>
          <w:szCs w:val="18"/>
        </w:rPr>
        <w:t xml:space="preserve">tevře dialogové okno </w:t>
      </w:r>
      <w:r w:rsidR="00DC6275" w:rsidRPr="00BC50B6">
        <w:rPr>
          <w:rFonts w:cs="Arial"/>
          <w:b/>
          <w:i/>
          <w:sz w:val="18"/>
          <w:szCs w:val="18"/>
        </w:rPr>
        <w:t>Výběr vlastníka</w:t>
      </w:r>
      <w:r w:rsidR="00DC6275" w:rsidRPr="00BC50B6">
        <w:rPr>
          <w:rFonts w:cs="Arial"/>
          <w:sz w:val="18"/>
          <w:szCs w:val="18"/>
        </w:rPr>
        <w:t>.</w:t>
      </w:r>
      <w:r w:rsidRPr="00BC50B6">
        <w:rPr>
          <w:rFonts w:cs="Arial"/>
          <w:sz w:val="18"/>
          <w:szCs w:val="18"/>
        </w:rPr>
        <w:t xml:space="preserve"> </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0EC5F5FD" wp14:editId="5B7AA281">
            <wp:extent cx="4168800" cy="2998800"/>
            <wp:effectExtent l="0" t="0" r="3175" b="0"/>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800" cy="2998800"/>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obce, ulice nebo PSČ), do okénka </w:t>
      </w:r>
      <w:r>
        <w:rPr>
          <w:rFonts w:cs="Arial"/>
          <w:b/>
          <w:i/>
          <w:sz w:val="18"/>
          <w:szCs w:val="18"/>
          <w:lang w:val="nl-NL"/>
        </w:rPr>
        <w:t>Filtr</w:t>
      </w:r>
      <w:r w:rsidRPr="00BC50B6">
        <w:rPr>
          <w:rFonts w:cs="Arial"/>
          <w:sz w:val="18"/>
          <w:szCs w:val="18"/>
          <w:lang w:val="nl-NL"/>
        </w:rPr>
        <w:t xml:space="preserve"> napíšeme parametr, podle kterého vybíráme, a pomocí tlačítka </w:t>
      </w:r>
      <w:r w:rsidRPr="00BC50B6">
        <w:rPr>
          <w:rFonts w:cs="Arial"/>
          <w:b/>
          <w:i/>
          <w:sz w:val="18"/>
          <w:szCs w:val="18"/>
          <w:lang w:val="nl-NL"/>
        </w:rPr>
        <w:t>V</w:t>
      </w:r>
      <w:r>
        <w:rPr>
          <w:rFonts w:cs="Arial"/>
          <w:b/>
          <w:i/>
          <w:sz w:val="18"/>
          <w:szCs w:val="18"/>
          <w:lang w:val="nl-NL"/>
        </w:rPr>
        <w:t>Zobrazit</w:t>
      </w:r>
      <w:r w:rsidRPr="00BC50B6">
        <w:rPr>
          <w:rFonts w:cs="Arial"/>
          <w:b/>
          <w:i/>
          <w:sz w:val="18"/>
          <w:szCs w:val="18"/>
          <w:lang w:val="nl-NL"/>
        </w:rPr>
        <w:t xml:space="preserve"> podle </w:t>
      </w:r>
      <w:r>
        <w:rPr>
          <w:rFonts w:cs="Arial"/>
          <w:b/>
          <w:i/>
          <w:sz w:val="18"/>
          <w:szCs w:val="18"/>
          <w:lang w:val="nl-NL"/>
        </w:rPr>
        <w:t>filtru</w:t>
      </w:r>
      <w:r w:rsidRPr="00BC50B6">
        <w:rPr>
          <w:rFonts w:cs="Arial"/>
          <w:sz w:val="18"/>
          <w:szCs w:val="18"/>
          <w:lang w:val="nl-NL"/>
        </w:rPr>
        <w:t xml:space="preserve"> zobrazíme pouze ty vlastníky, kteří vyhovují zadanému parametru. V tomto dialogu můžeme také vložit nového vlastníka. Stiskem tlačítka </w:t>
      </w:r>
      <w:r>
        <w:rPr>
          <w:rFonts w:cs="Arial"/>
          <w:b/>
          <w:i/>
          <w:sz w:val="18"/>
          <w:szCs w:val="18"/>
          <w:lang w:val="nl-NL"/>
        </w:rPr>
        <w:t>Opravit nebo vložit</w:t>
      </w:r>
      <w:r w:rsidRPr="00BC50B6">
        <w:rPr>
          <w:rFonts w:cs="Arial"/>
          <w:b/>
          <w:i/>
          <w:sz w:val="18"/>
          <w:szCs w:val="18"/>
          <w:lang w:val="nl-NL"/>
        </w:rPr>
        <w:t xml:space="preserve"> nového vlastníka</w:t>
      </w:r>
      <w:r w:rsidRPr="00BC50B6">
        <w:rPr>
          <w:rFonts w:cs="Arial"/>
          <w:sz w:val="18"/>
          <w:szCs w:val="18"/>
          <w:lang w:val="nl-NL"/>
        </w:rPr>
        <w:t xml:space="preserve"> otevřeme dialogové okno </w:t>
      </w:r>
      <w:r w:rsidRPr="00BC50B6">
        <w:rPr>
          <w:rFonts w:cs="Arial"/>
          <w:b/>
          <w:i/>
          <w:sz w:val="18"/>
          <w:szCs w:val="18"/>
          <w:lang w:val="nl-NL"/>
        </w:rPr>
        <w:t>Zadání a opravy údajů vlastníků</w:t>
      </w:r>
      <w:r w:rsidRPr="00BC50B6">
        <w:rPr>
          <w:rFonts w:cs="Arial"/>
          <w:sz w:val="18"/>
          <w:szCs w:val="18"/>
          <w:lang w:val="nl-NL"/>
        </w:rPr>
        <w:t xml:space="preserve">, které je popsáno v kapitole 4.1. Výběr vlastníka ukončíme tlačítkem </w:t>
      </w:r>
      <w:r w:rsidRPr="00BC50B6">
        <w:rPr>
          <w:rFonts w:cs="Arial"/>
          <w:b/>
          <w:i/>
          <w:sz w:val="18"/>
          <w:szCs w:val="18"/>
          <w:lang w:val="nl-NL"/>
        </w:rPr>
        <w:t>OK</w:t>
      </w:r>
      <w:r w:rsidRPr="00BC50B6">
        <w:rPr>
          <w:rFonts w:cs="Arial"/>
          <w:sz w:val="18"/>
          <w:szCs w:val="18"/>
          <w:lang w:val="nl-NL"/>
        </w:rPr>
        <w:t xml:space="preserve">, případně zrušíme tlačítkem </w:t>
      </w:r>
      <w:r w:rsidRPr="00BC50B6">
        <w:rPr>
          <w:rFonts w:cs="Arial"/>
          <w:b/>
          <w:i/>
          <w:sz w:val="18"/>
          <w:szCs w:val="18"/>
          <w:lang w:val="nl-NL"/>
        </w:rPr>
        <w:t>Storno</w:t>
      </w:r>
      <w:r w:rsidRPr="00BC50B6">
        <w:rPr>
          <w:rFonts w:cs="Arial"/>
          <w:sz w:val="18"/>
          <w:szCs w:val="18"/>
          <w:lang w:val="nl-NL"/>
        </w:rPr>
        <w:t xml:space="preserve">. </w:t>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ab/>
        <w:t xml:space="preserve">Stejným způsobem vyplníme i tabulku </w:t>
      </w:r>
      <w:r w:rsidRPr="00EF5199">
        <w:rPr>
          <w:rFonts w:cs="Arial"/>
          <w:b/>
          <w:i/>
          <w:sz w:val="18"/>
          <w:szCs w:val="18"/>
          <w:lang w:val="nl-NL"/>
        </w:rPr>
        <w:t>Spoluvlastníci</w:t>
      </w:r>
      <w:r>
        <w:rPr>
          <w:rFonts w:cs="Arial"/>
          <w:b/>
          <w:i/>
          <w:sz w:val="18"/>
          <w:szCs w:val="18"/>
          <w:lang w:val="nl-NL"/>
        </w:rPr>
        <w:t xml:space="preserve">. </w:t>
      </w:r>
      <w:r w:rsidRPr="00EF5199">
        <w:rPr>
          <w:rFonts w:cs="Arial"/>
          <w:sz w:val="18"/>
          <w:szCs w:val="18"/>
          <w:lang w:val="nl-NL"/>
        </w:rPr>
        <w:t>Po stisku tlačítka</w:t>
      </w:r>
      <w:r>
        <w:rPr>
          <w:rFonts w:cs="Arial"/>
          <w:b/>
          <w:i/>
          <w:sz w:val="18"/>
          <w:szCs w:val="18"/>
          <w:lang w:val="nl-NL"/>
        </w:rPr>
        <w:t xml:space="preserve"> Vybrat </w:t>
      </w:r>
      <w:r>
        <w:rPr>
          <w:rFonts w:cs="Arial"/>
          <w:sz w:val="18"/>
          <w:szCs w:val="18"/>
          <w:lang w:val="nl-NL"/>
        </w:rPr>
        <w:t>se objeví dialog</w:t>
      </w:r>
    </w:p>
    <w:p w:rsidR="00DC19FF" w:rsidRDefault="00DC19FF" w:rsidP="00DC19FF">
      <w:pPr>
        <w:tabs>
          <w:tab w:val="left" w:pos="426"/>
        </w:tabs>
        <w:spacing w:line="360" w:lineRule="auto"/>
        <w:jc w:val="both"/>
        <w:rPr>
          <w:rFonts w:cs="Arial"/>
          <w:sz w:val="18"/>
          <w:szCs w:val="18"/>
          <w:lang w:val="nl-NL"/>
        </w:rPr>
      </w:pPr>
      <w:r>
        <w:rPr>
          <w:rFonts w:cs="Arial"/>
          <w:noProof/>
          <w:sz w:val="18"/>
          <w:szCs w:val="18"/>
        </w:rPr>
        <w:lastRenderedPageBreak/>
        <w:drawing>
          <wp:inline distT="0" distB="0" distL="0" distR="0" wp14:anchorId="0AB92687" wp14:editId="7C07BF96">
            <wp:extent cx="6114415" cy="2178685"/>
            <wp:effectExtent l="0" t="0" r="635"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2178685"/>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 xml:space="preserve">Stiskem tlačítka </w:t>
      </w:r>
      <w:r w:rsidRPr="00EF5199">
        <w:rPr>
          <w:rFonts w:cs="Arial"/>
          <w:b/>
          <w:i/>
          <w:sz w:val="18"/>
          <w:szCs w:val="18"/>
          <w:lang w:val="nl-NL"/>
        </w:rPr>
        <w:t>Vložit spoluvlastníka</w:t>
      </w:r>
      <w:r>
        <w:rPr>
          <w:rFonts w:cs="Arial"/>
          <w:sz w:val="18"/>
          <w:szCs w:val="18"/>
          <w:lang w:val="nl-NL"/>
        </w:rPr>
        <w:t xml:space="preserve"> vložíme do majetkové evidence zvýrazněného vlastníka z levé tabulky. Stiskem tlačítka </w:t>
      </w:r>
      <w:r w:rsidRPr="00615C5E">
        <w:rPr>
          <w:rFonts w:cs="Arial"/>
          <w:b/>
          <w:bCs/>
          <w:i/>
          <w:iCs/>
          <w:sz w:val="18"/>
          <w:szCs w:val="18"/>
          <w:lang w:val="nl-NL"/>
        </w:rPr>
        <w:t>Odebrat spoluvlastníka</w:t>
      </w:r>
      <w:r>
        <w:rPr>
          <w:rFonts w:cs="Arial"/>
          <w:sz w:val="18"/>
          <w:szCs w:val="18"/>
          <w:lang w:val="nl-NL"/>
        </w:rPr>
        <w:t xml:space="preserve"> odebereme z majetkové evidence vlastníka zvýrazněného v pravé tabulce. Po stisku </w:t>
      </w:r>
      <w:r w:rsidRPr="00EF5199">
        <w:rPr>
          <w:rFonts w:cs="Arial"/>
          <w:b/>
          <w:i/>
          <w:sz w:val="18"/>
          <w:szCs w:val="18"/>
          <w:lang w:val="nl-NL"/>
        </w:rPr>
        <w:t>OK</w:t>
      </w:r>
      <w:r>
        <w:rPr>
          <w:rFonts w:cs="Arial"/>
          <w:b/>
          <w:i/>
          <w:sz w:val="18"/>
          <w:szCs w:val="18"/>
          <w:lang w:val="nl-NL"/>
        </w:rPr>
        <w:t xml:space="preserve"> </w:t>
      </w:r>
      <w:r>
        <w:rPr>
          <w:rFonts w:cs="Arial"/>
          <w:sz w:val="18"/>
          <w:szCs w:val="18"/>
          <w:lang w:val="nl-NL"/>
        </w:rPr>
        <w:t xml:space="preserve">se spoluvlastníci objeví v zadávacím dialogu. </w:t>
      </w:r>
      <w:r w:rsidRPr="00BC50B6">
        <w:rPr>
          <w:rFonts w:cs="Arial"/>
          <w:sz w:val="18"/>
          <w:szCs w:val="18"/>
          <w:lang w:val="nl-NL"/>
        </w:rPr>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do okénka </w:t>
      </w:r>
      <w:r>
        <w:rPr>
          <w:rFonts w:cs="Arial"/>
          <w:b/>
          <w:i/>
          <w:sz w:val="18"/>
          <w:szCs w:val="18"/>
          <w:lang w:val="nl-NL"/>
        </w:rPr>
        <w:t>Filtr</w:t>
      </w:r>
      <w:r w:rsidRPr="00BC50B6">
        <w:rPr>
          <w:rFonts w:cs="Arial"/>
          <w:sz w:val="18"/>
          <w:szCs w:val="18"/>
          <w:lang w:val="nl-NL"/>
        </w:rPr>
        <w:t xml:space="preserve"> napíšeme parametr, podle kterého vybíráme</w:t>
      </w:r>
      <w:r>
        <w:rPr>
          <w:rFonts w:cs="Arial"/>
          <w:sz w:val="18"/>
          <w:szCs w:val="18"/>
          <w:lang w:val="nl-NL"/>
        </w:rPr>
        <w:t>. Aplikace</w:t>
      </w:r>
      <w:r w:rsidRPr="00BC50B6">
        <w:rPr>
          <w:rFonts w:cs="Arial"/>
          <w:sz w:val="18"/>
          <w:szCs w:val="18"/>
          <w:lang w:val="nl-NL"/>
        </w:rPr>
        <w:t xml:space="preserve"> </w:t>
      </w:r>
      <w:r>
        <w:rPr>
          <w:rFonts w:cs="Arial"/>
          <w:sz w:val="18"/>
          <w:szCs w:val="18"/>
          <w:lang w:val="nl-NL"/>
        </w:rPr>
        <w:t>ihned zobrazí</w:t>
      </w:r>
      <w:r w:rsidRPr="00BC50B6">
        <w:rPr>
          <w:rFonts w:cs="Arial"/>
          <w:sz w:val="18"/>
          <w:szCs w:val="18"/>
          <w:lang w:val="nl-NL"/>
        </w:rPr>
        <w:t xml:space="preserve"> pouze ty </w:t>
      </w:r>
      <w:r>
        <w:rPr>
          <w:rFonts w:cs="Arial"/>
          <w:sz w:val="18"/>
          <w:szCs w:val="18"/>
          <w:lang w:val="nl-NL"/>
        </w:rPr>
        <w:t>spolu</w:t>
      </w:r>
      <w:r w:rsidRPr="00BC50B6">
        <w:rPr>
          <w:rFonts w:cs="Arial"/>
          <w:sz w:val="18"/>
          <w:szCs w:val="18"/>
          <w:lang w:val="nl-NL"/>
        </w:rPr>
        <w:t>vlastníky, kteří vyhovují zadanému parametru.</w:t>
      </w:r>
    </w:p>
    <w:p w:rsidR="00DC19FF" w:rsidRPr="00BC50B6"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Vlevo nahoře pak vyplníme pole </w:t>
      </w:r>
      <w:r w:rsidRPr="00BC50B6">
        <w:rPr>
          <w:rFonts w:cs="Arial"/>
          <w:b/>
          <w:i/>
          <w:sz w:val="18"/>
          <w:szCs w:val="18"/>
          <w:lang w:val="nl-NL"/>
        </w:rPr>
        <w:t>Údaje o zpracovateli</w:t>
      </w:r>
      <w:r>
        <w:rPr>
          <w:rFonts w:cs="Arial"/>
          <w:sz w:val="18"/>
          <w:szCs w:val="18"/>
          <w:lang w:val="nl-NL"/>
        </w:rPr>
        <w:t>.</w:t>
      </w:r>
      <w:r w:rsidRPr="00BC50B6">
        <w:rPr>
          <w:rFonts w:cs="Arial"/>
          <w:sz w:val="18"/>
          <w:szCs w:val="18"/>
          <w:lang w:val="nl-NL"/>
        </w:rPr>
        <w:t xml:space="preserve"> Tabulku můžeme vyplnit přímo nebo pro usnadnění použít tlačítko vpravo vedle tabulky. Tím otevřeme dialogové okno </w:t>
      </w:r>
      <w:r w:rsidRPr="00BC50B6">
        <w:rPr>
          <w:rFonts w:cs="Arial"/>
          <w:b/>
          <w:i/>
          <w:sz w:val="18"/>
          <w:szCs w:val="18"/>
          <w:lang w:val="nl-NL"/>
        </w:rPr>
        <w:t>Z</w:t>
      </w:r>
      <w:r>
        <w:rPr>
          <w:rFonts w:cs="Arial"/>
          <w:b/>
          <w:i/>
          <w:sz w:val="18"/>
          <w:szCs w:val="18"/>
          <w:lang w:val="nl-NL"/>
        </w:rPr>
        <w:t>pracovatel</w:t>
      </w:r>
      <w:r>
        <w:rPr>
          <w:rFonts w:cs="Arial"/>
          <w:b/>
          <w:i/>
          <w:sz w:val="18"/>
          <w:szCs w:val="18"/>
        </w:rPr>
        <w:t>é v databázi</w:t>
      </w:r>
      <w:r w:rsidRPr="00BC50B6">
        <w:rPr>
          <w:rFonts w:cs="Arial"/>
          <w:sz w:val="18"/>
          <w:szCs w:val="18"/>
          <w:lang w:val="nl-NL"/>
        </w:rPr>
        <w:t xml:space="preserve"> se seznamem všech zpracovatelů v databázi. </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504DE6AF" wp14:editId="5797B7E4">
            <wp:extent cx="5158800" cy="2361600"/>
            <wp:effectExtent l="0" t="0" r="3810" b="635"/>
            <wp:docPr id="177" name="Obrázek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58800" cy="2361600"/>
                    </a:xfrm>
                    <a:prstGeom prst="rect">
                      <a:avLst/>
                    </a:prstGeom>
                    <a:noFill/>
                    <a:ln>
                      <a:noFill/>
                    </a:ln>
                  </pic:spPr>
                </pic:pic>
              </a:graphicData>
            </a:graphic>
          </wp:inline>
        </w:drawing>
      </w:r>
    </w:p>
    <w:p w:rsidR="00DC19FF" w:rsidRPr="00972B23" w:rsidRDefault="00DC19FF" w:rsidP="00DC19FF">
      <w:pPr>
        <w:tabs>
          <w:tab w:val="left" w:pos="426"/>
        </w:tabs>
        <w:spacing w:line="360" w:lineRule="auto"/>
        <w:jc w:val="both"/>
        <w:rPr>
          <w:rFonts w:cs="Arial"/>
          <w:sz w:val="18"/>
          <w:szCs w:val="18"/>
          <w:lang w:val="pl-PL"/>
        </w:rPr>
      </w:pPr>
      <w:r w:rsidRPr="00BC50B6">
        <w:rPr>
          <w:rFonts w:cs="Arial"/>
          <w:sz w:val="18"/>
          <w:szCs w:val="18"/>
          <w:lang w:val="pl-PL"/>
        </w:rPr>
        <w:tab/>
        <w:t xml:space="preserve">Výběr ze seznamu je možné zúžit pomocí filtru. </w:t>
      </w:r>
      <w:r w:rsidRPr="00972B23">
        <w:rPr>
          <w:rFonts w:cs="Arial"/>
          <w:sz w:val="18"/>
          <w:szCs w:val="18"/>
          <w:lang w:val="pl-PL"/>
        </w:rPr>
        <w:t xml:space="preserve">V horní části dialogu vybereme typ </w:t>
      </w:r>
      <w:r>
        <w:rPr>
          <w:rFonts w:cs="Arial"/>
          <w:sz w:val="18"/>
          <w:szCs w:val="18"/>
          <w:lang w:val="pl-PL"/>
        </w:rPr>
        <w:t>filtru</w:t>
      </w:r>
      <w:r w:rsidRPr="00972B23">
        <w:rPr>
          <w:rFonts w:cs="Arial"/>
          <w:sz w:val="18"/>
          <w:szCs w:val="18"/>
          <w:lang w:val="pl-PL"/>
        </w:rPr>
        <w:t xml:space="preserve"> (podle jména, telefonu nebo </w:t>
      </w:r>
      <w:r>
        <w:rPr>
          <w:rFonts w:cs="Arial"/>
          <w:sz w:val="18"/>
          <w:szCs w:val="18"/>
          <w:lang w:val="pl-PL"/>
        </w:rPr>
        <w:t>e-mail</w:t>
      </w:r>
      <w:r w:rsidRPr="00972B23">
        <w:rPr>
          <w:rFonts w:cs="Arial"/>
          <w:sz w:val="18"/>
          <w:szCs w:val="18"/>
          <w:lang w:val="pl-PL"/>
        </w:rPr>
        <w:t xml:space="preserve">u), do okénka </w:t>
      </w:r>
      <w:r>
        <w:rPr>
          <w:rFonts w:cs="Arial"/>
          <w:b/>
          <w:i/>
          <w:sz w:val="18"/>
          <w:szCs w:val="18"/>
          <w:lang w:val="pl-PL"/>
        </w:rPr>
        <w:t>Filtr</w:t>
      </w:r>
      <w:r w:rsidRPr="00972B23">
        <w:rPr>
          <w:rFonts w:cs="Arial"/>
          <w:sz w:val="18"/>
          <w:szCs w:val="18"/>
          <w:lang w:val="pl-PL"/>
        </w:rPr>
        <w:t xml:space="preserve"> napíšeme parametr, podle kterého vybíráme, a pomocí tlačítka </w:t>
      </w:r>
      <w:r>
        <w:rPr>
          <w:rFonts w:cs="Arial"/>
          <w:b/>
          <w:i/>
          <w:sz w:val="18"/>
          <w:szCs w:val="18"/>
        </w:rPr>
        <w:t>Zobrazit podle filtru</w:t>
      </w:r>
      <w:r w:rsidRPr="00972B23">
        <w:rPr>
          <w:rFonts w:cs="Arial"/>
          <w:sz w:val="18"/>
          <w:szCs w:val="18"/>
          <w:lang w:val="pl-PL"/>
        </w:rPr>
        <w:t xml:space="preserve"> zobrazíme pouze ty zpracovatele, kteří vyhovují zadanému parametru. Zadání a opravy údajů zpracovatelů jsou popsány v kapitole 4.3.</w:t>
      </w:r>
    </w:p>
    <w:p w:rsidR="00DC19FF" w:rsidRDefault="00DD55DD" w:rsidP="00DC19FF">
      <w:pPr>
        <w:tabs>
          <w:tab w:val="left" w:pos="426"/>
        </w:tabs>
        <w:spacing w:line="360" w:lineRule="auto"/>
        <w:jc w:val="both"/>
        <w:rPr>
          <w:rFonts w:cs="Arial"/>
          <w:sz w:val="18"/>
          <w:szCs w:val="18"/>
        </w:rPr>
      </w:pPr>
      <w:r w:rsidRPr="00BC50B6">
        <w:rPr>
          <w:rFonts w:cs="Arial"/>
          <w:sz w:val="18"/>
          <w:szCs w:val="18"/>
          <w:lang w:val="pl-PL"/>
        </w:rPr>
        <w:tab/>
        <w:t xml:space="preserve">V případě, že stavba nebyla v daném roce používána, zaškrtneme políčko </w:t>
      </w:r>
      <w:r w:rsidRPr="00BC50B6">
        <w:rPr>
          <w:rFonts w:cs="Arial"/>
          <w:i/>
          <w:sz w:val="18"/>
          <w:szCs w:val="18"/>
          <w:lang w:val="pl-PL"/>
        </w:rPr>
        <w:t>Majetek nebyl používán k 31.12. v roce zpracování</w:t>
      </w:r>
      <w:r w:rsidRPr="00BC50B6">
        <w:rPr>
          <w:rFonts w:cs="Arial"/>
          <w:sz w:val="18"/>
          <w:szCs w:val="18"/>
          <w:lang w:val="pl-PL"/>
        </w:rPr>
        <w:t xml:space="preserve">. </w:t>
      </w:r>
      <w:r w:rsidR="00DC19FF">
        <w:rPr>
          <w:rFonts w:cs="Arial"/>
          <w:sz w:val="18"/>
          <w:szCs w:val="18"/>
          <w:lang w:val="pl-PL"/>
        </w:rPr>
        <w:t>P</w:t>
      </w:r>
      <w:r w:rsidR="00DC19FF">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31.12. vykazovaného roku.</w:t>
      </w:r>
    </w:p>
    <w:p w:rsidR="00DC19FF" w:rsidRPr="004302FB" w:rsidRDefault="00DC19FF" w:rsidP="00DC19FF">
      <w:pPr>
        <w:tabs>
          <w:tab w:val="left" w:pos="426"/>
        </w:tabs>
        <w:spacing w:line="360" w:lineRule="auto"/>
        <w:jc w:val="center"/>
        <w:rPr>
          <w:rFonts w:cs="Arial"/>
          <w:sz w:val="18"/>
          <w:szCs w:val="18"/>
        </w:rPr>
      </w:pPr>
      <w:r>
        <w:rPr>
          <w:rFonts w:cs="Arial"/>
          <w:noProof/>
          <w:sz w:val="18"/>
          <w:szCs w:val="18"/>
        </w:rPr>
        <w:lastRenderedPageBreak/>
        <w:drawing>
          <wp:inline distT="0" distB="0" distL="0" distR="0" wp14:anchorId="32C524A3" wp14:editId="501B5D4D">
            <wp:extent cx="2473200" cy="1468800"/>
            <wp:effectExtent l="0" t="0" r="3810" b="0"/>
            <wp:docPr id="273" name="Obráze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2E57C6" w:rsidRPr="00BC50B6" w:rsidRDefault="002E57C6" w:rsidP="002E57C6">
      <w:pPr>
        <w:tabs>
          <w:tab w:val="left" w:pos="426"/>
        </w:tabs>
        <w:spacing w:after="120" w:line="360" w:lineRule="auto"/>
        <w:jc w:val="both"/>
        <w:rPr>
          <w:rFonts w:cs="Arial"/>
          <w:sz w:val="18"/>
          <w:szCs w:val="18"/>
          <w:lang w:val="nl-NL"/>
        </w:rPr>
      </w:pPr>
      <w:r w:rsidRPr="00BC50B6">
        <w:rPr>
          <w:rFonts w:cs="Arial"/>
          <w:sz w:val="18"/>
          <w:szCs w:val="18"/>
          <w:lang w:val="nl-NL"/>
        </w:rPr>
        <w:tab/>
        <w:t xml:space="preserve">Nyní vyplníme </w:t>
      </w:r>
      <w:r w:rsidRPr="00BC50B6">
        <w:rPr>
          <w:rFonts w:cs="Arial"/>
          <w:b/>
          <w:i/>
          <w:sz w:val="18"/>
          <w:szCs w:val="18"/>
          <w:lang w:val="nl-NL"/>
        </w:rPr>
        <w:t>Základní údaje – údaje o poloze</w:t>
      </w:r>
      <w:r w:rsidRPr="00BC50B6">
        <w:rPr>
          <w:rFonts w:cs="Arial"/>
          <w:sz w:val="18"/>
          <w:szCs w:val="18"/>
          <w:lang w:val="nl-NL"/>
        </w:rPr>
        <w:t xml:space="preserve">, tedy </w:t>
      </w:r>
      <w:r w:rsidRPr="00BC50B6">
        <w:rPr>
          <w:rFonts w:cs="Arial"/>
          <w:i/>
          <w:sz w:val="18"/>
          <w:szCs w:val="18"/>
          <w:lang w:val="nl-NL"/>
        </w:rPr>
        <w:t>Název</w:t>
      </w:r>
      <w:r w:rsidRPr="00BC50B6">
        <w:rPr>
          <w:rFonts w:cs="Arial"/>
          <w:sz w:val="18"/>
          <w:szCs w:val="18"/>
          <w:lang w:val="nl-NL"/>
        </w:rPr>
        <w:t xml:space="preserve"> a </w:t>
      </w:r>
      <w:r w:rsidR="001B0CBB" w:rsidRPr="00BC50B6">
        <w:rPr>
          <w:rFonts w:cs="Arial"/>
          <w:i/>
          <w:sz w:val="18"/>
          <w:szCs w:val="18"/>
          <w:lang w:val="nl-NL"/>
        </w:rPr>
        <w:t>Příslušnost k systému</w:t>
      </w:r>
      <w:r w:rsidRPr="00BC50B6">
        <w:rPr>
          <w:rFonts w:cs="Arial"/>
          <w:sz w:val="18"/>
          <w:szCs w:val="18"/>
          <w:lang w:val="nl-NL"/>
        </w:rPr>
        <w:t xml:space="preserve">, kde máme výběr </w:t>
      </w:r>
      <w:r w:rsidR="00154E3D" w:rsidRPr="00BC50B6">
        <w:rPr>
          <w:rFonts w:cs="Arial"/>
          <w:sz w:val="18"/>
          <w:szCs w:val="18"/>
          <w:lang w:val="nl-NL"/>
        </w:rPr>
        <w:t>ze tří možností: samostatný</w:t>
      </w:r>
      <w:r w:rsidRPr="00BC50B6">
        <w:rPr>
          <w:rFonts w:cs="Arial"/>
          <w:sz w:val="18"/>
          <w:szCs w:val="18"/>
          <w:lang w:val="nl-NL"/>
        </w:rPr>
        <w:t xml:space="preserve">, místní nebo skupinový. V tabulce </w:t>
      </w:r>
      <w:r w:rsidRPr="00BC50B6">
        <w:rPr>
          <w:rFonts w:cs="Arial"/>
          <w:i/>
          <w:sz w:val="18"/>
          <w:szCs w:val="18"/>
          <w:lang w:val="nl-NL"/>
        </w:rPr>
        <w:t>Lokalizace přiváděcí</w:t>
      </w:r>
      <w:r w:rsidR="00857D53" w:rsidRPr="00BC50B6">
        <w:rPr>
          <w:rFonts w:cs="Arial"/>
          <w:i/>
          <w:sz w:val="18"/>
          <w:szCs w:val="18"/>
          <w:lang w:val="nl-NL"/>
        </w:rPr>
        <w:t xml:space="preserve"> stoky</w:t>
      </w:r>
      <w:r w:rsidRPr="00BC50B6">
        <w:rPr>
          <w:rFonts w:cs="Arial"/>
          <w:i/>
          <w:sz w:val="18"/>
          <w:szCs w:val="18"/>
          <w:lang w:val="nl-NL"/>
        </w:rPr>
        <w:t xml:space="preserve"> (souřadnice S-JTSK) </w:t>
      </w:r>
      <w:r w:rsidRPr="00BC50B6">
        <w:rPr>
          <w:rFonts w:cs="Arial"/>
          <w:sz w:val="18"/>
          <w:szCs w:val="18"/>
          <w:lang w:val="nl-NL"/>
        </w:rPr>
        <w:t>zadáme souřadnice začátku a konce přiváděcí</w:t>
      </w:r>
      <w:r w:rsidR="003662BE" w:rsidRPr="00BC50B6">
        <w:rPr>
          <w:rFonts w:cs="Arial"/>
          <w:sz w:val="18"/>
          <w:szCs w:val="18"/>
          <w:lang w:val="nl-NL"/>
        </w:rPr>
        <w:t xml:space="preserve"> stoky</w:t>
      </w:r>
      <w:r w:rsidRPr="00BC50B6">
        <w:rPr>
          <w:rFonts w:cs="Arial"/>
          <w:sz w:val="18"/>
          <w:szCs w:val="18"/>
          <w:lang w:val="nl-NL"/>
        </w:rPr>
        <w:t xml:space="preserve"> a tlačítkem vpravo pod tabulkou otevřeme dialogové okno </w:t>
      </w:r>
      <w:r w:rsidRPr="00BC50B6">
        <w:rPr>
          <w:rFonts w:cs="Arial"/>
          <w:b/>
          <w:i/>
          <w:sz w:val="18"/>
          <w:szCs w:val="18"/>
          <w:lang w:val="nl-NL"/>
        </w:rPr>
        <w:t>Výběr katastrálního území</w:t>
      </w:r>
      <w:r w:rsidRPr="00BC50B6">
        <w:rPr>
          <w:rFonts w:cs="Arial"/>
          <w:sz w:val="18"/>
          <w:szCs w:val="18"/>
          <w:lang w:val="nl-NL"/>
        </w:rPr>
        <w:t xml:space="preserve">. </w:t>
      </w:r>
    </w:p>
    <w:p w:rsidR="00C32578" w:rsidRPr="00BC50B6" w:rsidRDefault="00C32578" w:rsidP="00C32578">
      <w:pPr>
        <w:tabs>
          <w:tab w:val="left" w:pos="426"/>
        </w:tabs>
        <w:spacing w:after="120" w:line="360" w:lineRule="auto"/>
        <w:jc w:val="center"/>
        <w:rPr>
          <w:rFonts w:cs="Arial"/>
          <w:sz w:val="18"/>
          <w:szCs w:val="18"/>
          <w:lang w:val="pl-PL"/>
        </w:rPr>
      </w:pPr>
      <w:r>
        <w:rPr>
          <w:rFonts w:cs="Arial"/>
          <w:noProof/>
          <w:sz w:val="18"/>
          <w:szCs w:val="18"/>
        </w:rPr>
        <w:drawing>
          <wp:inline distT="0" distB="0" distL="0" distR="0" wp14:anchorId="304A2A4E" wp14:editId="2845AF67">
            <wp:extent cx="3906000" cy="3373200"/>
            <wp:effectExtent l="0" t="0" r="0"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6000" cy="3373200"/>
                    </a:xfrm>
                    <a:prstGeom prst="rect">
                      <a:avLst/>
                    </a:prstGeom>
                    <a:noFill/>
                    <a:ln>
                      <a:noFill/>
                    </a:ln>
                  </pic:spPr>
                </pic:pic>
              </a:graphicData>
            </a:graphic>
          </wp:inline>
        </w:drawing>
      </w:r>
    </w:p>
    <w:p w:rsidR="002E57C6" w:rsidRPr="00BC50B6" w:rsidRDefault="00C32578" w:rsidP="00C32578">
      <w:pPr>
        <w:tabs>
          <w:tab w:val="left" w:pos="426"/>
        </w:tabs>
        <w:spacing w:line="360" w:lineRule="auto"/>
        <w:jc w:val="both"/>
        <w:rPr>
          <w:rFonts w:cs="Arial"/>
          <w:sz w:val="18"/>
          <w:szCs w:val="18"/>
          <w:lang w:val="pl-PL"/>
        </w:rPr>
      </w:pPr>
      <w:r w:rsidRPr="00BC50B6">
        <w:rPr>
          <w:rFonts w:cs="Arial"/>
          <w:sz w:val="18"/>
          <w:szCs w:val="18"/>
          <w:lang w:val="pl-PL"/>
        </w:rPr>
        <w:tab/>
        <w:t xml:space="preserve">Dialog umožní volbu kraje, pro který zobrazí seznam všech obcí. Ten můžeme zúžit pomocí filtru. Do zadávacího pole </w:t>
      </w:r>
      <w:r>
        <w:rPr>
          <w:rFonts w:cs="Arial"/>
          <w:b/>
          <w:i/>
          <w:sz w:val="18"/>
          <w:szCs w:val="18"/>
          <w:lang w:val="pl-PL"/>
        </w:rPr>
        <w:t>Filtr</w:t>
      </w:r>
      <w:r w:rsidRPr="00BC50B6">
        <w:rPr>
          <w:rFonts w:cs="Arial"/>
          <w:sz w:val="18"/>
          <w:szCs w:val="18"/>
          <w:lang w:val="pl-PL"/>
        </w:rPr>
        <w:t xml:space="preserve"> napíšeme zvolený parametr. V seznamu obcí se pak zobrazí pouze ty obce, které obsahují v názvu zadané znaky. Pro vybranou obec se zobrazí všechny její části a všechna katastrální území. Vybereme část obce a příslušné katastrální území a výběr katastrálního území ukončíme tlačítkem </w:t>
      </w:r>
      <w:r w:rsidRPr="00BC50B6">
        <w:rPr>
          <w:rFonts w:cs="Arial"/>
          <w:b/>
          <w:i/>
          <w:sz w:val="18"/>
          <w:szCs w:val="18"/>
          <w:lang w:val="pl-PL"/>
        </w:rPr>
        <w:t>OK</w:t>
      </w:r>
      <w:r w:rsidRPr="00BC50B6">
        <w:rPr>
          <w:rFonts w:cs="Arial"/>
          <w:sz w:val="18"/>
          <w:szCs w:val="18"/>
          <w:lang w:val="pl-PL"/>
        </w:rPr>
        <w:t xml:space="preserve"> nebo zrušíme tlačítkem </w:t>
      </w:r>
      <w:r w:rsidRPr="00BC50B6">
        <w:rPr>
          <w:rFonts w:cs="Arial"/>
          <w:b/>
          <w:i/>
          <w:sz w:val="18"/>
          <w:szCs w:val="18"/>
          <w:lang w:val="pl-PL"/>
        </w:rPr>
        <w:t>Storno</w:t>
      </w:r>
      <w:r w:rsidRPr="00BC50B6">
        <w:rPr>
          <w:rFonts w:cs="Arial"/>
          <w:sz w:val="18"/>
          <w:szCs w:val="18"/>
          <w:lang w:val="pl-PL"/>
        </w:rPr>
        <w:t>.</w:t>
      </w:r>
      <w:r w:rsidR="002E57C6" w:rsidRPr="00BC50B6">
        <w:rPr>
          <w:rFonts w:cs="Arial"/>
          <w:sz w:val="18"/>
          <w:szCs w:val="18"/>
          <w:lang w:val="pl-PL"/>
        </w:rPr>
        <w:t xml:space="preserve"> Nyní se automaticky vyplní </w:t>
      </w:r>
      <w:r w:rsidR="002E57C6" w:rsidRPr="00BC50B6">
        <w:rPr>
          <w:rFonts w:cs="Arial"/>
          <w:b/>
          <w:i/>
          <w:sz w:val="18"/>
          <w:szCs w:val="18"/>
          <w:lang w:val="pl-PL"/>
        </w:rPr>
        <w:t>Identifikační číslo majetkové evidence</w:t>
      </w:r>
      <w:r w:rsidR="002E57C6" w:rsidRPr="00BC50B6">
        <w:rPr>
          <w:rFonts w:cs="Arial"/>
          <w:sz w:val="18"/>
          <w:szCs w:val="18"/>
          <w:lang w:val="pl-PL"/>
        </w:rPr>
        <w:t>, které se skládá z kódů vodoprávního úřadu – katastrálního území – IČO vlastníka vodovodu – druhu stavby (1-vodovodní řady, 2-stavby pro úpravu vody, 3-kanalizační stoky, 4-ČOV) a číslo za lomítkem souvisí s počtem stejných druhů staveb jednoho vlastníka na daném katastrálním území. Každá jednotlivá stavba dostává pořadové číslo.</w:t>
      </w:r>
    </w:p>
    <w:p w:rsidR="00CE2E51" w:rsidRPr="00DC19FF" w:rsidRDefault="002E57C6" w:rsidP="00DC19FF">
      <w:pPr>
        <w:tabs>
          <w:tab w:val="left" w:pos="426"/>
        </w:tabs>
        <w:spacing w:line="360" w:lineRule="auto"/>
        <w:jc w:val="both"/>
        <w:rPr>
          <w:rFonts w:cs="Arial"/>
          <w:sz w:val="18"/>
          <w:szCs w:val="18"/>
          <w:lang w:val="pl-PL"/>
        </w:rPr>
      </w:pPr>
      <w:r w:rsidRPr="00BC50B6">
        <w:rPr>
          <w:rFonts w:cs="Arial"/>
          <w:sz w:val="18"/>
          <w:szCs w:val="18"/>
          <w:lang w:val="pl-PL"/>
        </w:rPr>
        <w:tab/>
        <w:t xml:space="preserve">V tabulce </w:t>
      </w:r>
      <w:r w:rsidRPr="00BC50B6">
        <w:rPr>
          <w:rFonts w:cs="Arial"/>
          <w:b/>
          <w:i/>
          <w:sz w:val="18"/>
          <w:szCs w:val="18"/>
          <w:lang w:val="pl-PL"/>
        </w:rPr>
        <w:t>Technické údaje</w:t>
      </w:r>
      <w:r w:rsidRPr="00BC50B6">
        <w:rPr>
          <w:rFonts w:cs="Arial"/>
          <w:sz w:val="18"/>
          <w:szCs w:val="18"/>
          <w:lang w:val="pl-PL"/>
        </w:rPr>
        <w:t xml:space="preserve"> vyplníme: </w:t>
      </w:r>
      <w:r w:rsidRPr="00BC50B6">
        <w:rPr>
          <w:rFonts w:cs="Arial"/>
          <w:i/>
          <w:sz w:val="18"/>
          <w:szCs w:val="18"/>
          <w:lang w:val="pl-PL"/>
        </w:rPr>
        <w:t xml:space="preserve">Délky </w:t>
      </w:r>
      <w:r w:rsidR="006132BA" w:rsidRPr="00BC50B6">
        <w:rPr>
          <w:rFonts w:cs="Arial"/>
          <w:i/>
          <w:sz w:val="18"/>
          <w:szCs w:val="18"/>
          <w:lang w:val="pl-PL"/>
        </w:rPr>
        <w:t>kanalizační stoky</w:t>
      </w:r>
      <w:r w:rsidRPr="00BC50B6">
        <w:rPr>
          <w:rFonts w:cs="Arial"/>
          <w:i/>
          <w:sz w:val="18"/>
          <w:szCs w:val="18"/>
          <w:lang w:val="pl-PL"/>
        </w:rPr>
        <w:t xml:space="preserve"> podle světlosti</w:t>
      </w:r>
      <w:r w:rsidR="004716A6" w:rsidRPr="00BC50B6">
        <w:rPr>
          <w:rFonts w:cs="Arial"/>
          <w:i/>
          <w:sz w:val="18"/>
          <w:szCs w:val="18"/>
          <w:lang w:val="pl-PL"/>
        </w:rPr>
        <w:t xml:space="preserve"> (DN)</w:t>
      </w:r>
      <w:r w:rsidRPr="00BC50B6">
        <w:rPr>
          <w:rFonts w:cs="Arial"/>
          <w:i/>
          <w:sz w:val="18"/>
          <w:szCs w:val="18"/>
          <w:lang w:val="pl-PL"/>
        </w:rPr>
        <w:t xml:space="preserve">, Délky </w:t>
      </w:r>
      <w:r w:rsidR="004716A6" w:rsidRPr="00BC50B6">
        <w:rPr>
          <w:rFonts w:cs="Arial"/>
          <w:i/>
          <w:sz w:val="18"/>
          <w:szCs w:val="18"/>
          <w:lang w:val="pl-PL"/>
        </w:rPr>
        <w:t>kanalizační stoky podle materiálu</w:t>
      </w:r>
      <w:r w:rsidR="00795B2A">
        <w:rPr>
          <w:rFonts w:cs="Arial"/>
          <w:i/>
          <w:sz w:val="18"/>
          <w:szCs w:val="18"/>
          <w:lang w:val="pl-PL"/>
        </w:rPr>
        <w:t>, O</w:t>
      </w:r>
      <w:r w:rsidR="00795B2A">
        <w:rPr>
          <w:rFonts w:cs="Arial"/>
          <w:i/>
          <w:sz w:val="18"/>
          <w:szCs w:val="18"/>
        </w:rPr>
        <w:t xml:space="preserve">bnoveno v aktuálním roce, Obnoveno od r. 2020 </w:t>
      </w:r>
      <w:r w:rsidRPr="00BC50B6">
        <w:rPr>
          <w:rFonts w:cs="Arial"/>
          <w:sz w:val="18"/>
          <w:szCs w:val="18"/>
          <w:lang w:val="pl-PL"/>
        </w:rPr>
        <w:t xml:space="preserve">a </w:t>
      </w:r>
      <w:r w:rsidRPr="00BC50B6">
        <w:rPr>
          <w:rFonts w:cs="Arial"/>
          <w:i/>
          <w:sz w:val="18"/>
          <w:szCs w:val="18"/>
          <w:lang w:val="pl-PL"/>
        </w:rPr>
        <w:t xml:space="preserve">Objekty </w:t>
      </w:r>
      <w:r w:rsidR="00254212" w:rsidRPr="00BC50B6">
        <w:rPr>
          <w:rFonts w:cs="Arial"/>
          <w:i/>
          <w:sz w:val="18"/>
          <w:szCs w:val="18"/>
          <w:lang w:val="pl-PL"/>
        </w:rPr>
        <w:t>stokové sítě nebo přiváděcí stoky</w:t>
      </w:r>
      <w:r w:rsidRPr="00BC50B6">
        <w:rPr>
          <w:rFonts w:cs="Arial"/>
          <w:sz w:val="18"/>
          <w:szCs w:val="18"/>
          <w:lang w:val="pl-PL"/>
        </w:rPr>
        <w:t>. Z</w:t>
      </w:r>
      <w:r w:rsidR="006B3910">
        <w:rPr>
          <w:rFonts w:cs="Arial"/>
          <w:sz w:val="18"/>
          <w:szCs w:val="18"/>
          <w:lang w:val="pl-PL"/>
        </w:rPr>
        <w:t>e zadaných</w:t>
      </w:r>
      <w:r w:rsidR="00AD031A" w:rsidRPr="00BC50B6">
        <w:rPr>
          <w:rFonts w:cs="Arial"/>
          <w:sz w:val="18"/>
          <w:szCs w:val="18"/>
          <w:lang w:val="pl-PL"/>
        </w:rPr>
        <w:t xml:space="preserve"> údajů se automaticky vypočítá</w:t>
      </w:r>
      <w:r w:rsidRPr="00BC50B6">
        <w:rPr>
          <w:rFonts w:cs="Arial"/>
          <w:sz w:val="18"/>
          <w:szCs w:val="18"/>
          <w:lang w:val="pl-PL"/>
        </w:rPr>
        <w:t xml:space="preserve"> </w:t>
      </w:r>
      <w:r w:rsidR="00D6491C" w:rsidRPr="00BC50B6">
        <w:rPr>
          <w:rFonts w:cs="Arial"/>
          <w:i/>
          <w:sz w:val="18"/>
          <w:szCs w:val="18"/>
          <w:lang w:val="pl-PL"/>
        </w:rPr>
        <w:t>Celková d</w:t>
      </w:r>
      <w:r w:rsidR="00AD031A" w:rsidRPr="00BC50B6">
        <w:rPr>
          <w:rFonts w:cs="Arial"/>
          <w:i/>
          <w:sz w:val="18"/>
          <w:szCs w:val="18"/>
          <w:lang w:val="pl-PL"/>
        </w:rPr>
        <w:t>élka</w:t>
      </w:r>
      <w:r w:rsidR="00DB6DD1" w:rsidRPr="00BC50B6">
        <w:rPr>
          <w:rFonts w:cs="Arial"/>
          <w:i/>
          <w:sz w:val="18"/>
          <w:szCs w:val="18"/>
          <w:lang w:val="pl-PL"/>
        </w:rPr>
        <w:t xml:space="preserve"> kanalizační stoky</w:t>
      </w:r>
      <w:r w:rsidRPr="00BC50B6">
        <w:rPr>
          <w:rFonts w:cs="Arial"/>
          <w:sz w:val="18"/>
          <w:szCs w:val="18"/>
          <w:lang w:val="pl-PL"/>
        </w:rPr>
        <w:t xml:space="preserve">. </w:t>
      </w:r>
      <w:r w:rsidR="004B7FC8" w:rsidRPr="00BC50B6">
        <w:rPr>
          <w:rFonts w:cs="Arial"/>
          <w:sz w:val="18"/>
          <w:szCs w:val="18"/>
          <w:lang w:val="pl-PL"/>
        </w:rPr>
        <w:t>Nakonec v</w:t>
      </w:r>
      <w:r w:rsidRPr="00BC50B6">
        <w:rPr>
          <w:rFonts w:cs="Arial"/>
          <w:sz w:val="18"/>
          <w:szCs w:val="18"/>
          <w:lang w:val="pl-PL"/>
        </w:rPr>
        <w:t xml:space="preserve"> dialogu ještě doplníme </w:t>
      </w:r>
      <w:r w:rsidRPr="00BC50B6">
        <w:rPr>
          <w:rFonts w:cs="Arial"/>
          <w:b/>
          <w:i/>
          <w:sz w:val="18"/>
          <w:szCs w:val="18"/>
          <w:lang w:val="pl-PL"/>
        </w:rPr>
        <w:t>Ekonomické údaje</w:t>
      </w:r>
      <w:r w:rsidRPr="00BC50B6">
        <w:rPr>
          <w:rFonts w:cs="Arial"/>
          <w:sz w:val="18"/>
          <w:szCs w:val="18"/>
          <w:lang w:val="pl-PL"/>
        </w:rPr>
        <w:t xml:space="preserve">. </w:t>
      </w:r>
      <w:r w:rsidR="00FD163B">
        <w:rPr>
          <w:rFonts w:cs="Arial"/>
          <w:sz w:val="18"/>
          <w:szCs w:val="18"/>
          <w:lang w:val="pl-PL"/>
        </w:rPr>
        <w:t>Pro výpočet reprodukční pořizovací ceny použijeme dialog, který vyvoláme stiskem tlačítka „Výpočet”. Reprodukční pořizovací cena se v něm počítá podle Metodického pokynu MZE čj.14000/202-15132. Bližší popis je v kap. 4.9.</w:t>
      </w:r>
    </w:p>
    <w:p w:rsidR="00FF51E0" w:rsidRPr="00BC50B6" w:rsidRDefault="00FF51E0" w:rsidP="00FF51E0">
      <w:pPr>
        <w:tabs>
          <w:tab w:val="left" w:pos="426"/>
        </w:tabs>
        <w:spacing w:line="360" w:lineRule="auto"/>
        <w:jc w:val="both"/>
        <w:rPr>
          <w:rFonts w:cs="Arial"/>
          <w:sz w:val="18"/>
          <w:szCs w:val="18"/>
        </w:rPr>
      </w:pPr>
      <w:r>
        <w:rPr>
          <w:rFonts w:cs="Arial"/>
          <w:sz w:val="18"/>
          <w:szCs w:val="18"/>
        </w:rPr>
        <w:lastRenderedPageBreak/>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 Pokud má uživatel nainstalovanou aplikaci PPVaK – Povolení k provozování, je možno použít tlačítko </w:t>
      </w:r>
      <w:r w:rsidRPr="00A50BCF">
        <w:rPr>
          <w:rFonts w:cs="Arial"/>
          <w:i/>
          <w:sz w:val="18"/>
          <w:szCs w:val="18"/>
        </w:rPr>
        <w:t>Vyhledat</w:t>
      </w:r>
      <w:r>
        <w:rPr>
          <w:rFonts w:cs="Arial"/>
          <w:sz w:val="18"/>
          <w:szCs w:val="18"/>
        </w:rPr>
        <w:t>. Aplikace vyhledá příslušné povolení a vyplní požadované údaje.</w:t>
      </w:r>
    </w:p>
    <w:p w:rsidR="00C0781F" w:rsidRDefault="00C0781F" w:rsidP="00C0781F">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2E57C6" w:rsidRPr="00A64FAB" w:rsidRDefault="002E57C6" w:rsidP="00A64FAB">
      <w:pPr>
        <w:tabs>
          <w:tab w:val="left" w:pos="426"/>
        </w:tabs>
        <w:spacing w:after="180" w:line="360" w:lineRule="auto"/>
        <w:jc w:val="both"/>
        <w:rPr>
          <w:rFonts w:cs="Arial"/>
          <w:sz w:val="18"/>
          <w:szCs w:val="18"/>
        </w:rPr>
      </w:pPr>
      <w:r w:rsidRPr="00BC50B6">
        <w:rPr>
          <w:rFonts w:cs="Arial"/>
          <w:sz w:val="18"/>
          <w:szCs w:val="18"/>
          <w:lang w:val="pl-PL"/>
        </w:rPr>
        <w:tab/>
        <w:t xml:space="preserve">Povinné údaje pro přiváděcí </w:t>
      </w:r>
      <w:r w:rsidR="00857D53" w:rsidRPr="00BC50B6">
        <w:rPr>
          <w:rFonts w:cs="Arial"/>
          <w:sz w:val="18"/>
          <w:szCs w:val="18"/>
          <w:lang w:val="pl-PL"/>
        </w:rPr>
        <w:t>stoku</w:t>
      </w:r>
      <w:r w:rsidRPr="00BC50B6">
        <w:rPr>
          <w:rFonts w:cs="Arial"/>
          <w:sz w:val="18"/>
          <w:szCs w:val="18"/>
          <w:lang w:val="pl-PL"/>
        </w:rPr>
        <w:t xml:space="preserve"> jsou k</w:t>
      </w:r>
      <w:r w:rsidRPr="00BC50B6">
        <w:rPr>
          <w:rFonts w:cs="Arial"/>
          <w:sz w:val="18"/>
          <w:szCs w:val="18"/>
        </w:rPr>
        <w:t>ód vodoprávního úřadu, katastrál</w:t>
      </w:r>
      <w:r w:rsidR="00857D53" w:rsidRPr="00BC50B6">
        <w:rPr>
          <w:rFonts w:cs="Arial"/>
          <w:sz w:val="18"/>
          <w:szCs w:val="18"/>
        </w:rPr>
        <w:t>ní území (lokalizace přiváděcí stoky</w:t>
      </w:r>
      <w:r w:rsidRPr="00BC50B6">
        <w:rPr>
          <w:rFonts w:cs="Arial"/>
          <w:sz w:val="18"/>
          <w:szCs w:val="18"/>
        </w:rPr>
        <w:t>), IČO vlastníka, název přiváděcí</w:t>
      </w:r>
      <w:r w:rsidR="00857D53" w:rsidRPr="00BC50B6">
        <w:rPr>
          <w:rFonts w:cs="Arial"/>
          <w:sz w:val="18"/>
          <w:szCs w:val="18"/>
        </w:rPr>
        <w:t xml:space="preserve"> stoky</w:t>
      </w:r>
      <w:r w:rsidRPr="00BC50B6">
        <w:rPr>
          <w:rFonts w:cs="Arial"/>
          <w:sz w:val="18"/>
          <w:szCs w:val="18"/>
        </w:rPr>
        <w:t xml:space="preserve">. Celková délka </w:t>
      </w:r>
      <w:r w:rsidR="00857D53" w:rsidRPr="00BC50B6">
        <w:rPr>
          <w:rFonts w:cs="Arial"/>
          <w:sz w:val="18"/>
          <w:szCs w:val="18"/>
        </w:rPr>
        <w:t>přiváděcí stoky</w:t>
      </w:r>
      <w:r w:rsidRPr="00BC50B6">
        <w:rPr>
          <w:rFonts w:cs="Arial"/>
          <w:sz w:val="18"/>
          <w:szCs w:val="18"/>
        </w:rPr>
        <w:t xml:space="preserve"> nesmí být nulová, stejně jako hodnota majetku v reprodukční pořizovací ceně.</w:t>
      </w:r>
    </w:p>
    <w:p w:rsidR="002E57C6" w:rsidRPr="00BC50B6" w:rsidRDefault="002E57C6" w:rsidP="002E57C6">
      <w:pPr>
        <w:tabs>
          <w:tab w:val="left" w:pos="426"/>
        </w:tabs>
        <w:spacing w:after="120" w:line="360" w:lineRule="auto"/>
        <w:jc w:val="both"/>
        <w:rPr>
          <w:rFonts w:cs="Arial"/>
          <w:sz w:val="18"/>
          <w:szCs w:val="18"/>
          <w:lang w:val="pl-PL"/>
        </w:rPr>
      </w:pPr>
      <w:r w:rsidRPr="00BC50B6">
        <w:rPr>
          <w:rFonts w:cs="Arial"/>
          <w:sz w:val="18"/>
          <w:szCs w:val="18"/>
          <w:lang w:val="pl-PL"/>
        </w:rPr>
        <w:tab/>
        <w:t xml:space="preserve">Pokud zvolíme </w:t>
      </w:r>
      <w:r w:rsidRPr="00BC50B6">
        <w:rPr>
          <w:rFonts w:cs="Arial"/>
          <w:b/>
          <w:i/>
          <w:sz w:val="18"/>
          <w:szCs w:val="18"/>
          <w:lang w:val="pl-PL"/>
        </w:rPr>
        <w:t>Druh stavby</w:t>
      </w:r>
      <w:r w:rsidRPr="00BC50B6">
        <w:rPr>
          <w:rFonts w:cs="Arial"/>
          <w:sz w:val="18"/>
          <w:szCs w:val="18"/>
          <w:lang w:val="pl-PL"/>
        </w:rPr>
        <w:t xml:space="preserve">: </w:t>
      </w:r>
      <w:r w:rsidR="00E86C27" w:rsidRPr="00BC50B6">
        <w:rPr>
          <w:rFonts w:cs="Arial"/>
          <w:i/>
          <w:sz w:val="18"/>
          <w:szCs w:val="18"/>
          <w:lang w:val="pl-PL"/>
        </w:rPr>
        <w:t>stoková</w:t>
      </w:r>
      <w:r w:rsidRPr="00BC50B6">
        <w:rPr>
          <w:rFonts w:cs="Arial"/>
          <w:i/>
          <w:sz w:val="18"/>
          <w:szCs w:val="18"/>
          <w:lang w:val="pl-PL"/>
        </w:rPr>
        <w:t xml:space="preserve"> síť</w:t>
      </w:r>
      <w:r w:rsidRPr="00BC50B6">
        <w:rPr>
          <w:rFonts w:cs="Arial"/>
          <w:sz w:val="18"/>
          <w:szCs w:val="18"/>
          <w:lang w:val="pl-PL"/>
        </w:rPr>
        <w:t>, objeví se nám toto dialogové okno.</w:t>
      </w:r>
    </w:p>
    <w:p w:rsidR="002E57C6" w:rsidRPr="00BC50B6" w:rsidRDefault="00C845DF" w:rsidP="002E57C6">
      <w:pPr>
        <w:tabs>
          <w:tab w:val="left" w:pos="426"/>
        </w:tabs>
        <w:spacing w:after="120" w:line="360" w:lineRule="auto"/>
        <w:jc w:val="center"/>
        <w:rPr>
          <w:rFonts w:cs="Arial"/>
          <w:sz w:val="18"/>
          <w:szCs w:val="18"/>
          <w:lang w:val="pl-PL"/>
        </w:rPr>
      </w:pPr>
      <w:r>
        <w:rPr>
          <w:rFonts w:cs="Arial"/>
          <w:noProof/>
          <w:sz w:val="18"/>
          <w:szCs w:val="18"/>
        </w:rPr>
        <w:drawing>
          <wp:inline distT="0" distB="0" distL="0" distR="0">
            <wp:extent cx="6122670" cy="5414645"/>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2670" cy="5414645"/>
                    </a:xfrm>
                    <a:prstGeom prst="rect">
                      <a:avLst/>
                    </a:prstGeom>
                    <a:noFill/>
                    <a:ln>
                      <a:noFill/>
                    </a:ln>
                  </pic:spPr>
                </pic:pic>
              </a:graphicData>
            </a:graphic>
          </wp:inline>
        </w:drawing>
      </w:r>
    </w:p>
    <w:p w:rsidR="008164C0" w:rsidRPr="00BC50B6" w:rsidRDefault="008164C0" w:rsidP="008164C0">
      <w:pPr>
        <w:tabs>
          <w:tab w:val="left" w:pos="426"/>
        </w:tabs>
        <w:spacing w:after="60" w:line="360" w:lineRule="auto"/>
        <w:jc w:val="both"/>
        <w:rPr>
          <w:rFonts w:cs="Arial"/>
          <w:sz w:val="18"/>
          <w:szCs w:val="18"/>
        </w:rPr>
      </w:pPr>
      <w:r w:rsidRPr="00BC50B6">
        <w:rPr>
          <w:rFonts w:cs="Arial"/>
          <w:sz w:val="18"/>
          <w:szCs w:val="18"/>
        </w:rPr>
        <w:tab/>
        <w:t xml:space="preserve">Potom vyplníme vlastníka kanalizace. Zadání můžeme provést několika způsoby. Do zadávacího pole v dialogu </w:t>
      </w:r>
      <w:r w:rsidRPr="00BC50B6">
        <w:rPr>
          <w:rFonts w:cs="Arial"/>
          <w:b/>
          <w:i/>
          <w:sz w:val="18"/>
          <w:szCs w:val="18"/>
        </w:rPr>
        <w:t>Vlastník kanalizace</w:t>
      </w:r>
      <w:r w:rsidRPr="00BC50B6">
        <w:rPr>
          <w:rFonts w:cs="Arial"/>
          <w:sz w:val="18"/>
          <w:szCs w:val="18"/>
        </w:rPr>
        <w:t xml:space="preserve"> přímo vyplníme celý přesný název obchodní firmy a údaje na dalších řádcích dialogu se zobrazí automaticky. Pokud název nezadáme přesně a program nenajde vlastníka, který zadanému názvu odpovídá, objeví se hláška</w:t>
      </w:r>
    </w:p>
    <w:p w:rsidR="008164C0" w:rsidRPr="00BC50B6" w:rsidRDefault="008164C0" w:rsidP="008164C0">
      <w:pPr>
        <w:tabs>
          <w:tab w:val="left" w:pos="426"/>
        </w:tabs>
        <w:spacing w:after="60" w:line="360" w:lineRule="auto"/>
        <w:jc w:val="center"/>
        <w:rPr>
          <w:rFonts w:cs="Arial"/>
          <w:sz w:val="18"/>
          <w:szCs w:val="18"/>
        </w:rPr>
      </w:pPr>
      <w:r>
        <w:rPr>
          <w:rFonts w:cs="Arial"/>
          <w:noProof/>
          <w:sz w:val="18"/>
          <w:szCs w:val="18"/>
        </w:rPr>
        <w:lastRenderedPageBreak/>
        <w:drawing>
          <wp:inline distT="0" distB="0" distL="0" distR="0" wp14:anchorId="6A0E64E9" wp14:editId="45423A5A">
            <wp:extent cx="2419350" cy="1304925"/>
            <wp:effectExtent l="0" t="0" r="0" b="0"/>
            <wp:docPr id="45"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8164C0" w:rsidRPr="00BC50B6" w:rsidRDefault="008164C0" w:rsidP="008164C0">
      <w:pPr>
        <w:tabs>
          <w:tab w:val="left" w:pos="426"/>
        </w:tabs>
        <w:spacing w:line="360" w:lineRule="auto"/>
        <w:jc w:val="both"/>
        <w:rPr>
          <w:rFonts w:cs="Arial"/>
          <w:sz w:val="18"/>
          <w:szCs w:val="18"/>
        </w:rPr>
      </w:pPr>
      <w:r w:rsidRPr="00BC50B6">
        <w:rPr>
          <w:rFonts w:cs="Arial"/>
          <w:sz w:val="18"/>
          <w:szCs w:val="18"/>
        </w:rPr>
        <w:tab/>
        <w:t xml:space="preserve">Druhou možností je napsat část názvu. </w:t>
      </w:r>
      <w:r>
        <w:rPr>
          <w:rFonts w:cs="Arial"/>
          <w:sz w:val="18"/>
          <w:szCs w:val="18"/>
        </w:rPr>
        <w:t>Po stisknutí</w:t>
      </w:r>
      <w:r w:rsidRPr="00BC50B6">
        <w:rPr>
          <w:rFonts w:cs="Arial"/>
          <w:sz w:val="18"/>
          <w:szCs w:val="18"/>
        </w:rPr>
        <w:t xml:space="preserve"> tlačítk</w:t>
      </w:r>
      <w:r>
        <w:rPr>
          <w:rFonts w:cs="Arial"/>
          <w:sz w:val="18"/>
          <w:szCs w:val="18"/>
        </w:rPr>
        <w:t>a</w:t>
      </w:r>
      <w:r w:rsidRPr="00BC50B6">
        <w:rPr>
          <w:rFonts w:cs="Arial"/>
          <w:sz w:val="18"/>
          <w:szCs w:val="18"/>
        </w:rPr>
        <w:t xml:space="preserve"> se šipkou</w:t>
      </w:r>
      <w:r>
        <w:rPr>
          <w:rFonts w:cs="Arial"/>
          <w:sz w:val="18"/>
          <w:szCs w:val="18"/>
        </w:rPr>
        <w:t xml:space="preserve"> na konci zadávacího pole se objeví</w:t>
      </w:r>
      <w:r w:rsidRPr="00BC50B6">
        <w:rPr>
          <w:rFonts w:cs="Arial"/>
          <w:sz w:val="18"/>
          <w:szCs w:val="18"/>
        </w:rPr>
        <w:t xml:space="preserve"> seznam názvů, které obsahují zadané znaky. Zvolíme hledaného vlastníka a zbytek tabulky se opět doplní automaticky. Místo tlačítka se šipkou můžeme rovněž po napsání části názvu zadat Enter a do řádku se vyplní vlastník, který je na prvním místě v seznamu vlastníků, odpovídajících zadaným znakům. </w:t>
      </w:r>
    </w:p>
    <w:p w:rsidR="008164C0" w:rsidRPr="00BC50B6" w:rsidRDefault="008164C0" w:rsidP="008164C0">
      <w:pPr>
        <w:tabs>
          <w:tab w:val="left" w:pos="426"/>
        </w:tabs>
        <w:spacing w:after="60" w:line="360" w:lineRule="auto"/>
        <w:jc w:val="both"/>
        <w:rPr>
          <w:rFonts w:cs="Arial"/>
          <w:sz w:val="18"/>
          <w:szCs w:val="18"/>
        </w:rPr>
      </w:pPr>
      <w:r w:rsidRPr="00BC50B6">
        <w:rPr>
          <w:rFonts w:cs="Arial"/>
          <w:sz w:val="18"/>
          <w:szCs w:val="18"/>
        </w:rPr>
        <w:tab/>
        <w:t xml:space="preserve">Název firmy vlastníka můžeme vybírat také ze seznamu všech vlastníků. Otevřeme ho stiskem tlačítka vpravo vedle tabulky. </w:t>
      </w:r>
      <w:r>
        <w:rPr>
          <w:rFonts w:cs="Arial"/>
          <w:sz w:val="18"/>
          <w:szCs w:val="18"/>
        </w:rPr>
        <w:t>Tlačítko o</w:t>
      </w:r>
      <w:r w:rsidRPr="00BC50B6">
        <w:rPr>
          <w:rFonts w:cs="Arial"/>
          <w:sz w:val="18"/>
          <w:szCs w:val="18"/>
        </w:rPr>
        <w:t xml:space="preserve">tevře dialogové okno </w:t>
      </w:r>
      <w:r w:rsidRPr="00BC50B6">
        <w:rPr>
          <w:rFonts w:cs="Arial"/>
          <w:b/>
          <w:i/>
          <w:sz w:val="18"/>
          <w:szCs w:val="18"/>
        </w:rPr>
        <w:t>Výběr vlastníka</w:t>
      </w:r>
      <w:r w:rsidRPr="00BC50B6">
        <w:rPr>
          <w:rFonts w:cs="Arial"/>
          <w:sz w:val="18"/>
          <w:szCs w:val="18"/>
        </w:rPr>
        <w:t xml:space="preserve">. </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32C1BD1C" wp14:editId="4D80B0D0">
            <wp:extent cx="4168800" cy="2998800"/>
            <wp:effectExtent l="0" t="0" r="3175"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800" cy="2998800"/>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obce, ulice nebo PSČ), do okénka </w:t>
      </w:r>
      <w:r>
        <w:rPr>
          <w:rFonts w:cs="Arial"/>
          <w:b/>
          <w:i/>
          <w:sz w:val="18"/>
          <w:szCs w:val="18"/>
          <w:lang w:val="nl-NL"/>
        </w:rPr>
        <w:t>Filtr</w:t>
      </w:r>
      <w:r w:rsidRPr="00BC50B6">
        <w:rPr>
          <w:rFonts w:cs="Arial"/>
          <w:sz w:val="18"/>
          <w:szCs w:val="18"/>
          <w:lang w:val="nl-NL"/>
        </w:rPr>
        <w:t xml:space="preserve"> napíšeme parametr, podle kterého vybíráme, a pomocí tlačítka </w:t>
      </w:r>
      <w:r w:rsidRPr="00BC50B6">
        <w:rPr>
          <w:rFonts w:cs="Arial"/>
          <w:b/>
          <w:i/>
          <w:sz w:val="18"/>
          <w:szCs w:val="18"/>
          <w:lang w:val="nl-NL"/>
        </w:rPr>
        <w:t>V</w:t>
      </w:r>
      <w:r>
        <w:rPr>
          <w:rFonts w:cs="Arial"/>
          <w:b/>
          <w:i/>
          <w:sz w:val="18"/>
          <w:szCs w:val="18"/>
          <w:lang w:val="nl-NL"/>
        </w:rPr>
        <w:t>Zobrazit</w:t>
      </w:r>
      <w:r w:rsidRPr="00BC50B6">
        <w:rPr>
          <w:rFonts w:cs="Arial"/>
          <w:b/>
          <w:i/>
          <w:sz w:val="18"/>
          <w:szCs w:val="18"/>
          <w:lang w:val="nl-NL"/>
        </w:rPr>
        <w:t xml:space="preserve"> podle </w:t>
      </w:r>
      <w:r>
        <w:rPr>
          <w:rFonts w:cs="Arial"/>
          <w:b/>
          <w:i/>
          <w:sz w:val="18"/>
          <w:szCs w:val="18"/>
          <w:lang w:val="nl-NL"/>
        </w:rPr>
        <w:t>filtru</w:t>
      </w:r>
      <w:r w:rsidRPr="00BC50B6">
        <w:rPr>
          <w:rFonts w:cs="Arial"/>
          <w:sz w:val="18"/>
          <w:szCs w:val="18"/>
          <w:lang w:val="nl-NL"/>
        </w:rPr>
        <w:t xml:space="preserve"> zobrazíme pouze ty vlastníky, kteří vyhovují zadanému parametru. V tomto dialogu můžeme také vložit nového vlastníka. Stiskem tlačítka </w:t>
      </w:r>
      <w:r>
        <w:rPr>
          <w:rFonts w:cs="Arial"/>
          <w:b/>
          <w:i/>
          <w:sz w:val="18"/>
          <w:szCs w:val="18"/>
          <w:lang w:val="nl-NL"/>
        </w:rPr>
        <w:t>Opravit nebo vložit</w:t>
      </w:r>
      <w:r w:rsidRPr="00BC50B6">
        <w:rPr>
          <w:rFonts w:cs="Arial"/>
          <w:b/>
          <w:i/>
          <w:sz w:val="18"/>
          <w:szCs w:val="18"/>
          <w:lang w:val="nl-NL"/>
        </w:rPr>
        <w:t xml:space="preserve"> nového vlastníka</w:t>
      </w:r>
      <w:r w:rsidRPr="00BC50B6">
        <w:rPr>
          <w:rFonts w:cs="Arial"/>
          <w:sz w:val="18"/>
          <w:szCs w:val="18"/>
          <w:lang w:val="nl-NL"/>
        </w:rPr>
        <w:t xml:space="preserve"> otevřeme dialogové okno </w:t>
      </w:r>
      <w:r w:rsidRPr="00BC50B6">
        <w:rPr>
          <w:rFonts w:cs="Arial"/>
          <w:b/>
          <w:i/>
          <w:sz w:val="18"/>
          <w:szCs w:val="18"/>
          <w:lang w:val="nl-NL"/>
        </w:rPr>
        <w:t>Zadání a opravy údajů vlastníků</w:t>
      </w:r>
      <w:r w:rsidRPr="00BC50B6">
        <w:rPr>
          <w:rFonts w:cs="Arial"/>
          <w:sz w:val="18"/>
          <w:szCs w:val="18"/>
          <w:lang w:val="nl-NL"/>
        </w:rPr>
        <w:t xml:space="preserve">, které je popsáno v kapitole 4.1. Výběr vlastníka ukončíme tlačítkem </w:t>
      </w:r>
      <w:r w:rsidRPr="00BC50B6">
        <w:rPr>
          <w:rFonts w:cs="Arial"/>
          <w:b/>
          <w:i/>
          <w:sz w:val="18"/>
          <w:szCs w:val="18"/>
          <w:lang w:val="nl-NL"/>
        </w:rPr>
        <w:t>OK</w:t>
      </w:r>
      <w:r w:rsidRPr="00BC50B6">
        <w:rPr>
          <w:rFonts w:cs="Arial"/>
          <w:sz w:val="18"/>
          <w:szCs w:val="18"/>
          <w:lang w:val="nl-NL"/>
        </w:rPr>
        <w:t xml:space="preserve">, případně zrušíme tlačítkem </w:t>
      </w:r>
      <w:r w:rsidRPr="00BC50B6">
        <w:rPr>
          <w:rFonts w:cs="Arial"/>
          <w:b/>
          <w:i/>
          <w:sz w:val="18"/>
          <w:szCs w:val="18"/>
          <w:lang w:val="nl-NL"/>
        </w:rPr>
        <w:t>Storno</w:t>
      </w:r>
      <w:r w:rsidRPr="00BC50B6">
        <w:rPr>
          <w:rFonts w:cs="Arial"/>
          <w:sz w:val="18"/>
          <w:szCs w:val="18"/>
          <w:lang w:val="nl-NL"/>
        </w:rPr>
        <w:t xml:space="preserve">. </w:t>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ab/>
        <w:t xml:space="preserve">Stejným způsobem vyplníme i tabulku </w:t>
      </w:r>
      <w:r w:rsidRPr="00EF5199">
        <w:rPr>
          <w:rFonts w:cs="Arial"/>
          <w:b/>
          <w:i/>
          <w:sz w:val="18"/>
          <w:szCs w:val="18"/>
          <w:lang w:val="nl-NL"/>
        </w:rPr>
        <w:t>Spoluvlastníci</w:t>
      </w:r>
      <w:r>
        <w:rPr>
          <w:rFonts w:cs="Arial"/>
          <w:b/>
          <w:i/>
          <w:sz w:val="18"/>
          <w:szCs w:val="18"/>
          <w:lang w:val="nl-NL"/>
        </w:rPr>
        <w:t xml:space="preserve">. </w:t>
      </w:r>
      <w:r w:rsidRPr="00EF5199">
        <w:rPr>
          <w:rFonts w:cs="Arial"/>
          <w:sz w:val="18"/>
          <w:szCs w:val="18"/>
          <w:lang w:val="nl-NL"/>
        </w:rPr>
        <w:t>Po stisku tlačítka</w:t>
      </w:r>
      <w:r>
        <w:rPr>
          <w:rFonts w:cs="Arial"/>
          <w:b/>
          <w:i/>
          <w:sz w:val="18"/>
          <w:szCs w:val="18"/>
          <w:lang w:val="nl-NL"/>
        </w:rPr>
        <w:t xml:space="preserve"> Vybrat </w:t>
      </w:r>
      <w:r>
        <w:rPr>
          <w:rFonts w:cs="Arial"/>
          <w:sz w:val="18"/>
          <w:szCs w:val="18"/>
          <w:lang w:val="nl-NL"/>
        </w:rPr>
        <w:t>se objeví dialog</w:t>
      </w:r>
    </w:p>
    <w:p w:rsidR="00DC19FF" w:rsidRDefault="00DC19FF" w:rsidP="00DC19FF">
      <w:pPr>
        <w:tabs>
          <w:tab w:val="left" w:pos="426"/>
        </w:tabs>
        <w:spacing w:line="360" w:lineRule="auto"/>
        <w:jc w:val="both"/>
        <w:rPr>
          <w:rFonts w:cs="Arial"/>
          <w:sz w:val="18"/>
          <w:szCs w:val="18"/>
          <w:lang w:val="nl-NL"/>
        </w:rPr>
      </w:pPr>
      <w:r>
        <w:rPr>
          <w:rFonts w:cs="Arial"/>
          <w:noProof/>
          <w:sz w:val="18"/>
          <w:szCs w:val="18"/>
        </w:rPr>
        <w:lastRenderedPageBreak/>
        <w:drawing>
          <wp:inline distT="0" distB="0" distL="0" distR="0" wp14:anchorId="5D0C0D01" wp14:editId="325BB95A">
            <wp:extent cx="6114415" cy="2178685"/>
            <wp:effectExtent l="0" t="0" r="635" b="0"/>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2178685"/>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 xml:space="preserve">Stiskem tlačítka </w:t>
      </w:r>
      <w:r w:rsidRPr="00EF5199">
        <w:rPr>
          <w:rFonts w:cs="Arial"/>
          <w:b/>
          <w:i/>
          <w:sz w:val="18"/>
          <w:szCs w:val="18"/>
          <w:lang w:val="nl-NL"/>
        </w:rPr>
        <w:t>Vložit spoluvlastníka</w:t>
      </w:r>
      <w:r>
        <w:rPr>
          <w:rFonts w:cs="Arial"/>
          <w:sz w:val="18"/>
          <w:szCs w:val="18"/>
          <w:lang w:val="nl-NL"/>
        </w:rPr>
        <w:t xml:space="preserve"> vložíme do majetkové evidence zvýrazněného vlastníka z levé tabulky. Stiskem tlačítka </w:t>
      </w:r>
      <w:r w:rsidRPr="00615C5E">
        <w:rPr>
          <w:rFonts w:cs="Arial"/>
          <w:b/>
          <w:bCs/>
          <w:i/>
          <w:iCs/>
          <w:sz w:val="18"/>
          <w:szCs w:val="18"/>
          <w:lang w:val="nl-NL"/>
        </w:rPr>
        <w:t>Odebrat spoluvlastníka</w:t>
      </w:r>
      <w:r>
        <w:rPr>
          <w:rFonts w:cs="Arial"/>
          <w:sz w:val="18"/>
          <w:szCs w:val="18"/>
          <w:lang w:val="nl-NL"/>
        </w:rPr>
        <w:t xml:space="preserve"> odebereme z majetkové evidence vlastníka zvýrazněného v pravé tabulce. Po stisku </w:t>
      </w:r>
      <w:r w:rsidRPr="00EF5199">
        <w:rPr>
          <w:rFonts w:cs="Arial"/>
          <w:b/>
          <w:i/>
          <w:sz w:val="18"/>
          <w:szCs w:val="18"/>
          <w:lang w:val="nl-NL"/>
        </w:rPr>
        <w:t>OK</w:t>
      </w:r>
      <w:r>
        <w:rPr>
          <w:rFonts w:cs="Arial"/>
          <w:b/>
          <w:i/>
          <w:sz w:val="18"/>
          <w:szCs w:val="18"/>
          <w:lang w:val="nl-NL"/>
        </w:rPr>
        <w:t xml:space="preserve"> </w:t>
      </w:r>
      <w:r>
        <w:rPr>
          <w:rFonts w:cs="Arial"/>
          <w:sz w:val="18"/>
          <w:szCs w:val="18"/>
          <w:lang w:val="nl-NL"/>
        </w:rPr>
        <w:t xml:space="preserve">se spoluvlastníci objeví v zadávacím dialogu. </w:t>
      </w:r>
      <w:r w:rsidRPr="00BC50B6">
        <w:rPr>
          <w:rFonts w:cs="Arial"/>
          <w:sz w:val="18"/>
          <w:szCs w:val="18"/>
          <w:lang w:val="nl-NL"/>
        </w:rPr>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do okénka </w:t>
      </w:r>
      <w:r>
        <w:rPr>
          <w:rFonts w:cs="Arial"/>
          <w:b/>
          <w:i/>
          <w:sz w:val="18"/>
          <w:szCs w:val="18"/>
          <w:lang w:val="nl-NL"/>
        </w:rPr>
        <w:t>Filtr</w:t>
      </w:r>
      <w:r w:rsidRPr="00BC50B6">
        <w:rPr>
          <w:rFonts w:cs="Arial"/>
          <w:sz w:val="18"/>
          <w:szCs w:val="18"/>
          <w:lang w:val="nl-NL"/>
        </w:rPr>
        <w:t xml:space="preserve"> napíšeme parametr, podle kterého vybíráme</w:t>
      </w:r>
      <w:r>
        <w:rPr>
          <w:rFonts w:cs="Arial"/>
          <w:sz w:val="18"/>
          <w:szCs w:val="18"/>
          <w:lang w:val="nl-NL"/>
        </w:rPr>
        <w:t>. Aplikace</w:t>
      </w:r>
      <w:r w:rsidRPr="00BC50B6">
        <w:rPr>
          <w:rFonts w:cs="Arial"/>
          <w:sz w:val="18"/>
          <w:szCs w:val="18"/>
          <w:lang w:val="nl-NL"/>
        </w:rPr>
        <w:t xml:space="preserve"> </w:t>
      </w:r>
      <w:r>
        <w:rPr>
          <w:rFonts w:cs="Arial"/>
          <w:sz w:val="18"/>
          <w:szCs w:val="18"/>
          <w:lang w:val="nl-NL"/>
        </w:rPr>
        <w:t>ihned zobrazí</w:t>
      </w:r>
      <w:r w:rsidRPr="00BC50B6">
        <w:rPr>
          <w:rFonts w:cs="Arial"/>
          <w:sz w:val="18"/>
          <w:szCs w:val="18"/>
          <w:lang w:val="nl-NL"/>
        </w:rPr>
        <w:t xml:space="preserve"> pouze ty </w:t>
      </w:r>
      <w:r>
        <w:rPr>
          <w:rFonts w:cs="Arial"/>
          <w:sz w:val="18"/>
          <w:szCs w:val="18"/>
          <w:lang w:val="nl-NL"/>
        </w:rPr>
        <w:t>spolu</w:t>
      </w:r>
      <w:r w:rsidRPr="00BC50B6">
        <w:rPr>
          <w:rFonts w:cs="Arial"/>
          <w:sz w:val="18"/>
          <w:szCs w:val="18"/>
          <w:lang w:val="nl-NL"/>
        </w:rPr>
        <w:t>vlastníky, kteří vyhovují zadanému parametru.</w:t>
      </w:r>
    </w:p>
    <w:p w:rsidR="00DC19FF" w:rsidRPr="00BC50B6"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Vlevo nahoře pak vyplníme pole </w:t>
      </w:r>
      <w:r w:rsidRPr="00BC50B6">
        <w:rPr>
          <w:rFonts w:cs="Arial"/>
          <w:b/>
          <w:i/>
          <w:sz w:val="18"/>
          <w:szCs w:val="18"/>
          <w:lang w:val="nl-NL"/>
        </w:rPr>
        <w:t>Údaje o zpracovateli</w:t>
      </w:r>
      <w:r>
        <w:rPr>
          <w:rFonts w:cs="Arial"/>
          <w:sz w:val="18"/>
          <w:szCs w:val="18"/>
          <w:lang w:val="nl-NL"/>
        </w:rPr>
        <w:t>.</w:t>
      </w:r>
      <w:r w:rsidRPr="00BC50B6">
        <w:rPr>
          <w:rFonts w:cs="Arial"/>
          <w:sz w:val="18"/>
          <w:szCs w:val="18"/>
          <w:lang w:val="nl-NL"/>
        </w:rPr>
        <w:t xml:space="preserve"> Tabulku můžeme vyplnit přímo nebo pro usnadnění použít tlačítko vpravo vedle tabulky. Tím otevřeme dialogové okno </w:t>
      </w:r>
      <w:r w:rsidRPr="00BC50B6">
        <w:rPr>
          <w:rFonts w:cs="Arial"/>
          <w:b/>
          <w:i/>
          <w:sz w:val="18"/>
          <w:szCs w:val="18"/>
          <w:lang w:val="nl-NL"/>
        </w:rPr>
        <w:t>Z</w:t>
      </w:r>
      <w:r>
        <w:rPr>
          <w:rFonts w:cs="Arial"/>
          <w:b/>
          <w:i/>
          <w:sz w:val="18"/>
          <w:szCs w:val="18"/>
          <w:lang w:val="nl-NL"/>
        </w:rPr>
        <w:t>pracovatel</w:t>
      </w:r>
      <w:r>
        <w:rPr>
          <w:rFonts w:cs="Arial"/>
          <w:b/>
          <w:i/>
          <w:sz w:val="18"/>
          <w:szCs w:val="18"/>
        </w:rPr>
        <w:t>é v databázi</w:t>
      </w:r>
      <w:r w:rsidRPr="00BC50B6">
        <w:rPr>
          <w:rFonts w:cs="Arial"/>
          <w:sz w:val="18"/>
          <w:szCs w:val="18"/>
          <w:lang w:val="nl-NL"/>
        </w:rPr>
        <w:t xml:space="preserve"> se seznamem všech zpracovatelů v databázi. </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03E2914F" wp14:editId="25ED2E7C">
            <wp:extent cx="5158800" cy="2361600"/>
            <wp:effectExtent l="0" t="0" r="3810" b="635"/>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58800" cy="2361600"/>
                    </a:xfrm>
                    <a:prstGeom prst="rect">
                      <a:avLst/>
                    </a:prstGeom>
                    <a:noFill/>
                    <a:ln>
                      <a:noFill/>
                    </a:ln>
                  </pic:spPr>
                </pic:pic>
              </a:graphicData>
            </a:graphic>
          </wp:inline>
        </w:drawing>
      </w:r>
    </w:p>
    <w:p w:rsidR="00DC19FF" w:rsidRPr="00972B23" w:rsidRDefault="00DC19FF" w:rsidP="00DC19FF">
      <w:pPr>
        <w:tabs>
          <w:tab w:val="left" w:pos="426"/>
        </w:tabs>
        <w:spacing w:line="360" w:lineRule="auto"/>
        <w:jc w:val="both"/>
        <w:rPr>
          <w:rFonts w:cs="Arial"/>
          <w:sz w:val="18"/>
          <w:szCs w:val="18"/>
          <w:lang w:val="pl-PL"/>
        </w:rPr>
      </w:pPr>
      <w:r w:rsidRPr="00BC50B6">
        <w:rPr>
          <w:rFonts w:cs="Arial"/>
          <w:sz w:val="18"/>
          <w:szCs w:val="18"/>
          <w:lang w:val="pl-PL"/>
        </w:rPr>
        <w:tab/>
        <w:t xml:space="preserve">Výběr ze seznamu je možné zúžit pomocí filtru. </w:t>
      </w:r>
      <w:r w:rsidRPr="00972B23">
        <w:rPr>
          <w:rFonts w:cs="Arial"/>
          <w:sz w:val="18"/>
          <w:szCs w:val="18"/>
          <w:lang w:val="pl-PL"/>
        </w:rPr>
        <w:t xml:space="preserve">V horní části dialogu vybereme typ </w:t>
      </w:r>
      <w:r>
        <w:rPr>
          <w:rFonts w:cs="Arial"/>
          <w:sz w:val="18"/>
          <w:szCs w:val="18"/>
          <w:lang w:val="pl-PL"/>
        </w:rPr>
        <w:t>filtru</w:t>
      </w:r>
      <w:r w:rsidRPr="00972B23">
        <w:rPr>
          <w:rFonts w:cs="Arial"/>
          <w:sz w:val="18"/>
          <w:szCs w:val="18"/>
          <w:lang w:val="pl-PL"/>
        </w:rPr>
        <w:t xml:space="preserve"> (podle jména, telefonu nebo </w:t>
      </w:r>
      <w:r>
        <w:rPr>
          <w:rFonts w:cs="Arial"/>
          <w:sz w:val="18"/>
          <w:szCs w:val="18"/>
          <w:lang w:val="pl-PL"/>
        </w:rPr>
        <w:t>e-mail</w:t>
      </w:r>
      <w:r w:rsidRPr="00972B23">
        <w:rPr>
          <w:rFonts w:cs="Arial"/>
          <w:sz w:val="18"/>
          <w:szCs w:val="18"/>
          <w:lang w:val="pl-PL"/>
        </w:rPr>
        <w:t xml:space="preserve">u), do okénka </w:t>
      </w:r>
      <w:r>
        <w:rPr>
          <w:rFonts w:cs="Arial"/>
          <w:b/>
          <w:i/>
          <w:sz w:val="18"/>
          <w:szCs w:val="18"/>
          <w:lang w:val="pl-PL"/>
        </w:rPr>
        <w:t>Filtr</w:t>
      </w:r>
      <w:r w:rsidRPr="00972B23">
        <w:rPr>
          <w:rFonts w:cs="Arial"/>
          <w:sz w:val="18"/>
          <w:szCs w:val="18"/>
          <w:lang w:val="pl-PL"/>
        </w:rPr>
        <w:t xml:space="preserve"> napíšeme parametr, podle kterého vybíráme, a pomocí tlačítka </w:t>
      </w:r>
      <w:r>
        <w:rPr>
          <w:rFonts w:cs="Arial"/>
          <w:b/>
          <w:i/>
          <w:sz w:val="18"/>
          <w:szCs w:val="18"/>
        </w:rPr>
        <w:t>Zobrazit podle filtru</w:t>
      </w:r>
      <w:r w:rsidRPr="00972B23">
        <w:rPr>
          <w:rFonts w:cs="Arial"/>
          <w:sz w:val="18"/>
          <w:szCs w:val="18"/>
          <w:lang w:val="pl-PL"/>
        </w:rPr>
        <w:t xml:space="preserve"> zobrazíme pouze ty zpracovatele, kteří vyhovují zadanému parametru. Zadání a opravy údajů zpracovatelů jsou popsány v kapitole 4.3.</w:t>
      </w:r>
    </w:p>
    <w:p w:rsidR="00DC19FF" w:rsidRDefault="008164C0" w:rsidP="00DC19FF">
      <w:pPr>
        <w:tabs>
          <w:tab w:val="left" w:pos="426"/>
        </w:tabs>
        <w:spacing w:line="360" w:lineRule="auto"/>
        <w:jc w:val="both"/>
        <w:rPr>
          <w:rFonts w:cs="Arial"/>
          <w:sz w:val="18"/>
          <w:szCs w:val="18"/>
        </w:rPr>
      </w:pPr>
      <w:r w:rsidRPr="00BC50B6">
        <w:rPr>
          <w:rFonts w:cs="Arial"/>
          <w:sz w:val="18"/>
          <w:szCs w:val="18"/>
          <w:lang w:val="pl-PL"/>
        </w:rPr>
        <w:tab/>
        <w:t xml:space="preserve">V případě, že stavba nebyla v daném roce používána, zaškrtneme políčko </w:t>
      </w:r>
      <w:r w:rsidRPr="00BC50B6">
        <w:rPr>
          <w:rFonts w:cs="Arial"/>
          <w:i/>
          <w:sz w:val="18"/>
          <w:szCs w:val="18"/>
          <w:lang w:val="pl-PL"/>
        </w:rPr>
        <w:t>Majetek nebyl používán k 31.12. v roce zpracování</w:t>
      </w:r>
      <w:r w:rsidRPr="00BC50B6">
        <w:rPr>
          <w:rFonts w:cs="Arial"/>
          <w:sz w:val="18"/>
          <w:szCs w:val="18"/>
          <w:lang w:val="pl-PL"/>
        </w:rPr>
        <w:t xml:space="preserve">. </w:t>
      </w:r>
      <w:r w:rsidR="00DC19FF">
        <w:rPr>
          <w:rFonts w:cs="Arial"/>
          <w:sz w:val="18"/>
          <w:szCs w:val="18"/>
          <w:lang w:val="pl-PL"/>
        </w:rPr>
        <w:t>P</w:t>
      </w:r>
      <w:r w:rsidR="00DC19FF">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31.12. vykazovaného roku.</w:t>
      </w:r>
    </w:p>
    <w:p w:rsidR="00DC19FF" w:rsidRPr="004302FB" w:rsidRDefault="00DC19FF" w:rsidP="00DC19FF">
      <w:pPr>
        <w:tabs>
          <w:tab w:val="left" w:pos="426"/>
        </w:tabs>
        <w:spacing w:line="360" w:lineRule="auto"/>
        <w:jc w:val="center"/>
        <w:rPr>
          <w:rFonts w:cs="Arial"/>
          <w:sz w:val="18"/>
          <w:szCs w:val="18"/>
        </w:rPr>
      </w:pPr>
      <w:r>
        <w:rPr>
          <w:rFonts w:cs="Arial"/>
          <w:noProof/>
          <w:sz w:val="18"/>
          <w:szCs w:val="18"/>
        </w:rPr>
        <w:lastRenderedPageBreak/>
        <w:drawing>
          <wp:inline distT="0" distB="0" distL="0" distR="0" wp14:anchorId="0A73AC13" wp14:editId="129D0575">
            <wp:extent cx="2473200" cy="1468800"/>
            <wp:effectExtent l="0" t="0" r="3810" b="0"/>
            <wp:docPr id="279" name="Obráze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752C26" w:rsidRPr="00972B23" w:rsidRDefault="002E57C6" w:rsidP="00752C26">
      <w:pPr>
        <w:tabs>
          <w:tab w:val="left" w:pos="426"/>
        </w:tabs>
        <w:spacing w:after="120" w:line="360" w:lineRule="auto"/>
        <w:jc w:val="both"/>
        <w:rPr>
          <w:rFonts w:cs="Arial"/>
          <w:sz w:val="18"/>
          <w:szCs w:val="18"/>
          <w:lang w:val="pl-PL"/>
        </w:rPr>
      </w:pPr>
      <w:r w:rsidRPr="00BC50B6">
        <w:rPr>
          <w:rFonts w:cs="Arial"/>
          <w:sz w:val="18"/>
          <w:szCs w:val="18"/>
          <w:lang w:val="pl-PL"/>
        </w:rPr>
        <w:tab/>
      </w:r>
      <w:r w:rsidR="00752C26" w:rsidRPr="00972B23">
        <w:rPr>
          <w:rFonts w:cs="Arial"/>
          <w:sz w:val="18"/>
          <w:szCs w:val="18"/>
          <w:lang w:val="pl-PL"/>
        </w:rPr>
        <w:t xml:space="preserve">Nyní vyplníme </w:t>
      </w:r>
      <w:r w:rsidR="00752C26" w:rsidRPr="00972B23">
        <w:rPr>
          <w:rFonts w:cs="Arial"/>
          <w:b/>
          <w:i/>
          <w:sz w:val="18"/>
          <w:szCs w:val="18"/>
          <w:lang w:val="pl-PL"/>
        </w:rPr>
        <w:t>Základní údaje – údaje o poloze</w:t>
      </w:r>
      <w:r w:rsidR="00752C26" w:rsidRPr="00972B23">
        <w:rPr>
          <w:rFonts w:cs="Arial"/>
          <w:sz w:val="18"/>
          <w:szCs w:val="18"/>
          <w:lang w:val="pl-PL"/>
        </w:rPr>
        <w:t xml:space="preserve">, tedy </w:t>
      </w:r>
      <w:r w:rsidR="00752C26" w:rsidRPr="00972B23">
        <w:rPr>
          <w:rFonts w:cs="Arial"/>
          <w:i/>
          <w:sz w:val="18"/>
          <w:szCs w:val="18"/>
          <w:lang w:val="pl-PL"/>
        </w:rPr>
        <w:t>Název</w:t>
      </w:r>
      <w:r w:rsidR="00752C26" w:rsidRPr="00972B23">
        <w:rPr>
          <w:rFonts w:cs="Arial"/>
          <w:sz w:val="18"/>
          <w:szCs w:val="18"/>
          <w:lang w:val="pl-PL"/>
        </w:rPr>
        <w:t xml:space="preserve"> a </w:t>
      </w:r>
      <w:r w:rsidR="00FB6A8F" w:rsidRPr="00972B23">
        <w:rPr>
          <w:rFonts w:cs="Arial"/>
          <w:sz w:val="18"/>
          <w:szCs w:val="18"/>
          <w:lang w:val="pl-PL"/>
        </w:rPr>
        <w:t>k</w:t>
      </w:r>
      <w:r w:rsidR="00752C26" w:rsidRPr="00972B23">
        <w:rPr>
          <w:rFonts w:cs="Arial"/>
          <w:sz w:val="18"/>
          <w:szCs w:val="18"/>
          <w:lang w:val="pl-PL"/>
        </w:rPr>
        <w:t xml:space="preserve"> vyplnění tabulky </w:t>
      </w:r>
      <w:r w:rsidR="00752C26" w:rsidRPr="00972B23">
        <w:rPr>
          <w:rFonts w:cs="Arial"/>
          <w:i/>
          <w:sz w:val="18"/>
          <w:szCs w:val="18"/>
          <w:lang w:val="pl-PL"/>
        </w:rPr>
        <w:t>Lokalizace stokové sítě</w:t>
      </w:r>
      <w:r w:rsidR="00752C26" w:rsidRPr="00972B23">
        <w:rPr>
          <w:rFonts w:cs="Arial"/>
          <w:sz w:val="18"/>
          <w:szCs w:val="18"/>
          <w:lang w:val="pl-PL"/>
        </w:rPr>
        <w:t xml:space="preserve"> použijeme tlačítko umístěné vpravo, kterým otevřeme dialogové okno </w:t>
      </w:r>
      <w:r w:rsidR="00752C26" w:rsidRPr="00972B23">
        <w:rPr>
          <w:rFonts w:cs="Arial"/>
          <w:b/>
          <w:i/>
          <w:sz w:val="18"/>
          <w:szCs w:val="18"/>
          <w:lang w:val="pl-PL"/>
        </w:rPr>
        <w:t>Výběr katastrálního území</w:t>
      </w:r>
      <w:r w:rsidR="00752C26" w:rsidRPr="00972B23">
        <w:rPr>
          <w:rFonts w:cs="Arial"/>
          <w:sz w:val="18"/>
          <w:szCs w:val="18"/>
          <w:lang w:val="pl-PL"/>
        </w:rPr>
        <w:t>.</w:t>
      </w:r>
    </w:p>
    <w:p w:rsidR="00C32578" w:rsidRPr="00BC50B6" w:rsidRDefault="00C32578" w:rsidP="00C32578">
      <w:pPr>
        <w:tabs>
          <w:tab w:val="left" w:pos="426"/>
        </w:tabs>
        <w:spacing w:after="120" w:line="360" w:lineRule="auto"/>
        <w:jc w:val="center"/>
        <w:rPr>
          <w:rFonts w:cs="Arial"/>
          <w:sz w:val="18"/>
          <w:szCs w:val="18"/>
          <w:lang w:val="pl-PL"/>
        </w:rPr>
      </w:pPr>
      <w:r>
        <w:rPr>
          <w:rFonts w:cs="Arial"/>
          <w:noProof/>
          <w:sz w:val="18"/>
          <w:szCs w:val="18"/>
        </w:rPr>
        <w:drawing>
          <wp:inline distT="0" distB="0" distL="0" distR="0" wp14:anchorId="304A2A4E" wp14:editId="2845AF67">
            <wp:extent cx="3906000" cy="33732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6000" cy="3373200"/>
                    </a:xfrm>
                    <a:prstGeom prst="rect">
                      <a:avLst/>
                    </a:prstGeom>
                    <a:noFill/>
                    <a:ln>
                      <a:noFill/>
                    </a:ln>
                  </pic:spPr>
                </pic:pic>
              </a:graphicData>
            </a:graphic>
          </wp:inline>
        </w:drawing>
      </w:r>
    </w:p>
    <w:p w:rsidR="002E57C6" w:rsidRPr="00BC50B6" w:rsidRDefault="00C32578" w:rsidP="00C32578">
      <w:pPr>
        <w:tabs>
          <w:tab w:val="left" w:pos="426"/>
        </w:tabs>
        <w:spacing w:line="360" w:lineRule="auto"/>
        <w:jc w:val="both"/>
        <w:rPr>
          <w:rFonts w:cs="Arial"/>
          <w:sz w:val="18"/>
          <w:szCs w:val="18"/>
          <w:lang w:val="pl-PL"/>
        </w:rPr>
      </w:pPr>
      <w:r w:rsidRPr="00BC50B6">
        <w:rPr>
          <w:rFonts w:cs="Arial"/>
          <w:sz w:val="18"/>
          <w:szCs w:val="18"/>
          <w:lang w:val="pl-PL"/>
        </w:rPr>
        <w:tab/>
        <w:t xml:space="preserve">Dialog umožní volbu kraje, pro který zobrazí seznam všech obcí. Ten můžeme zúžit pomocí filtru. Do zadávacího pole </w:t>
      </w:r>
      <w:r>
        <w:rPr>
          <w:rFonts w:cs="Arial"/>
          <w:b/>
          <w:i/>
          <w:sz w:val="18"/>
          <w:szCs w:val="18"/>
          <w:lang w:val="pl-PL"/>
        </w:rPr>
        <w:t>Filtr</w:t>
      </w:r>
      <w:r w:rsidRPr="00BC50B6">
        <w:rPr>
          <w:rFonts w:cs="Arial"/>
          <w:sz w:val="18"/>
          <w:szCs w:val="18"/>
          <w:lang w:val="pl-PL"/>
        </w:rPr>
        <w:t xml:space="preserve"> napíšeme zvolený parametr. V seznamu obcí se pak zobrazí pouze ty obce, které obsahují v názvu zadané znaky. Pro vybranou obec se zobrazí všechny její části a všechna katastrální území. Vybereme část obce a příslušné katastrální území a výběr katastrálního území ukončíme tlačítkem </w:t>
      </w:r>
      <w:r w:rsidRPr="00BC50B6">
        <w:rPr>
          <w:rFonts w:cs="Arial"/>
          <w:b/>
          <w:i/>
          <w:sz w:val="18"/>
          <w:szCs w:val="18"/>
          <w:lang w:val="pl-PL"/>
        </w:rPr>
        <w:t>OK</w:t>
      </w:r>
      <w:r w:rsidRPr="00BC50B6">
        <w:rPr>
          <w:rFonts w:cs="Arial"/>
          <w:sz w:val="18"/>
          <w:szCs w:val="18"/>
          <w:lang w:val="pl-PL"/>
        </w:rPr>
        <w:t xml:space="preserve"> nebo zrušíme tlačítkem </w:t>
      </w:r>
      <w:r w:rsidRPr="00BC50B6">
        <w:rPr>
          <w:rFonts w:cs="Arial"/>
          <w:b/>
          <w:i/>
          <w:sz w:val="18"/>
          <w:szCs w:val="18"/>
          <w:lang w:val="pl-PL"/>
        </w:rPr>
        <w:t>Storno</w:t>
      </w:r>
      <w:r w:rsidRPr="00BC50B6">
        <w:rPr>
          <w:rFonts w:cs="Arial"/>
          <w:sz w:val="18"/>
          <w:szCs w:val="18"/>
          <w:lang w:val="pl-PL"/>
        </w:rPr>
        <w:t>.</w:t>
      </w:r>
      <w:r w:rsidR="002E57C6" w:rsidRPr="00BC50B6">
        <w:rPr>
          <w:rFonts w:cs="Arial"/>
          <w:sz w:val="18"/>
          <w:szCs w:val="18"/>
          <w:lang w:val="pl-PL"/>
        </w:rPr>
        <w:t xml:space="preserve"> Nyní se automaticky vyplní </w:t>
      </w:r>
      <w:r w:rsidR="002E57C6" w:rsidRPr="00BC50B6">
        <w:rPr>
          <w:rFonts w:cs="Arial"/>
          <w:b/>
          <w:i/>
          <w:sz w:val="18"/>
          <w:szCs w:val="18"/>
          <w:lang w:val="pl-PL"/>
        </w:rPr>
        <w:t>Identifikační číslo majetkové evidence</w:t>
      </w:r>
      <w:r w:rsidR="002E57C6" w:rsidRPr="00BC50B6">
        <w:rPr>
          <w:rFonts w:cs="Arial"/>
          <w:sz w:val="18"/>
          <w:szCs w:val="18"/>
          <w:lang w:val="pl-PL"/>
        </w:rPr>
        <w:t>, které se skládá z kódů vodoprávního úřadu – katastrálního území – IČO vlastníka vodovodu – druhu stavby (1-vodovodní řady, 2-stavby pro úpravu vody, 3-kanalizační stoky, 4-ČOV) a číslo za lomítkem souvisí s počtem stejných druhů staveb jednoho vlastníka na daném katastrálním území. Každá jednotlivá stavba dostává pořadové číslo.</w:t>
      </w:r>
    </w:p>
    <w:p w:rsidR="002E57C6" w:rsidRPr="00BC50B6" w:rsidRDefault="00052550" w:rsidP="00052550">
      <w:pPr>
        <w:tabs>
          <w:tab w:val="left" w:pos="426"/>
        </w:tabs>
        <w:overflowPunct/>
        <w:spacing w:after="120" w:line="360" w:lineRule="auto"/>
        <w:jc w:val="both"/>
        <w:textAlignment w:val="auto"/>
        <w:rPr>
          <w:rFonts w:cs="Arial"/>
          <w:sz w:val="18"/>
          <w:szCs w:val="18"/>
          <w:lang w:val="pl-PL"/>
        </w:rPr>
      </w:pPr>
      <w:r w:rsidRPr="00BC50B6">
        <w:rPr>
          <w:rFonts w:cs="Arial"/>
          <w:sz w:val="18"/>
          <w:szCs w:val="18"/>
          <w:lang w:val="pl-PL"/>
        </w:rPr>
        <w:tab/>
      </w:r>
      <w:r w:rsidR="002E57C6" w:rsidRPr="00BC50B6">
        <w:rPr>
          <w:rFonts w:cs="Arial"/>
          <w:sz w:val="18"/>
          <w:szCs w:val="18"/>
          <w:lang w:val="pl-PL"/>
        </w:rPr>
        <w:t xml:space="preserve">V políčku </w:t>
      </w:r>
      <w:r w:rsidR="002E57C6" w:rsidRPr="00BC50B6">
        <w:rPr>
          <w:rFonts w:cs="Arial"/>
          <w:i/>
          <w:sz w:val="18"/>
          <w:szCs w:val="18"/>
          <w:lang w:val="pl-PL"/>
        </w:rPr>
        <w:t xml:space="preserve">Příslušnost k systému </w:t>
      </w:r>
      <w:r w:rsidR="002E57C6" w:rsidRPr="00BC50B6">
        <w:rPr>
          <w:rFonts w:cs="Arial"/>
          <w:sz w:val="18"/>
          <w:szCs w:val="18"/>
          <w:lang w:val="pl-PL"/>
        </w:rPr>
        <w:t xml:space="preserve">zvolíme jednu ze tří možností: samostatný, místní nebo skupinový. Tabulka </w:t>
      </w:r>
      <w:r w:rsidR="003B215F" w:rsidRPr="00BC50B6">
        <w:rPr>
          <w:rFonts w:cs="Arial"/>
          <w:i/>
          <w:sz w:val="18"/>
          <w:szCs w:val="18"/>
          <w:lang w:val="pl-PL"/>
        </w:rPr>
        <w:t>Stokov</w:t>
      </w:r>
      <w:r w:rsidR="002E57C6" w:rsidRPr="00BC50B6">
        <w:rPr>
          <w:rFonts w:cs="Arial"/>
          <w:i/>
          <w:sz w:val="18"/>
          <w:szCs w:val="18"/>
          <w:lang w:val="pl-PL"/>
        </w:rPr>
        <w:t>á síť určena pro katastrální území</w:t>
      </w:r>
      <w:r w:rsidR="002E57C6" w:rsidRPr="00BC50B6">
        <w:rPr>
          <w:rFonts w:cs="Arial"/>
          <w:sz w:val="18"/>
          <w:szCs w:val="18"/>
          <w:lang w:val="pl-PL"/>
        </w:rPr>
        <w:t xml:space="preserve"> se opět vyplní pomocí tlačítka vpravo vedle tabulky, kterým se otvírá dialog </w:t>
      </w:r>
      <w:r w:rsidR="002E57C6" w:rsidRPr="00BC50B6">
        <w:rPr>
          <w:rFonts w:cs="Arial"/>
          <w:b/>
          <w:i/>
          <w:sz w:val="18"/>
          <w:szCs w:val="18"/>
          <w:lang w:val="pl-PL"/>
        </w:rPr>
        <w:t>Výběr seznamu katastrálních území</w:t>
      </w:r>
      <w:r w:rsidR="002E57C6" w:rsidRPr="00BC50B6">
        <w:rPr>
          <w:rFonts w:cs="Arial"/>
          <w:sz w:val="18"/>
          <w:szCs w:val="18"/>
          <w:lang w:val="pl-PL"/>
        </w:rPr>
        <w:t xml:space="preserve">. </w:t>
      </w:r>
    </w:p>
    <w:p w:rsidR="00FC4DFD" w:rsidRPr="00BC50B6" w:rsidRDefault="00FC4DFD" w:rsidP="00FC4DFD">
      <w:pPr>
        <w:overflowPunct/>
        <w:spacing w:after="120" w:line="360" w:lineRule="auto"/>
        <w:jc w:val="center"/>
        <w:textAlignment w:val="auto"/>
        <w:rPr>
          <w:rFonts w:cs="Arial"/>
          <w:sz w:val="18"/>
          <w:szCs w:val="18"/>
          <w:lang w:val="nl-NL"/>
        </w:rPr>
      </w:pPr>
      <w:r>
        <w:rPr>
          <w:rFonts w:cs="Arial"/>
          <w:noProof/>
          <w:sz w:val="18"/>
          <w:szCs w:val="18"/>
        </w:rPr>
        <w:lastRenderedPageBreak/>
        <w:drawing>
          <wp:inline distT="0" distB="0" distL="0" distR="0" wp14:anchorId="41A8819C" wp14:editId="788111D0">
            <wp:extent cx="5205600" cy="2930400"/>
            <wp:effectExtent l="0" t="0" r="0" b="381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5600" cy="2930400"/>
                    </a:xfrm>
                    <a:prstGeom prst="rect">
                      <a:avLst/>
                    </a:prstGeom>
                    <a:noFill/>
                    <a:ln>
                      <a:noFill/>
                    </a:ln>
                  </pic:spPr>
                </pic:pic>
              </a:graphicData>
            </a:graphic>
          </wp:inline>
        </w:drawing>
      </w:r>
    </w:p>
    <w:p w:rsidR="00FC4DFD" w:rsidRPr="00BC50B6" w:rsidRDefault="00FC4DFD" w:rsidP="00FC4DFD">
      <w:pPr>
        <w:tabs>
          <w:tab w:val="left" w:pos="426"/>
        </w:tabs>
        <w:overflowPunct/>
        <w:spacing w:line="360" w:lineRule="auto"/>
        <w:jc w:val="both"/>
        <w:textAlignment w:val="auto"/>
        <w:rPr>
          <w:rFonts w:cs="Arial"/>
          <w:sz w:val="18"/>
          <w:szCs w:val="18"/>
        </w:rPr>
      </w:pPr>
      <w:r w:rsidRPr="00BC50B6">
        <w:rPr>
          <w:rFonts w:cs="Arial"/>
          <w:sz w:val="18"/>
          <w:szCs w:val="18"/>
          <w:lang w:val="nl-NL"/>
        </w:rPr>
        <w:tab/>
        <w:t>Opět si můžeme zvolit kraj a zobrazit seznam všech jeho obcí. Seznam katastrálních území v databázi můžeme zúžit pomocí filtru</w:t>
      </w:r>
      <w:r>
        <w:rPr>
          <w:rFonts w:cs="Arial"/>
          <w:sz w:val="18"/>
          <w:szCs w:val="18"/>
          <w:lang w:val="nl-NL"/>
        </w:rPr>
        <w:t xml:space="preserve"> (filtrovat podle </w:t>
      </w:r>
      <w:r w:rsidRPr="00DC26D4">
        <w:rPr>
          <w:rFonts w:cs="Arial"/>
          <w:b/>
          <w:i/>
          <w:sz w:val="18"/>
          <w:szCs w:val="18"/>
          <w:lang w:val="nl-NL"/>
        </w:rPr>
        <w:t>názvu, kódu</w:t>
      </w:r>
      <w:r>
        <w:rPr>
          <w:rFonts w:cs="Arial"/>
          <w:sz w:val="18"/>
          <w:szCs w:val="18"/>
          <w:lang w:val="nl-NL"/>
        </w:rPr>
        <w:t>)</w:t>
      </w:r>
      <w:r w:rsidRPr="00BC50B6">
        <w:rPr>
          <w:rFonts w:cs="Arial"/>
          <w:sz w:val="18"/>
          <w:szCs w:val="18"/>
          <w:lang w:val="nl-NL"/>
        </w:rPr>
        <w:t xml:space="preserve">. Do zadávacího pole </w:t>
      </w:r>
      <w:r>
        <w:rPr>
          <w:rFonts w:cs="Arial"/>
          <w:b/>
          <w:i/>
          <w:sz w:val="18"/>
          <w:szCs w:val="18"/>
          <w:lang w:val="nl-NL"/>
        </w:rPr>
        <w:t>Filtr</w:t>
      </w:r>
      <w:r w:rsidRPr="00BC50B6">
        <w:rPr>
          <w:rFonts w:cs="Arial"/>
          <w:sz w:val="18"/>
          <w:szCs w:val="18"/>
          <w:lang w:val="nl-NL"/>
        </w:rPr>
        <w:t xml:space="preserve"> napíšeme zvolený parametr. V seznamu obcí se pak zobrazí pouze ty obce, které obsahují zadané znaky</w:t>
      </w:r>
      <w:r>
        <w:rPr>
          <w:rFonts w:cs="Arial"/>
          <w:sz w:val="18"/>
          <w:szCs w:val="18"/>
          <w:lang w:val="nl-NL"/>
        </w:rPr>
        <w:t xml:space="preserve"> v názvu nebo v kódu</w:t>
      </w:r>
      <w:r w:rsidRPr="00BC50B6">
        <w:rPr>
          <w:rFonts w:cs="Arial"/>
          <w:sz w:val="18"/>
          <w:szCs w:val="18"/>
          <w:lang w:val="nl-NL"/>
        </w:rPr>
        <w:t xml:space="preserve">. V pravé části dialogu vytváříme seznam </w:t>
      </w:r>
      <w:r w:rsidRPr="00BC50B6">
        <w:rPr>
          <w:rFonts w:cs="Arial"/>
          <w:i/>
          <w:sz w:val="18"/>
          <w:szCs w:val="18"/>
          <w:lang w:val="nl-NL"/>
        </w:rPr>
        <w:t>Katastrální území v evidenci</w:t>
      </w:r>
      <w:r w:rsidRPr="00BC50B6">
        <w:rPr>
          <w:rFonts w:cs="Arial"/>
          <w:sz w:val="18"/>
          <w:szCs w:val="18"/>
          <w:lang w:val="nl-NL"/>
        </w:rPr>
        <w:t xml:space="preserve">, tedy seznam katastrálních území, pro něž je </w:t>
      </w:r>
      <w:r>
        <w:rPr>
          <w:rFonts w:cs="Arial"/>
          <w:sz w:val="18"/>
          <w:szCs w:val="18"/>
          <w:lang w:val="nl-NL"/>
        </w:rPr>
        <w:t>stoková síť</w:t>
      </w:r>
      <w:r w:rsidRPr="00BC50B6">
        <w:rPr>
          <w:rFonts w:cs="Arial"/>
          <w:sz w:val="18"/>
          <w:szCs w:val="18"/>
          <w:lang w:val="nl-NL"/>
        </w:rPr>
        <w:t xml:space="preserve">. Do tohoto seznamu můžeme přidat vybranou položku z levé části pomocí tlačítka </w:t>
      </w:r>
      <w:r w:rsidRPr="00BC50B6">
        <w:rPr>
          <w:rFonts w:cs="Arial"/>
          <w:sz w:val="18"/>
          <w:szCs w:val="18"/>
        </w:rPr>
        <w:t xml:space="preserve">&gt;&gt; nebo označenou položku z pravé části smazat tlačítkem &lt;&lt;. Výběr seznamu katastrálních území ukončíme tlačítkem </w:t>
      </w:r>
      <w:r w:rsidRPr="00BC50B6">
        <w:rPr>
          <w:rFonts w:cs="Arial"/>
          <w:b/>
          <w:i/>
          <w:sz w:val="18"/>
          <w:szCs w:val="18"/>
        </w:rPr>
        <w:t>OK</w:t>
      </w:r>
      <w:r w:rsidRPr="00BC50B6">
        <w:rPr>
          <w:rFonts w:cs="Arial"/>
          <w:sz w:val="18"/>
          <w:szCs w:val="18"/>
        </w:rPr>
        <w:t xml:space="preserve"> nebo zrušíme tlačítkem </w:t>
      </w:r>
      <w:r w:rsidRPr="00BC50B6">
        <w:rPr>
          <w:rFonts w:cs="Arial"/>
          <w:b/>
          <w:i/>
          <w:sz w:val="18"/>
          <w:szCs w:val="18"/>
        </w:rPr>
        <w:t>Storno</w:t>
      </w:r>
      <w:r w:rsidRPr="00BC50B6">
        <w:rPr>
          <w:rFonts w:cs="Arial"/>
          <w:sz w:val="18"/>
          <w:szCs w:val="18"/>
        </w:rPr>
        <w:t xml:space="preserve">. </w:t>
      </w:r>
    </w:p>
    <w:p w:rsidR="00D16A73" w:rsidRPr="00BC50B6" w:rsidRDefault="00052550" w:rsidP="00052550">
      <w:pPr>
        <w:tabs>
          <w:tab w:val="left" w:pos="426"/>
        </w:tabs>
        <w:overflowPunct/>
        <w:spacing w:after="60" w:line="360" w:lineRule="auto"/>
        <w:jc w:val="both"/>
        <w:textAlignment w:val="auto"/>
        <w:rPr>
          <w:rFonts w:cs="Arial"/>
          <w:sz w:val="18"/>
          <w:szCs w:val="18"/>
        </w:rPr>
      </w:pPr>
      <w:r w:rsidRPr="00BC50B6">
        <w:rPr>
          <w:rFonts w:cs="Arial"/>
          <w:sz w:val="18"/>
          <w:szCs w:val="18"/>
        </w:rPr>
        <w:tab/>
      </w:r>
      <w:r w:rsidR="00DE5B77" w:rsidRPr="00BC50B6">
        <w:rPr>
          <w:rFonts w:cs="Arial"/>
          <w:sz w:val="18"/>
          <w:szCs w:val="18"/>
        </w:rPr>
        <w:t xml:space="preserve">V tabulce </w:t>
      </w:r>
      <w:r w:rsidR="00DE5B77" w:rsidRPr="00BC50B6">
        <w:rPr>
          <w:rFonts w:cs="Arial"/>
          <w:b/>
          <w:i/>
          <w:sz w:val="18"/>
          <w:szCs w:val="18"/>
        </w:rPr>
        <w:t>Vypouštění odpadních vod bez čištění nebo napojení na ČOV</w:t>
      </w:r>
      <w:r w:rsidR="00DE5B77" w:rsidRPr="00BC50B6">
        <w:rPr>
          <w:rFonts w:cs="Arial"/>
          <w:sz w:val="18"/>
          <w:szCs w:val="18"/>
        </w:rPr>
        <w:t xml:space="preserve"> volíme </w:t>
      </w:r>
      <w:r w:rsidR="00DE5B77" w:rsidRPr="00BC50B6">
        <w:rPr>
          <w:rFonts w:cs="Arial"/>
          <w:i/>
          <w:sz w:val="18"/>
          <w:szCs w:val="18"/>
        </w:rPr>
        <w:t>Typ vypouštění odpadních vod</w:t>
      </w:r>
      <w:r w:rsidR="00DE5B77" w:rsidRPr="00BC50B6">
        <w:rPr>
          <w:rFonts w:cs="Arial"/>
          <w:sz w:val="18"/>
          <w:szCs w:val="18"/>
        </w:rPr>
        <w:t xml:space="preserve">. Pokud zvolíme možnost </w:t>
      </w:r>
      <w:r w:rsidR="00DE5B77" w:rsidRPr="00BC50B6">
        <w:rPr>
          <w:rFonts w:cs="Arial"/>
          <w:i/>
          <w:sz w:val="18"/>
          <w:szCs w:val="18"/>
        </w:rPr>
        <w:t>do vodního recipientu bez čištění (volné výusti)</w:t>
      </w:r>
      <w:r w:rsidR="00DE5B77" w:rsidRPr="00BC50B6">
        <w:rPr>
          <w:rFonts w:cs="Arial"/>
          <w:sz w:val="18"/>
          <w:szCs w:val="18"/>
        </w:rPr>
        <w:t xml:space="preserve">, </w:t>
      </w:r>
      <w:r w:rsidR="00656FBB" w:rsidRPr="00BC50B6">
        <w:rPr>
          <w:rFonts w:cs="Arial"/>
          <w:sz w:val="18"/>
          <w:szCs w:val="18"/>
        </w:rPr>
        <w:t>objeví se nám tato tabulka.</w:t>
      </w:r>
      <w:r w:rsidR="00D16A73" w:rsidRPr="00BC50B6">
        <w:rPr>
          <w:rFonts w:cs="Arial"/>
          <w:sz w:val="18"/>
          <w:szCs w:val="18"/>
        </w:rPr>
        <w:t xml:space="preserve"> Údaje se vyplňují ručně, přičemž první tři řádky jsou povinné.</w:t>
      </w:r>
    </w:p>
    <w:p w:rsidR="00DE5B77" w:rsidRPr="00BC50B6" w:rsidRDefault="00A31258" w:rsidP="00052550">
      <w:pPr>
        <w:tabs>
          <w:tab w:val="left" w:pos="426"/>
        </w:tabs>
        <w:overflowPunct/>
        <w:spacing w:after="120" w:line="360" w:lineRule="auto"/>
        <w:jc w:val="center"/>
        <w:textAlignment w:val="auto"/>
        <w:rPr>
          <w:rFonts w:cs="Arial"/>
          <w:sz w:val="18"/>
          <w:szCs w:val="18"/>
        </w:rPr>
      </w:pPr>
      <w:r>
        <w:rPr>
          <w:rFonts w:cs="Arial"/>
          <w:noProof/>
          <w:sz w:val="18"/>
          <w:szCs w:val="18"/>
        </w:rPr>
        <w:drawing>
          <wp:inline distT="0" distB="0" distL="0" distR="0" wp14:anchorId="37AB8C41" wp14:editId="4B306058">
            <wp:extent cx="3265200" cy="12960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65200" cy="1296000"/>
                    </a:xfrm>
                    <a:prstGeom prst="rect">
                      <a:avLst/>
                    </a:prstGeom>
                    <a:noFill/>
                    <a:ln>
                      <a:noFill/>
                    </a:ln>
                  </pic:spPr>
                </pic:pic>
              </a:graphicData>
            </a:graphic>
          </wp:inline>
        </w:drawing>
      </w:r>
    </w:p>
    <w:p w:rsidR="00D16A73" w:rsidRPr="00BC50B6" w:rsidRDefault="00052550" w:rsidP="00052550">
      <w:pPr>
        <w:tabs>
          <w:tab w:val="left" w:pos="426"/>
        </w:tabs>
        <w:overflowPunct/>
        <w:spacing w:after="60" w:line="360" w:lineRule="auto"/>
        <w:jc w:val="both"/>
        <w:textAlignment w:val="auto"/>
        <w:rPr>
          <w:rFonts w:cs="Arial"/>
          <w:sz w:val="18"/>
          <w:szCs w:val="18"/>
        </w:rPr>
      </w:pPr>
      <w:r w:rsidRPr="00BC50B6">
        <w:rPr>
          <w:rFonts w:cs="Arial"/>
          <w:sz w:val="18"/>
          <w:szCs w:val="18"/>
        </w:rPr>
        <w:tab/>
      </w:r>
      <w:r w:rsidR="00D16A73" w:rsidRPr="00BC50B6">
        <w:rPr>
          <w:rFonts w:cs="Arial"/>
          <w:sz w:val="18"/>
          <w:szCs w:val="18"/>
        </w:rPr>
        <w:t xml:space="preserve">Pokud zvolíme možnost </w:t>
      </w:r>
      <w:r w:rsidR="00D42485" w:rsidRPr="00BC50B6">
        <w:rPr>
          <w:rFonts w:cs="Arial"/>
          <w:i/>
          <w:sz w:val="18"/>
          <w:szCs w:val="18"/>
        </w:rPr>
        <w:t>napojení stokové sítě na ČOV</w:t>
      </w:r>
      <w:r w:rsidR="00D16A73" w:rsidRPr="00BC50B6">
        <w:rPr>
          <w:rFonts w:cs="Arial"/>
          <w:sz w:val="18"/>
          <w:szCs w:val="18"/>
        </w:rPr>
        <w:t>, objeví se nám tato tabulka.</w:t>
      </w:r>
    </w:p>
    <w:p w:rsidR="00D16A73" w:rsidRPr="00BC50B6" w:rsidRDefault="00A31258" w:rsidP="00052550">
      <w:pPr>
        <w:tabs>
          <w:tab w:val="left" w:pos="426"/>
        </w:tabs>
        <w:overflowPunct/>
        <w:spacing w:after="120" w:line="360" w:lineRule="auto"/>
        <w:jc w:val="center"/>
        <w:textAlignment w:val="auto"/>
        <w:rPr>
          <w:rFonts w:cs="Arial"/>
          <w:sz w:val="18"/>
          <w:szCs w:val="18"/>
        </w:rPr>
      </w:pPr>
      <w:r>
        <w:rPr>
          <w:rFonts w:cs="Arial"/>
          <w:noProof/>
          <w:sz w:val="18"/>
          <w:szCs w:val="18"/>
        </w:rPr>
        <w:drawing>
          <wp:inline distT="0" distB="0" distL="0" distR="0" wp14:anchorId="19ECFBCB" wp14:editId="33845CD5">
            <wp:extent cx="3708000" cy="1393200"/>
            <wp:effectExtent l="0" t="0" r="6985" b="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708000" cy="1393200"/>
                    </a:xfrm>
                    <a:prstGeom prst="rect">
                      <a:avLst/>
                    </a:prstGeom>
                    <a:noFill/>
                    <a:ln>
                      <a:noFill/>
                    </a:ln>
                  </pic:spPr>
                </pic:pic>
              </a:graphicData>
            </a:graphic>
          </wp:inline>
        </w:drawing>
      </w:r>
    </w:p>
    <w:p w:rsidR="00D42485" w:rsidRPr="00BC50B6" w:rsidRDefault="00052550" w:rsidP="00052550">
      <w:pPr>
        <w:tabs>
          <w:tab w:val="left" w:pos="426"/>
        </w:tabs>
        <w:overflowPunct/>
        <w:spacing w:after="60" w:line="360" w:lineRule="auto"/>
        <w:jc w:val="both"/>
        <w:textAlignment w:val="auto"/>
        <w:rPr>
          <w:rFonts w:cs="Arial"/>
          <w:sz w:val="18"/>
          <w:szCs w:val="18"/>
        </w:rPr>
      </w:pPr>
      <w:r w:rsidRPr="00BC50B6">
        <w:rPr>
          <w:rFonts w:cs="Arial"/>
          <w:sz w:val="18"/>
          <w:szCs w:val="18"/>
        </w:rPr>
        <w:tab/>
      </w:r>
      <w:r w:rsidR="00D42485" w:rsidRPr="00BC50B6">
        <w:rPr>
          <w:rFonts w:cs="Arial"/>
          <w:sz w:val="18"/>
          <w:szCs w:val="18"/>
        </w:rPr>
        <w:t>Název a kód katastrálního území v t</w:t>
      </w:r>
      <w:r w:rsidR="002E57C6" w:rsidRPr="00BC50B6">
        <w:rPr>
          <w:rFonts w:cs="Arial"/>
          <w:sz w:val="18"/>
          <w:szCs w:val="18"/>
        </w:rPr>
        <w:t>abul</w:t>
      </w:r>
      <w:r w:rsidR="00D42485" w:rsidRPr="00BC50B6">
        <w:rPr>
          <w:rFonts w:cs="Arial"/>
          <w:sz w:val="18"/>
          <w:szCs w:val="18"/>
        </w:rPr>
        <w:t>ce</w:t>
      </w:r>
      <w:r w:rsidR="002E57C6" w:rsidRPr="00BC50B6">
        <w:rPr>
          <w:rFonts w:cs="Arial"/>
          <w:sz w:val="18"/>
          <w:szCs w:val="18"/>
        </w:rPr>
        <w:t xml:space="preserve"> vyplníme </w:t>
      </w:r>
      <w:r w:rsidR="00D42485" w:rsidRPr="00BC50B6">
        <w:rPr>
          <w:rFonts w:cs="Arial"/>
          <w:sz w:val="18"/>
          <w:szCs w:val="18"/>
        </w:rPr>
        <w:t>pomocí horního</w:t>
      </w:r>
      <w:r w:rsidR="002E57C6" w:rsidRPr="00BC50B6">
        <w:rPr>
          <w:rFonts w:cs="Arial"/>
          <w:sz w:val="18"/>
          <w:szCs w:val="18"/>
        </w:rPr>
        <w:t xml:space="preserve"> tlačítka vpravo vedle tabulky</w:t>
      </w:r>
      <w:r w:rsidR="00D42485" w:rsidRPr="00BC50B6">
        <w:rPr>
          <w:rFonts w:cs="Arial"/>
          <w:sz w:val="18"/>
          <w:szCs w:val="18"/>
        </w:rPr>
        <w:t xml:space="preserve">, kterým otevřeme dialog </w:t>
      </w:r>
      <w:r w:rsidR="00D42485" w:rsidRPr="00BC50B6">
        <w:rPr>
          <w:rFonts w:cs="Arial"/>
          <w:b/>
          <w:i/>
          <w:sz w:val="18"/>
          <w:szCs w:val="18"/>
        </w:rPr>
        <w:t>Výběr katastrálního území</w:t>
      </w:r>
      <w:r w:rsidR="00D42485" w:rsidRPr="00BC50B6">
        <w:rPr>
          <w:rFonts w:cs="Arial"/>
          <w:sz w:val="18"/>
          <w:szCs w:val="18"/>
        </w:rPr>
        <w:t xml:space="preserve">. </w:t>
      </w:r>
    </w:p>
    <w:p w:rsidR="00D42485" w:rsidRPr="00BC50B6" w:rsidRDefault="007D0740" w:rsidP="00052550">
      <w:pPr>
        <w:tabs>
          <w:tab w:val="left" w:pos="426"/>
        </w:tabs>
        <w:overflowPunct/>
        <w:spacing w:after="120" w:line="360" w:lineRule="auto"/>
        <w:jc w:val="center"/>
        <w:textAlignment w:val="auto"/>
        <w:rPr>
          <w:rFonts w:cs="Arial"/>
          <w:sz w:val="18"/>
          <w:szCs w:val="18"/>
        </w:rPr>
      </w:pPr>
      <w:r>
        <w:rPr>
          <w:rFonts w:cs="Arial"/>
          <w:noProof/>
          <w:sz w:val="18"/>
          <w:szCs w:val="18"/>
        </w:rPr>
        <w:lastRenderedPageBreak/>
        <w:drawing>
          <wp:inline distT="0" distB="0" distL="0" distR="0">
            <wp:extent cx="2750400" cy="2804400"/>
            <wp:effectExtent l="0" t="0" r="0" b="0"/>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50400" cy="2804400"/>
                    </a:xfrm>
                    <a:prstGeom prst="rect">
                      <a:avLst/>
                    </a:prstGeom>
                    <a:noFill/>
                    <a:ln>
                      <a:noFill/>
                    </a:ln>
                  </pic:spPr>
                </pic:pic>
              </a:graphicData>
            </a:graphic>
          </wp:inline>
        </w:drawing>
      </w:r>
    </w:p>
    <w:p w:rsidR="00D42485" w:rsidRPr="00BC50B6" w:rsidRDefault="00052550" w:rsidP="00562B33">
      <w:pPr>
        <w:tabs>
          <w:tab w:val="left" w:pos="426"/>
        </w:tabs>
        <w:overflowPunct/>
        <w:spacing w:line="360" w:lineRule="auto"/>
        <w:jc w:val="both"/>
        <w:textAlignment w:val="auto"/>
        <w:rPr>
          <w:rFonts w:cs="Arial"/>
          <w:sz w:val="18"/>
          <w:szCs w:val="18"/>
        </w:rPr>
      </w:pPr>
      <w:r w:rsidRPr="00BC50B6">
        <w:rPr>
          <w:rFonts w:cs="Arial"/>
          <w:sz w:val="18"/>
          <w:szCs w:val="18"/>
        </w:rPr>
        <w:tab/>
      </w:r>
      <w:r w:rsidR="00AD45C4" w:rsidRPr="00BC50B6">
        <w:rPr>
          <w:rFonts w:cs="Arial"/>
          <w:sz w:val="18"/>
          <w:szCs w:val="18"/>
        </w:rPr>
        <w:t xml:space="preserve">Dialog umožní volbu kraje, po níž se zobrazí seznam katastrálních území v databázi ve zvoleném kraji. Seznam můžeme zúžit pomocí filtru. Do zadávacího pole </w:t>
      </w:r>
      <w:r w:rsidR="007D0740">
        <w:rPr>
          <w:rFonts w:cs="Arial"/>
          <w:b/>
          <w:i/>
          <w:sz w:val="18"/>
          <w:szCs w:val="18"/>
        </w:rPr>
        <w:t>Filtr</w:t>
      </w:r>
      <w:r w:rsidR="00AD45C4" w:rsidRPr="00BC50B6">
        <w:rPr>
          <w:rFonts w:cs="Arial"/>
          <w:sz w:val="18"/>
          <w:szCs w:val="18"/>
        </w:rPr>
        <w:t xml:space="preserve"> napíšeme zvolený parametr. V seznamu katastrálních území se pak zobrazí pouze ty položky, které zadanému klíči vyhovují. Výběr katastrálního území ukončíme tlačítkem </w:t>
      </w:r>
      <w:r w:rsidR="00AD45C4" w:rsidRPr="00BC50B6">
        <w:rPr>
          <w:rFonts w:cs="Arial"/>
          <w:b/>
          <w:i/>
          <w:sz w:val="18"/>
          <w:szCs w:val="18"/>
        </w:rPr>
        <w:t>OK</w:t>
      </w:r>
      <w:r w:rsidR="00AD45C4" w:rsidRPr="00BC50B6">
        <w:rPr>
          <w:rFonts w:cs="Arial"/>
          <w:sz w:val="18"/>
          <w:szCs w:val="18"/>
        </w:rPr>
        <w:t xml:space="preserve"> nebo zrušíme tlačítkem </w:t>
      </w:r>
      <w:r w:rsidR="00AD45C4" w:rsidRPr="00BC50B6">
        <w:rPr>
          <w:rFonts w:cs="Arial"/>
          <w:b/>
          <w:i/>
          <w:sz w:val="18"/>
          <w:szCs w:val="18"/>
        </w:rPr>
        <w:t>Storno</w:t>
      </w:r>
      <w:r w:rsidR="00AD45C4" w:rsidRPr="00BC50B6">
        <w:rPr>
          <w:rFonts w:cs="Arial"/>
          <w:sz w:val="18"/>
          <w:szCs w:val="18"/>
        </w:rPr>
        <w:t>.</w:t>
      </w:r>
    </w:p>
    <w:p w:rsidR="000678FA" w:rsidRDefault="00052550" w:rsidP="00212854">
      <w:pPr>
        <w:tabs>
          <w:tab w:val="left" w:pos="426"/>
        </w:tabs>
        <w:overflowPunct/>
        <w:spacing w:after="60" w:line="360" w:lineRule="auto"/>
        <w:jc w:val="both"/>
        <w:textAlignment w:val="auto"/>
        <w:rPr>
          <w:rFonts w:cs="Arial"/>
          <w:sz w:val="18"/>
          <w:szCs w:val="18"/>
        </w:rPr>
      </w:pPr>
      <w:r w:rsidRPr="00BC50B6">
        <w:rPr>
          <w:rFonts w:cs="Arial"/>
          <w:sz w:val="18"/>
          <w:szCs w:val="18"/>
        </w:rPr>
        <w:tab/>
      </w:r>
      <w:r w:rsidR="000678FA" w:rsidRPr="00BC50B6">
        <w:rPr>
          <w:rFonts w:cs="Arial"/>
          <w:sz w:val="18"/>
          <w:szCs w:val="18"/>
        </w:rPr>
        <w:t xml:space="preserve">Spodní část tabulky vyplníme následovně. </w:t>
      </w:r>
      <w:r w:rsidR="002E57C6" w:rsidRPr="00BC50B6">
        <w:rPr>
          <w:rFonts w:cs="Arial"/>
          <w:i/>
          <w:sz w:val="18"/>
          <w:szCs w:val="18"/>
        </w:rPr>
        <w:t xml:space="preserve">IČME </w:t>
      </w:r>
      <w:r w:rsidR="000678FA" w:rsidRPr="00BC50B6">
        <w:rPr>
          <w:rFonts w:cs="Arial"/>
          <w:i/>
          <w:sz w:val="18"/>
          <w:szCs w:val="18"/>
        </w:rPr>
        <w:t>ČOV</w:t>
      </w:r>
      <w:r w:rsidR="002E57C6" w:rsidRPr="00BC50B6">
        <w:rPr>
          <w:rFonts w:cs="Arial"/>
          <w:sz w:val="18"/>
          <w:szCs w:val="18"/>
        </w:rPr>
        <w:t xml:space="preserve"> můžeme napsat přímo do zadávacího políčka. Pokud napíšeme celé číslo, program kontroluje, zda existuje, a najde-li je, vyplní pod ním </w:t>
      </w:r>
      <w:r w:rsidR="002E57C6" w:rsidRPr="00BC50B6">
        <w:rPr>
          <w:rFonts w:cs="Arial"/>
          <w:i/>
          <w:sz w:val="18"/>
          <w:szCs w:val="18"/>
        </w:rPr>
        <w:t xml:space="preserve">Název </w:t>
      </w:r>
      <w:r w:rsidR="000678FA" w:rsidRPr="00BC50B6">
        <w:rPr>
          <w:rFonts w:cs="Arial"/>
          <w:i/>
          <w:sz w:val="18"/>
          <w:szCs w:val="18"/>
        </w:rPr>
        <w:t>ČOV</w:t>
      </w:r>
      <w:r w:rsidR="000678FA" w:rsidRPr="00BC50B6">
        <w:rPr>
          <w:rFonts w:cs="Arial"/>
          <w:sz w:val="18"/>
          <w:szCs w:val="18"/>
        </w:rPr>
        <w:t>.</w:t>
      </w:r>
      <w:r w:rsidR="002E57C6" w:rsidRPr="00BC50B6">
        <w:rPr>
          <w:rFonts w:cs="Arial"/>
          <w:sz w:val="18"/>
          <w:szCs w:val="18"/>
        </w:rPr>
        <w:t xml:space="preserve"> Pokud program zadané IČME nenajde, kurzor skočí na spodní prázdný řádek, který vyplníme ručně. </w:t>
      </w:r>
      <w:r w:rsidR="000678FA" w:rsidRPr="00BC50B6">
        <w:rPr>
          <w:rFonts w:cs="Arial"/>
          <w:sz w:val="18"/>
          <w:szCs w:val="18"/>
        </w:rPr>
        <w:t>Program kontroluje, je-li IČME zadáno formálně správně, v opačném případě se objeví hláška</w:t>
      </w:r>
    </w:p>
    <w:p w:rsidR="00212854" w:rsidRPr="00BC50B6" w:rsidRDefault="006E2DBF" w:rsidP="00212854">
      <w:pPr>
        <w:tabs>
          <w:tab w:val="left" w:pos="426"/>
        </w:tabs>
        <w:overflowPunct/>
        <w:spacing w:after="60" w:line="360" w:lineRule="auto"/>
        <w:jc w:val="center"/>
        <w:textAlignment w:val="auto"/>
        <w:rPr>
          <w:rFonts w:cs="Arial"/>
          <w:sz w:val="18"/>
          <w:szCs w:val="18"/>
        </w:rPr>
      </w:pPr>
      <w:r>
        <w:rPr>
          <w:rFonts w:cs="Arial"/>
          <w:noProof/>
          <w:sz w:val="18"/>
          <w:szCs w:val="18"/>
        </w:rPr>
        <w:drawing>
          <wp:inline distT="0" distB="0" distL="0" distR="0" wp14:anchorId="5CFB6240" wp14:editId="32F52743">
            <wp:extent cx="2276475" cy="1362075"/>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76475" cy="1362075"/>
                    </a:xfrm>
                    <a:prstGeom prst="rect">
                      <a:avLst/>
                    </a:prstGeom>
                    <a:noFill/>
                    <a:ln>
                      <a:noFill/>
                    </a:ln>
                  </pic:spPr>
                </pic:pic>
              </a:graphicData>
            </a:graphic>
          </wp:inline>
        </w:drawing>
      </w:r>
    </w:p>
    <w:p w:rsidR="002E57C6" w:rsidRPr="00BC50B6" w:rsidRDefault="00052550" w:rsidP="00052550">
      <w:pPr>
        <w:tabs>
          <w:tab w:val="left" w:pos="426"/>
        </w:tabs>
        <w:overflowPunct/>
        <w:spacing w:after="60" w:line="360" w:lineRule="auto"/>
        <w:jc w:val="both"/>
        <w:textAlignment w:val="auto"/>
        <w:rPr>
          <w:rFonts w:cs="Arial"/>
          <w:sz w:val="18"/>
          <w:szCs w:val="18"/>
        </w:rPr>
      </w:pPr>
      <w:r w:rsidRPr="00BC50B6">
        <w:rPr>
          <w:rFonts w:cs="Arial"/>
          <w:sz w:val="18"/>
          <w:szCs w:val="18"/>
        </w:rPr>
        <w:tab/>
      </w:r>
      <w:r w:rsidR="002E57C6" w:rsidRPr="00BC50B6">
        <w:rPr>
          <w:rFonts w:cs="Arial"/>
          <w:sz w:val="18"/>
          <w:szCs w:val="18"/>
        </w:rPr>
        <w:t xml:space="preserve">Druhou možností je stiskem tlačítka otevřít dialogové okno </w:t>
      </w:r>
      <w:r w:rsidR="002E57C6" w:rsidRPr="00BC50B6">
        <w:rPr>
          <w:rFonts w:cs="Arial"/>
          <w:b/>
          <w:i/>
          <w:sz w:val="18"/>
          <w:szCs w:val="18"/>
        </w:rPr>
        <w:t xml:space="preserve">Výběr </w:t>
      </w:r>
      <w:r w:rsidR="00376835">
        <w:rPr>
          <w:rFonts w:cs="Arial"/>
          <w:b/>
          <w:i/>
          <w:sz w:val="18"/>
          <w:szCs w:val="18"/>
        </w:rPr>
        <w:t>IČ</w:t>
      </w:r>
      <w:r w:rsidR="002E57C6" w:rsidRPr="00BC50B6">
        <w:rPr>
          <w:rFonts w:cs="Arial"/>
          <w:b/>
          <w:i/>
          <w:sz w:val="18"/>
          <w:szCs w:val="18"/>
        </w:rPr>
        <w:t xml:space="preserve">ME </w:t>
      </w:r>
      <w:r w:rsidR="000678FA" w:rsidRPr="00BC50B6">
        <w:rPr>
          <w:rFonts w:cs="Arial"/>
          <w:b/>
          <w:i/>
          <w:sz w:val="18"/>
          <w:szCs w:val="18"/>
        </w:rPr>
        <w:t>čistíren odpadních vod</w:t>
      </w:r>
      <w:r w:rsidR="002E57C6" w:rsidRPr="00BC50B6">
        <w:rPr>
          <w:rFonts w:cs="Arial"/>
          <w:sz w:val="18"/>
          <w:szCs w:val="18"/>
        </w:rPr>
        <w:t xml:space="preserve">. </w:t>
      </w:r>
    </w:p>
    <w:p w:rsidR="002E57C6" w:rsidRPr="00376835" w:rsidRDefault="00296B10" w:rsidP="002E57C6">
      <w:pPr>
        <w:overflowPunct/>
        <w:spacing w:after="120" w:line="360" w:lineRule="auto"/>
        <w:jc w:val="center"/>
        <w:textAlignment w:val="auto"/>
        <w:rPr>
          <w:rFonts w:cs="Arial"/>
          <w:b/>
          <w:sz w:val="18"/>
          <w:szCs w:val="18"/>
        </w:rPr>
      </w:pPr>
      <w:r>
        <w:rPr>
          <w:rFonts w:cs="Arial"/>
          <w:b/>
          <w:noProof/>
          <w:sz w:val="18"/>
          <w:szCs w:val="18"/>
        </w:rPr>
        <w:lastRenderedPageBreak/>
        <w:drawing>
          <wp:inline distT="0" distB="0" distL="0" distR="0">
            <wp:extent cx="3682800" cy="2631600"/>
            <wp:effectExtent l="0" t="0" r="0" b="0"/>
            <wp:docPr id="208" name="Obráze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82800" cy="2631600"/>
                    </a:xfrm>
                    <a:prstGeom prst="rect">
                      <a:avLst/>
                    </a:prstGeom>
                    <a:noFill/>
                    <a:ln>
                      <a:noFill/>
                    </a:ln>
                  </pic:spPr>
                </pic:pic>
              </a:graphicData>
            </a:graphic>
          </wp:inline>
        </w:drawing>
      </w:r>
    </w:p>
    <w:p w:rsidR="002E57C6" w:rsidRPr="00BC50B6" w:rsidRDefault="00052550" w:rsidP="004400FB">
      <w:pPr>
        <w:tabs>
          <w:tab w:val="left" w:pos="426"/>
        </w:tabs>
        <w:overflowPunct/>
        <w:spacing w:line="360" w:lineRule="auto"/>
        <w:jc w:val="both"/>
        <w:textAlignment w:val="auto"/>
        <w:rPr>
          <w:rFonts w:cs="Arial"/>
          <w:sz w:val="18"/>
          <w:szCs w:val="18"/>
        </w:rPr>
      </w:pPr>
      <w:r w:rsidRPr="00BC50B6">
        <w:rPr>
          <w:rFonts w:cs="Arial"/>
          <w:sz w:val="18"/>
          <w:szCs w:val="18"/>
        </w:rPr>
        <w:tab/>
      </w:r>
      <w:r w:rsidR="002E57C6" w:rsidRPr="00BC50B6">
        <w:rPr>
          <w:rFonts w:cs="Arial"/>
          <w:sz w:val="18"/>
          <w:szCs w:val="18"/>
        </w:rPr>
        <w:t xml:space="preserve">V dialogu pro zvolený kraj vybereme ze seznamu vpravo nahoře vodoprávní úřad a zobrazí se nám seznam </w:t>
      </w:r>
      <w:r w:rsidR="004B3539" w:rsidRPr="00BC50B6">
        <w:rPr>
          <w:rFonts w:cs="Arial"/>
          <w:sz w:val="18"/>
          <w:szCs w:val="18"/>
        </w:rPr>
        <w:t>ČOV</w:t>
      </w:r>
      <w:r w:rsidR="002E57C6" w:rsidRPr="00BC50B6">
        <w:rPr>
          <w:rFonts w:cs="Arial"/>
          <w:sz w:val="18"/>
          <w:szCs w:val="18"/>
        </w:rPr>
        <w:t xml:space="preserve">. Ze seznamu vybereme </w:t>
      </w:r>
      <w:r w:rsidR="004B3539" w:rsidRPr="00BC50B6">
        <w:rPr>
          <w:rFonts w:cs="Arial"/>
          <w:sz w:val="18"/>
          <w:szCs w:val="18"/>
        </w:rPr>
        <w:t>ČOV</w:t>
      </w:r>
      <w:r w:rsidR="002E57C6" w:rsidRPr="00BC50B6">
        <w:rPr>
          <w:rFonts w:cs="Arial"/>
          <w:sz w:val="18"/>
          <w:szCs w:val="18"/>
        </w:rPr>
        <w:t>, na kter</w:t>
      </w:r>
      <w:r w:rsidR="004B3539" w:rsidRPr="00BC50B6">
        <w:rPr>
          <w:rFonts w:cs="Arial"/>
          <w:sz w:val="18"/>
          <w:szCs w:val="18"/>
        </w:rPr>
        <w:t>ou</w:t>
      </w:r>
      <w:r w:rsidR="002E57C6" w:rsidRPr="00BC50B6">
        <w:rPr>
          <w:rFonts w:cs="Arial"/>
          <w:sz w:val="18"/>
          <w:szCs w:val="18"/>
        </w:rPr>
        <w:t xml:space="preserve"> je </w:t>
      </w:r>
      <w:r w:rsidR="004B3539" w:rsidRPr="00BC50B6">
        <w:rPr>
          <w:rFonts w:cs="Arial"/>
          <w:sz w:val="18"/>
          <w:szCs w:val="18"/>
        </w:rPr>
        <w:t>stokov</w:t>
      </w:r>
      <w:r w:rsidR="002E57C6" w:rsidRPr="00BC50B6">
        <w:rPr>
          <w:rFonts w:cs="Arial"/>
          <w:sz w:val="18"/>
          <w:szCs w:val="18"/>
        </w:rPr>
        <w:t xml:space="preserve">á síť </w:t>
      </w:r>
      <w:r w:rsidR="004B3539" w:rsidRPr="00BC50B6">
        <w:rPr>
          <w:rFonts w:cs="Arial"/>
          <w:sz w:val="18"/>
          <w:szCs w:val="18"/>
        </w:rPr>
        <w:t>na</w:t>
      </w:r>
      <w:r w:rsidR="002E57C6" w:rsidRPr="00BC50B6">
        <w:rPr>
          <w:rFonts w:cs="Arial"/>
          <w:sz w:val="18"/>
          <w:szCs w:val="18"/>
        </w:rPr>
        <w:t xml:space="preserve">pojena. Seznam můžeme zúžit pomocí filtru podle IČME nebo podle názvu. Do zadávacího pole </w:t>
      </w:r>
      <w:r w:rsidR="00296B10">
        <w:rPr>
          <w:rFonts w:cs="Arial"/>
          <w:b/>
          <w:i/>
          <w:sz w:val="18"/>
          <w:szCs w:val="18"/>
        </w:rPr>
        <w:t>Filtr</w:t>
      </w:r>
      <w:r w:rsidR="002E57C6" w:rsidRPr="00BC50B6">
        <w:rPr>
          <w:rFonts w:cs="Arial"/>
          <w:sz w:val="18"/>
          <w:szCs w:val="18"/>
        </w:rPr>
        <w:t xml:space="preserve"> napíšeme zvolený parametr. V seznamu </w:t>
      </w:r>
      <w:r w:rsidR="00296B10">
        <w:rPr>
          <w:rFonts w:cs="Arial"/>
          <w:sz w:val="18"/>
          <w:szCs w:val="18"/>
        </w:rPr>
        <w:t>ČOV</w:t>
      </w:r>
      <w:r w:rsidR="002E57C6" w:rsidRPr="00BC50B6">
        <w:rPr>
          <w:rFonts w:cs="Arial"/>
          <w:sz w:val="18"/>
          <w:szCs w:val="18"/>
        </w:rPr>
        <w:t xml:space="preserve"> se pak zobrazí pouze ty položky, které vyhovují zadanému klíči. Výběr ukončíme tlačítkem </w:t>
      </w:r>
      <w:r w:rsidR="002E57C6" w:rsidRPr="00BC50B6">
        <w:rPr>
          <w:rFonts w:cs="Arial"/>
          <w:b/>
          <w:i/>
          <w:sz w:val="18"/>
          <w:szCs w:val="18"/>
        </w:rPr>
        <w:t>OK</w:t>
      </w:r>
      <w:r w:rsidR="002E57C6" w:rsidRPr="00BC50B6">
        <w:rPr>
          <w:rFonts w:cs="Arial"/>
          <w:sz w:val="18"/>
          <w:szCs w:val="18"/>
        </w:rPr>
        <w:t xml:space="preserve"> nebo zrušíme tlačítkem </w:t>
      </w:r>
      <w:r w:rsidR="002E57C6" w:rsidRPr="00BC50B6">
        <w:rPr>
          <w:rFonts w:cs="Arial"/>
          <w:b/>
          <w:i/>
          <w:sz w:val="18"/>
          <w:szCs w:val="18"/>
        </w:rPr>
        <w:t>Storno</w:t>
      </w:r>
      <w:r w:rsidR="002E57C6" w:rsidRPr="00BC50B6">
        <w:rPr>
          <w:rFonts w:cs="Arial"/>
          <w:sz w:val="18"/>
          <w:szCs w:val="18"/>
        </w:rPr>
        <w:t xml:space="preserve">. Tlačítkem </w:t>
      </w:r>
      <w:r w:rsidR="002E57C6" w:rsidRPr="00BC50B6">
        <w:rPr>
          <w:rFonts w:cs="Arial"/>
          <w:b/>
          <w:i/>
          <w:sz w:val="18"/>
          <w:szCs w:val="18"/>
        </w:rPr>
        <w:t>Nevybrat žádné</w:t>
      </w:r>
      <w:r w:rsidR="002E57C6" w:rsidRPr="00BC50B6">
        <w:rPr>
          <w:rFonts w:cs="Arial"/>
          <w:sz w:val="18"/>
          <w:szCs w:val="18"/>
        </w:rPr>
        <w:t xml:space="preserve"> je možné smazat předchozí výběr v hlavním dialogovém okně. Při vyplňování údajů je nutno zachovat určité pořadí zadávání dat </w:t>
      </w:r>
      <w:r w:rsidR="00817437" w:rsidRPr="00BC50B6">
        <w:rPr>
          <w:rFonts w:cs="Arial"/>
          <w:sz w:val="18"/>
          <w:szCs w:val="18"/>
        </w:rPr>
        <w:t>–</w:t>
      </w:r>
      <w:r w:rsidR="002E57C6" w:rsidRPr="00BC50B6">
        <w:rPr>
          <w:rFonts w:cs="Arial"/>
          <w:sz w:val="18"/>
          <w:szCs w:val="18"/>
        </w:rPr>
        <w:t xml:space="preserve"> </w:t>
      </w:r>
      <w:r w:rsidR="00817437" w:rsidRPr="00BC50B6">
        <w:rPr>
          <w:rFonts w:cs="Arial"/>
          <w:sz w:val="18"/>
          <w:szCs w:val="18"/>
        </w:rPr>
        <w:t xml:space="preserve">údaje </w:t>
      </w:r>
      <w:r w:rsidR="00E85ABF" w:rsidRPr="00BC50B6">
        <w:rPr>
          <w:rFonts w:cs="Arial"/>
          <w:sz w:val="18"/>
          <w:szCs w:val="18"/>
        </w:rPr>
        <w:t xml:space="preserve">o napojení stokové sítě na ČOV </w:t>
      </w:r>
      <w:r w:rsidR="002E57C6" w:rsidRPr="00BC50B6">
        <w:rPr>
          <w:rFonts w:cs="Arial"/>
          <w:sz w:val="18"/>
          <w:szCs w:val="18"/>
        </w:rPr>
        <w:t xml:space="preserve">je možné vyplnit až po vyplnění údajů </w:t>
      </w:r>
      <w:r w:rsidR="00E85ABF" w:rsidRPr="00BC50B6">
        <w:rPr>
          <w:rFonts w:cs="Arial"/>
          <w:sz w:val="18"/>
          <w:szCs w:val="18"/>
        </w:rPr>
        <w:t>ČOV</w:t>
      </w:r>
      <w:r w:rsidR="002E57C6" w:rsidRPr="00BC50B6">
        <w:rPr>
          <w:rFonts w:cs="Arial"/>
          <w:sz w:val="18"/>
          <w:szCs w:val="18"/>
        </w:rPr>
        <w:t>.</w:t>
      </w:r>
    </w:p>
    <w:p w:rsidR="004400FB" w:rsidRPr="00BC50B6" w:rsidRDefault="004400FB" w:rsidP="007E567A">
      <w:pPr>
        <w:tabs>
          <w:tab w:val="left" w:pos="426"/>
        </w:tabs>
        <w:overflowPunct/>
        <w:spacing w:line="360" w:lineRule="auto"/>
        <w:jc w:val="both"/>
        <w:textAlignment w:val="auto"/>
        <w:rPr>
          <w:rFonts w:cs="Arial"/>
          <w:sz w:val="18"/>
          <w:szCs w:val="18"/>
        </w:rPr>
      </w:pPr>
      <w:r w:rsidRPr="00BC50B6">
        <w:rPr>
          <w:rFonts w:cs="Arial"/>
          <w:sz w:val="18"/>
          <w:szCs w:val="18"/>
        </w:rPr>
        <w:tab/>
        <w:t xml:space="preserve">V tabulce </w:t>
      </w:r>
      <w:r w:rsidRPr="00BC50B6">
        <w:rPr>
          <w:rFonts w:cs="Arial"/>
          <w:b/>
          <w:i/>
          <w:sz w:val="18"/>
          <w:szCs w:val="18"/>
        </w:rPr>
        <w:t>Obyvatelstvo</w:t>
      </w:r>
      <w:r w:rsidRPr="00BC50B6">
        <w:rPr>
          <w:rFonts w:cs="Arial"/>
          <w:sz w:val="18"/>
          <w:szCs w:val="18"/>
        </w:rPr>
        <w:t xml:space="preserve"> uvedeme </w:t>
      </w:r>
      <w:r w:rsidRPr="00BC50B6">
        <w:rPr>
          <w:rFonts w:cs="Arial"/>
          <w:i/>
          <w:sz w:val="18"/>
          <w:szCs w:val="18"/>
        </w:rPr>
        <w:t>Počet osob připojených na stokovou síť (odvedeno ČOV)</w:t>
      </w:r>
      <w:r w:rsidRPr="00BC50B6">
        <w:rPr>
          <w:rFonts w:cs="Arial"/>
          <w:sz w:val="18"/>
          <w:szCs w:val="18"/>
        </w:rPr>
        <w:t xml:space="preserve">, který v tomto případě nesmí být nulový, a </w:t>
      </w:r>
      <w:r w:rsidRPr="00BC50B6">
        <w:rPr>
          <w:rFonts w:cs="Arial"/>
          <w:i/>
          <w:sz w:val="18"/>
          <w:szCs w:val="18"/>
        </w:rPr>
        <w:t>Počet osob připojených na stokovou síť (do volných výustí)</w:t>
      </w:r>
      <w:r w:rsidRPr="00BC50B6">
        <w:rPr>
          <w:rFonts w:cs="Arial"/>
          <w:sz w:val="18"/>
          <w:szCs w:val="18"/>
        </w:rPr>
        <w:t xml:space="preserve">. </w:t>
      </w:r>
      <w:r w:rsidRPr="00BC50B6">
        <w:rPr>
          <w:rFonts w:cs="Arial"/>
          <w:i/>
          <w:sz w:val="18"/>
          <w:szCs w:val="18"/>
        </w:rPr>
        <w:t>Počet osob s trvalým pobytem v odkanalizovaných obcích nebo jejich částech</w:t>
      </w:r>
      <w:r w:rsidRPr="00BC50B6">
        <w:rPr>
          <w:rFonts w:cs="Arial"/>
          <w:sz w:val="18"/>
          <w:szCs w:val="18"/>
        </w:rPr>
        <w:t xml:space="preserve"> nesmí být menší než součet předchozích dvou čísel.</w:t>
      </w:r>
    </w:p>
    <w:p w:rsidR="00CE2E51" w:rsidRPr="004302FB" w:rsidRDefault="002E57C6" w:rsidP="00DC19FF">
      <w:pPr>
        <w:tabs>
          <w:tab w:val="left" w:pos="426"/>
        </w:tabs>
        <w:spacing w:line="360" w:lineRule="auto"/>
        <w:jc w:val="both"/>
        <w:rPr>
          <w:rFonts w:cs="Arial"/>
          <w:sz w:val="18"/>
          <w:szCs w:val="18"/>
        </w:rPr>
      </w:pPr>
      <w:r w:rsidRPr="00BC50B6">
        <w:rPr>
          <w:rFonts w:cs="Arial"/>
          <w:sz w:val="18"/>
          <w:szCs w:val="18"/>
        </w:rPr>
        <w:tab/>
        <w:t xml:space="preserve">V tabulce </w:t>
      </w:r>
      <w:r w:rsidRPr="00BC50B6">
        <w:rPr>
          <w:rFonts w:cs="Arial"/>
          <w:b/>
          <w:i/>
          <w:sz w:val="18"/>
          <w:szCs w:val="18"/>
        </w:rPr>
        <w:t>Technické údaje</w:t>
      </w:r>
      <w:r w:rsidRPr="00BC50B6">
        <w:rPr>
          <w:rFonts w:cs="Arial"/>
          <w:sz w:val="18"/>
          <w:szCs w:val="18"/>
        </w:rPr>
        <w:t xml:space="preserve"> vyplníme: </w:t>
      </w:r>
      <w:r w:rsidR="007E567A" w:rsidRPr="00BC50B6">
        <w:rPr>
          <w:rFonts w:cs="Arial"/>
          <w:i/>
          <w:sz w:val="18"/>
          <w:szCs w:val="18"/>
        </w:rPr>
        <w:t>Účelové zařazení stokové sítě</w:t>
      </w:r>
      <w:r w:rsidR="00385670" w:rsidRPr="00BC50B6">
        <w:rPr>
          <w:rFonts w:cs="Arial"/>
          <w:i/>
          <w:sz w:val="18"/>
          <w:szCs w:val="18"/>
        </w:rPr>
        <w:t xml:space="preserve">, </w:t>
      </w:r>
      <w:r w:rsidR="007E567A" w:rsidRPr="00BC50B6">
        <w:rPr>
          <w:rFonts w:cs="Arial"/>
          <w:i/>
          <w:sz w:val="18"/>
          <w:szCs w:val="18"/>
        </w:rPr>
        <w:t>Druh stokové sítě</w:t>
      </w:r>
      <w:r w:rsidR="00385670" w:rsidRPr="00BC50B6">
        <w:rPr>
          <w:rFonts w:cs="Arial"/>
          <w:sz w:val="18"/>
          <w:szCs w:val="18"/>
        </w:rPr>
        <w:t xml:space="preserve">, </w:t>
      </w:r>
      <w:r w:rsidR="007E567A" w:rsidRPr="00BC50B6">
        <w:rPr>
          <w:rFonts w:cs="Arial"/>
          <w:sz w:val="18"/>
          <w:szCs w:val="18"/>
        </w:rPr>
        <w:t xml:space="preserve"> </w:t>
      </w:r>
      <w:r w:rsidRPr="00BC50B6">
        <w:rPr>
          <w:rFonts w:cs="Arial"/>
          <w:i/>
          <w:sz w:val="18"/>
          <w:szCs w:val="18"/>
        </w:rPr>
        <w:t xml:space="preserve">Délky </w:t>
      </w:r>
      <w:r w:rsidR="00440F25" w:rsidRPr="00BC50B6">
        <w:rPr>
          <w:rFonts w:cs="Arial"/>
          <w:i/>
          <w:sz w:val="18"/>
          <w:szCs w:val="18"/>
        </w:rPr>
        <w:t xml:space="preserve">kanalizační stoky </w:t>
      </w:r>
      <w:r w:rsidRPr="00BC50B6">
        <w:rPr>
          <w:rFonts w:cs="Arial"/>
          <w:i/>
          <w:sz w:val="18"/>
          <w:szCs w:val="18"/>
        </w:rPr>
        <w:t>podle světlosti</w:t>
      </w:r>
      <w:r w:rsidR="00440F25" w:rsidRPr="00BC50B6">
        <w:rPr>
          <w:rFonts w:cs="Arial"/>
          <w:i/>
          <w:sz w:val="18"/>
          <w:szCs w:val="18"/>
        </w:rPr>
        <w:t xml:space="preserve"> (DN)</w:t>
      </w:r>
      <w:r w:rsidRPr="00BC50B6">
        <w:rPr>
          <w:rFonts w:cs="Arial"/>
          <w:i/>
          <w:sz w:val="18"/>
          <w:szCs w:val="18"/>
        </w:rPr>
        <w:t xml:space="preserve">, </w:t>
      </w:r>
      <w:r w:rsidR="00440F25" w:rsidRPr="00BC50B6">
        <w:rPr>
          <w:rFonts w:cs="Arial"/>
          <w:i/>
          <w:sz w:val="18"/>
          <w:szCs w:val="18"/>
        </w:rPr>
        <w:t xml:space="preserve">Délky kanalizační stoky </w:t>
      </w:r>
      <w:r w:rsidRPr="00BC50B6">
        <w:rPr>
          <w:rFonts w:cs="Arial"/>
          <w:i/>
          <w:sz w:val="18"/>
          <w:szCs w:val="18"/>
        </w:rPr>
        <w:t>podle materiálu</w:t>
      </w:r>
      <w:r w:rsidR="00EC5C56">
        <w:rPr>
          <w:rFonts w:cs="Arial"/>
          <w:i/>
          <w:sz w:val="18"/>
          <w:szCs w:val="18"/>
        </w:rPr>
        <w:t>, Obnoveno v aktuálním roce, Obnoveno od r. 2020</w:t>
      </w:r>
      <w:r w:rsidR="00EC5C56" w:rsidRPr="00BC50B6">
        <w:rPr>
          <w:rFonts w:cs="Arial"/>
          <w:sz w:val="18"/>
          <w:szCs w:val="18"/>
        </w:rPr>
        <w:t xml:space="preserve"> </w:t>
      </w:r>
      <w:r w:rsidRPr="00BC50B6">
        <w:rPr>
          <w:rFonts w:cs="Arial"/>
          <w:sz w:val="18"/>
          <w:szCs w:val="18"/>
        </w:rPr>
        <w:t xml:space="preserve">a </w:t>
      </w:r>
      <w:r w:rsidRPr="00BC50B6">
        <w:rPr>
          <w:rFonts w:cs="Arial"/>
          <w:i/>
          <w:sz w:val="18"/>
          <w:szCs w:val="18"/>
        </w:rPr>
        <w:t xml:space="preserve">Objekty </w:t>
      </w:r>
      <w:r w:rsidR="00837789" w:rsidRPr="00BC50B6">
        <w:rPr>
          <w:rFonts w:cs="Arial"/>
          <w:i/>
          <w:sz w:val="18"/>
          <w:szCs w:val="18"/>
        </w:rPr>
        <w:t>stokové sítě nebo přiváděcí stoky</w:t>
      </w:r>
      <w:r w:rsidRPr="00BC50B6">
        <w:rPr>
          <w:rFonts w:cs="Arial"/>
          <w:sz w:val="18"/>
          <w:szCs w:val="18"/>
        </w:rPr>
        <w:t>. Z</w:t>
      </w:r>
      <w:r w:rsidR="008A4164">
        <w:rPr>
          <w:rFonts w:cs="Arial"/>
          <w:sz w:val="18"/>
          <w:szCs w:val="18"/>
        </w:rPr>
        <w:t xml:space="preserve">e zadaných </w:t>
      </w:r>
      <w:r w:rsidRPr="00BC50B6">
        <w:rPr>
          <w:rFonts w:cs="Arial"/>
          <w:sz w:val="18"/>
          <w:szCs w:val="18"/>
        </w:rPr>
        <w:t>údajů se automaticky vypočít</w:t>
      </w:r>
      <w:r w:rsidR="00837789" w:rsidRPr="00BC50B6">
        <w:rPr>
          <w:rFonts w:cs="Arial"/>
          <w:sz w:val="18"/>
          <w:szCs w:val="18"/>
        </w:rPr>
        <w:t>á</w:t>
      </w:r>
      <w:r w:rsidRPr="00BC50B6">
        <w:rPr>
          <w:rFonts w:cs="Arial"/>
          <w:sz w:val="18"/>
          <w:szCs w:val="18"/>
        </w:rPr>
        <w:t xml:space="preserve"> </w:t>
      </w:r>
      <w:r w:rsidR="00837789" w:rsidRPr="00BC50B6">
        <w:rPr>
          <w:rFonts w:cs="Arial"/>
          <w:i/>
          <w:sz w:val="18"/>
          <w:szCs w:val="18"/>
        </w:rPr>
        <w:t>Celková délka kanalizační stoky</w:t>
      </w:r>
      <w:r w:rsidRPr="00BC50B6">
        <w:rPr>
          <w:rFonts w:cs="Arial"/>
          <w:sz w:val="18"/>
          <w:szCs w:val="18"/>
        </w:rPr>
        <w:t xml:space="preserve">. </w:t>
      </w:r>
      <w:r w:rsidR="00837789" w:rsidRPr="00BC50B6">
        <w:rPr>
          <w:rFonts w:cs="Arial"/>
          <w:sz w:val="18"/>
          <w:szCs w:val="18"/>
        </w:rPr>
        <w:t>Na závěr</w:t>
      </w:r>
      <w:r w:rsidRPr="00BC50B6">
        <w:rPr>
          <w:rFonts w:cs="Arial"/>
          <w:sz w:val="18"/>
          <w:szCs w:val="18"/>
        </w:rPr>
        <w:t xml:space="preserve"> ještě doplníme </w:t>
      </w:r>
      <w:r w:rsidRPr="00BC50B6">
        <w:rPr>
          <w:rFonts w:cs="Arial"/>
          <w:b/>
          <w:i/>
          <w:sz w:val="18"/>
          <w:szCs w:val="18"/>
        </w:rPr>
        <w:t>Ekonomické údaje</w:t>
      </w:r>
      <w:r w:rsidR="00440F25" w:rsidRPr="00BC50B6">
        <w:rPr>
          <w:rFonts w:cs="Arial"/>
          <w:sz w:val="18"/>
          <w:szCs w:val="18"/>
        </w:rPr>
        <w:t>.</w:t>
      </w:r>
      <w:r w:rsidR="00583E7D" w:rsidRPr="00583E7D">
        <w:rPr>
          <w:rFonts w:cs="Arial"/>
          <w:sz w:val="18"/>
          <w:szCs w:val="18"/>
          <w:lang w:val="pl-PL"/>
        </w:rPr>
        <w:t xml:space="preserve"> </w:t>
      </w:r>
      <w:r w:rsidR="00583E7D">
        <w:rPr>
          <w:rFonts w:cs="Arial"/>
          <w:sz w:val="18"/>
          <w:szCs w:val="18"/>
          <w:lang w:val="pl-PL"/>
        </w:rPr>
        <w:t>Pro výpočet reprodukční pořizovací ceny použijeme dialog, který vyvoláme stiskem tlačítka „Výpočet”. Reprodukční pořizovací cena se v něm počítá podle Metodického pokynu MZE čj.14000/202-15132. Bližší popis je v kap. 4.9.</w:t>
      </w:r>
    </w:p>
    <w:p w:rsidR="00FF51E0" w:rsidRPr="00BC50B6" w:rsidRDefault="00FF51E0" w:rsidP="00FF51E0">
      <w:pPr>
        <w:tabs>
          <w:tab w:val="left" w:pos="426"/>
        </w:tabs>
        <w:spacing w:line="360" w:lineRule="auto"/>
        <w:jc w:val="both"/>
        <w:rPr>
          <w:rFonts w:cs="Arial"/>
          <w:sz w:val="18"/>
          <w:szCs w:val="18"/>
        </w:rPr>
      </w:pPr>
      <w:r>
        <w:rPr>
          <w:rFonts w:cs="Arial"/>
          <w:sz w:val="18"/>
          <w:szCs w:val="18"/>
        </w:rPr>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 Pokud má uživatel nainstalovanou aplikaci PPVaK – Povolení k provozování, je možno použít tlačítko </w:t>
      </w:r>
      <w:r w:rsidRPr="00A50BCF">
        <w:rPr>
          <w:rFonts w:cs="Arial"/>
          <w:i/>
          <w:sz w:val="18"/>
          <w:szCs w:val="18"/>
        </w:rPr>
        <w:t>Vyhledat</w:t>
      </w:r>
      <w:r>
        <w:rPr>
          <w:rFonts w:cs="Arial"/>
          <w:sz w:val="18"/>
          <w:szCs w:val="18"/>
        </w:rPr>
        <w:t>. Aplikace vyhledá příslušné povolení a vyplní požadované údaje.</w:t>
      </w:r>
    </w:p>
    <w:p w:rsidR="008873A2" w:rsidRDefault="008873A2" w:rsidP="008873A2">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2E57C6" w:rsidRPr="00BC50B6" w:rsidRDefault="002E57C6" w:rsidP="00385670">
      <w:pPr>
        <w:tabs>
          <w:tab w:val="left" w:pos="426"/>
        </w:tabs>
        <w:spacing w:after="120" w:line="360" w:lineRule="auto"/>
        <w:jc w:val="both"/>
        <w:rPr>
          <w:rFonts w:cs="Arial"/>
          <w:sz w:val="18"/>
          <w:szCs w:val="18"/>
        </w:rPr>
      </w:pPr>
      <w:r w:rsidRPr="00BC50B6">
        <w:rPr>
          <w:rFonts w:cs="Arial"/>
          <w:color w:val="FF0000"/>
          <w:sz w:val="18"/>
          <w:szCs w:val="18"/>
        </w:rPr>
        <w:tab/>
      </w:r>
      <w:r w:rsidRPr="00BC50B6">
        <w:rPr>
          <w:rFonts w:cs="Arial"/>
          <w:sz w:val="18"/>
          <w:szCs w:val="18"/>
        </w:rPr>
        <w:t xml:space="preserve">Povinné údaje pro </w:t>
      </w:r>
      <w:r w:rsidR="00385670" w:rsidRPr="00BC50B6">
        <w:rPr>
          <w:rFonts w:cs="Arial"/>
          <w:sz w:val="18"/>
          <w:szCs w:val="18"/>
        </w:rPr>
        <w:t>stokovou</w:t>
      </w:r>
      <w:r w:rsidRPr="00BC50B6">
        <w:rPr>
          <w:rFonts w:cs="Arial"/>
          <w:sz w:val="18"/>
          <w:szCs w:val="18"/>
        </w:rPr>
        <w:t xml:space="preserve"> síť jsou kód vodoprávního úřadu, </w:t>
      </w:r>
      <w:r w:rsidR="00007EC0" w:rsidRPr="00BC50B6">
        <w:rPr>
          <w:rFonts w:cs="Arial"/>
          <w:sz w:val="18"/>
          <w:szCs w:val="18"/>
        </w:rPr>
        <w:t xml:space="preserve">katastrální území (lokalizace stokové sítě), </w:t>
      </w:r>
      <w:r w:rsidRPr="00BC50B6">
        <w:rPr>
          <w:rFonts w:cs="Arial"/>
          <w:sz w:val="18"/>
          <w:szCs w:val="18"/>
        </w:rPr>
        <w:t>katastrální území</w:t>
      </w:r>
      <w:r w:rsidR="00007EC0" w:rsidRPr="00BC50B6">
        <w:rPr>
          <w:rFonts w:cs="Arial"/>
          <w:sz w:val="18"/>
          <w:szCs w:val="18"/>
        </w:rPr>
        <w:t>, pro která je stoková síť určena</w:t>
      </w:r>
      <w:r w:rsidRPr="00BC50B6">
        <w:rPr>
          <w:rFonts w:cs="Arial"/>
          <w:sz w:val="18"/>
          <w:szCs w:val="18"/>
        </w:rPr>
        <w:t xml:space="preserve">, IČO vlastníka, název </w:t>
      </w:r>
      <w:r w:rsidR="00385670" w:rsidRPr="00BC50B6">
        <w:rPr>
          <w:rFonts w:cs="Arial"/>
          <w:sz w:val="18"/>
          <w:szCs w:val="18"/>
        </w:rPr>
        <w:t>stokové sítě</w:t>
      </w:r>
      <w:r w:rsidRPr="00BC50B6">
        <w:rPr>
          <w:rFonts w:cs="Arial"/>
          <w:sz w:val="18"/>
          <w:szCs w:val="18"/>
        </w:rPr>
        <w:t>.</w:t>
      </w:r>
      <w:r w:rsidR="00385670" w:rsidRPr="00BC50B6">
        <w:rPr>
          <w:rFonts w:cs="Arial"/>
          <w:sz w:val="18"/>
          <w:szCs w:val="18"/>
        </w:rPr>
        <w:t xml:space="preserve"> Účelové zařazení stokové sítě a druh stokové sítě</w:t>
      </w:r>
      <w:r w:rsidRPr="00BC50B6">
        <w:rPr>
          <w:rFonts w:cs="Arial"/>
          <w:sz w:val="18"/>
          <w:szCs w:val="18"/>
        </w:rPr>
        <w:t xml:space="preserve"> </w:t>
      </w:r>
      <w:r w:rsidR="00385670" w:rsidRPr="00BC50B6">
        <w:rPr>
          <w:rFonts w:cs="Arial"/>
          <w:sz w:val="18"/>
          <w:szCs w:val="18"/>
        </w:rPr>
        <w:t>–</w:t>
      </w:r>
      <w:r w:rsidRPr="00BC50B6">
        <w:rPr>
          <w:rFonts w:cs="Arial"/>
          <w:sz w:val="18"/>
          <w:szCs w:val="18"/>
        </w:rPr>
        <w:t xml:space="preserve"> </w:t>
      </w:r>
      <w:r w:rsidR="00385670" w:rsidRPr="00BC50B6">
        <w:rPr>
          <w:rFonts w:cs="Arial"/>
          <w:sz w:val="18"/>
          <w:szCs w:val="18"/>
        </w:rPr>
        <w:t xml:space="preserve">v každé části </w:t>
      </w:r>
      <w:r w:rsidRPr="00BC50B6">
        <w:rPr>
          <w:rFonts w:cs="Arial"/>
          <w:sz w:val="18"/>
          <w:szCs w:val="18"/>
        </w:rPr>
        <w:t>musí být zaškrtnuta alespoň jedna položka.</w:t>
      </w:r>
      <w:r w:rsidR="005E73CE" w:rsidRPr="00BC50B6">
        <w:rPr>
          <w:rFonts w:cs="Arial"/>
          <w:sz w:val="18"/>
          <w:szCs w:val="18"/>
        </w:rPr>
        <w:t xml:space="preserve"> Povolené množství k vypouštění, stejně jako počet volných výustí nesmí být nulový.</w:t>
      </w:r>
      <w:r w:rsidRPr="00BC50B6">
        <w:rPr>
          <w:rFonts w:cs="Arial"/>
          <w:sz w:val="18"/>
          <w:szCs w:val="18"/>
        </w:rPr>
        <w:t xml:space="preserve"> Musí být vyplněno IČME </w:t>
      </w:r>
      <w:r w:rsidR="00385670" w:rsidRPr="00BC50B6">
        <w:rPr>
          <w:rFonts w:cs="Arial"/>
          <w:sz w:val="18"/>
          <w:szCs w:val="18"/>
        </w:rPr>
        <w:t>čistírny odpadních vod</w:t>
      </w:r>
      <w:r w:rsidRPr="00BC50B6">
        <w:rPr>
          <w:rFonts w:cs="Arial"/>
          <w:sz w:val="18"/>
          <w:szCs w:val="18"/>
        </w:rPr>
        <w:t>, na kter</w:t>
      </w:r>
      <w:r w:rsidR="00385670" w:rsidRPr="00BC50B6">
        <w:rPr>
          <w:rFonts w:cs="Arial"/>
          <w:sz w:val="18"/>
          <w:szCs w:val="18"/>
        </w:rPr>
        <w:t>ou</w:t>
      </w:r>
      <w:r w:rsidRPr="00BC50B6">
        <w:rPr>
          <w:rFonts w:cs="Arial"/>
          <w:sz w:val="18"/>
          <w:szCs w:val="18"/>
        </w:rPr>
        <w:t xml:space="preserve"> je </w:t>
      </w:r>
      <w:r w:rsidR="00385670" w:rsidRPr="00BC50B6">
        <w:rPr>
          <w:rFonts w:cs="Arial"/>
          <w:sz w:val="18"/>
          <w:szCs w:val="18"/>
        </w:rPr>
        <w:t>stoková</w:t>
      </w:r>
      <w:r w:rsidRPr="00BC50B6">
        <w:rPr>
          <w:rFonts w:cs="Arial"/>
          <w:sz w:val="18"/>
          <w:szCs w:val="18"/>
        </w:rPr>
        <w:t xml:space="preserve"> síť napojena. Celková délka </w:t>
      </w:r>
      <w:r w:rsidR="00385670" w:rsidRPr="00BC50B6">
        <w:rPr>
          <w:rFonts w:cs="Arial"/>
          <w:sz w:val="18"/>
          <w:szCs w:val="18"/>
        </w:rPr>
        <w:t>kanalizační stoky</w:t>
      </w:r>
      <w:r w:rsidRPr="00BC50B6">
        <w:rPr>
          <w:rFonts w:cs="Arial"/>
          <w:sz w:val="18"/>
          <w:szCs w:val="18"/>
        </w:rPr>
        <w:t xml:space="preserve"> nesmí být nulová. Počet přípojek nesmí být nulový. Počet osob s trvalým pobytem, stejně jako </w:t>
      </w:r>
      <w:r w:rsidR="005E73CE" w:rsidRPr="00BC50B6">
        <w:rPr>
          <w:rFonts w:cs="Arial"/>
          <w:sz w:val="18"/>
          <w:szCs w:val="18"/>
        </w:rPr>
        <w:t>sou</w:t>
      </w:r>
      <w:r w:rsidRPr="00BC50B6">
        <w:rPr>
          <w:rFonts w:cs="Arial"/>
          <w:sz w:val="18"/>
          <w:szCs w:val="18"/>
        </w:rPr>
        <w:t>čet osob</w:t>
      </w:r>
      <w:r w:rsidR="00EF12C3" w:rsidRPr="00BC50B6">
        <w:rPr>
          <w:rFonts w:cs="Arial"/>
          <w:sz w:val="18"/>
          <w:szCs w:val="18"/>
        </w:rPr>
        <w:t xml:space="preserve"> připojených na stokovou síť</w:t>
      </w:r>
      <w:r w:rsidRPr="00BC50B6">
        <w:rPr>
          <w:rFonts w:cs="Arial"/>
          <w:sz w:val="18"/>
          <w:szCs w:val="18"/>
        </w:rPr>
        <w:t>, nesmí být nulový. Hodnota majetku v reprodukční pořizovací ceně nesmí být nulová.</w:t>
      </w:r>
    </w:p>
    <w:p w:rsidR="002E57C6" w:rsidRPr="00BC50B6" w:rsidRDefault="002E57C6" w:rsidP="002E57C6">
      <w:pPr>
        <w:tabs>
          <w:tab w:val="left" w:pos="426"/>
        </w:tabs>
        <w:spacing w:after="120" w:line="360" w:lineRule="auto"/>
        <w:jc w:val="both"/>
        <w:rPr>
          <w:rFonts w:cs="Arial"/>
          <w:i/>
          <w:sz w:val="18"/>
          <w:szCs w:val="18"/>
        </w:rPr>
      </w:pPr>
      <w:r w:rsidRPr="00BC50B6">
        <w:rPr>
          <w:rFonts w:cs="Arial"/>
          <w:i/>
          <w:sz w:val="18"/>
          <w:szCs w:val="18"/>
        </w:rPr>
        <w:t>Vzor vyplněného formuláře VÚME</w:t>
      </w:r>
    </w:p>
    <w:p w:rsidR="002E57C6" w:rsidRPr="00BC50B6" w:rsidRDefault="002E57C6" w:rsidP="002E57C6">
      <w:pPr>
        <w:tabs>
          <w:tab w:val="left" w:pos="426"/>
        </w:tabs>
        <w:spacing w:after="120" w:line="360" w:lineRule="auto"/>
        <w:ind w:firstLine="425"/>
        <w:jc w:val="both"/>
        <w:rPr>
          <w:rFonts w:cs="Arial"/>
          <w:sz w:val="18"/>
          <w:szCs w:val="18"/>
        </w:rPr>
      </w:pPr>
      <w:r w:rsidRPr="00BC50B6">
        <w:rPr>
          <w:rFonts w:cs="Arial"/>
          <w:sz w:val="18"/>
          <w:szCs w:val="18"/>
        </w:rPr>
        <w:tab/>
        <w:t xml:space="preserve">V pravé části obou dialogových oken (pro oba druhy staveb) jsou tlačítka rychlého přístupu. Tlačítko </w:t>
      </w:r>
      <w:r w:rsidRPr="00BC50B6">
        <w:rPr>
          <w:rFonts w:cs="Arial"/>
          <w:b/>
          <w:i/>
          <w:sz w:val="18"/>
          <w:szCs w:val="18"/>
        </w:rPr>
        <w:t>Nové VÚME</w:t>
      </w:r>
      <w:r w:rsidRPr="00BC50B6">
        <w:rPr>
          <w:rFonts w:cs="Arial"/>
          <w:sz w:val="18"/>
          <w:szCs w:val="18"/>
        </w:rPr>
        <w:t xml:space="preserve"> zobrazí dotaz</w:t>
      </w:r>
      <w:r w:rsidR="00FD7DED">
        <w:rPr>
          <w:rFonts w:cs="Arial"/>
          <w:sz w:val="18"/>
          <w:szCs w:val="18"/>
        </w:rPr>
        <w:t>:</w:t>
      </w:r>
    </w:p>
    <w:p w:rsidR="002E57C6" w:rsidRPr="00BC50B6" w:rsidRDefault="006E2DBF" w:rsidP="002E57C6">
      <w:pPr>
        <w:tabs>
          <w:tab w:val="left" w:pos="426"/>
        </w:tabs>
        <w:spacing w:after="120" w:line="360" w:lineRule="auto"/>
        <w:jc w:val="center"/>
        <w:rPr>
          <w:rFonts w:cs="Arial"/>
          <w:sz w:val="18"/>
          <w:szCs w:val="18"/>
        </w:rPr>
      </w:pPr>
      <w:r>
        <w:rPr>
          <w:rFonts w:cs="Arial"/>
          <w:noProof/>
          <w:sz w:val="18"/>
          <w:szCs w:val="18"/>
        </w:rPr>
        <w:lastRenderedPageBreak/>
        <w:drawing>
          <wp:inline distT="0" distB="0" distL="0" distR="0" wp14:anchorId="38A5BA4A" wp14:editId="48E86DE4">
            <wp:extent cx="2266950" cy="1266825"/>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66950" cy="1266825"/>
                    </a:xfrm>
                    <a:prstGeom prst="rect">
                      <a:avLst/>
                    </a:prstGeom>
                    <a:noFill/>
                    <a:ln>
                      <a:noFill/>
                    </a:ln>
                  </pic:spPr>
                </pic:pic>
              </a:graphicData>
            </a:graphic>
          </wp:inline>
        </w:drawing>
      </w:r>
    </w:p>
    <w:p w:rsidR="002E57C6" w:rsidRPr="00BC50B6" w:rsidRDefault="002E57C6" w:rsidP="002E57C6">
      <w:pPr>
        <w:tabs>
          <w:tab w:val="left" w:pos="426"/>
        </w:tabs>
        <w:spacing w:after="120" w:line="360" w:lineRule="auto"/>
        <w:ind w:firstLine="425"/>
        <w:jc w:val="both"/>
        <w:rPr>
          <w:rFonts w:cs="Arial"/>
          <w:sz w:val="18"/>
          <w:szCs w:val="18"/>
        </w:rPr>
      </w:pPr>
      <w:r w:rsidRPr="00BC50B6">
        <w:rPr>
          <w:rFonts w:cs="Arial"/>
          <w:sz w:val="18"/>
          <w:szCs w:val="18"/>
        </w:rPr>
        <w:t xml:space="preserve"> Po stisku </w:t>
      </w:r>
      <w:r w:rsidRPr="00BC50B6">
        <w:rPr>
          <w:rFonts w:cs="Arial"/>
          <w:b/>
          <w:i/>
          <w:sz w:val="18"/>
          <w:szCs w:val="18"/>
        </w:rPr>
        <w:t>OK</w:t>
      </w:r>
      <w:r w:rsidRPr="00BC50B6">
        <w:rPr>
          <w:rFonts w:cs="Arial"/>
          <w:sz w:val="18"/>
          <w:szCs w:val="18"/>
        </w:rPr>
        <w:t xml:space="preserve"> se vyprázdní editační pole dialogu pro nové zadání, tlačítko </w:t>
      </w:r>
      <w:r w:rsidRPr="00BC50B6">
        <w:rPr>
          <w:rFonts w:cs="Arial"/>
          <w:b/>
          <w:i/>
          <w:sz w:val="18"/>
          <w:szCs w:val="18"/>
        </w:rPr>
        <w:t xml:space="preserve">Uložit VÚME </w:t>
      </w:r>
      <w:r w:rsidRPr="00BC50B6">
        <w:rPr>
          <w:rFonts w:cs="Arial"/>
          <w:sz w:val="18"/>
          <w:szCs w:val="18"/>
        </w:rPr>
        <w:t xml:space="preserve">slouží k uložení změn aktuálního VÚME, tlačítko </w:t>
      </w:r>
      <w:r w:rsidRPr="00BC50B6">
        <w:rPr>
          <w:rFonts w:cs="Arial"/>
          <w:b/>
          <w:i/>
          <w:sz w:val="18"/>
          <w:szCs w:val="18"/>
        </w:rPr>
        <w:t>Smazat VÚME</w:t>
      </w:r>
      <w:r w:rsidRPr="00BC50B6">
        <w:rPr>
          <w:rFonts w:cs="Arial"/>
          <w:sz w:val="18"/>
          <w:szCs w:val="18"/>
        </w:rPr>
        <w:t xml:space="preserve"> smaže aktuální VÚME a tlačítkem </w:t>
      </w:r>
      <w:r w:rsidRPr="00BC50B6">
        <w:rPr>
          <w:rFonts w:cs="Arial"/>
          <w:b/>
          <w:i/>
          <w:sz w:val="18"/>
          <w:szCs w:val="18"/>
        </w:rPr>
        <w:t>Vložit VÚME</w:t>
      </w:r>
      <w:r w:rsidRPr="00BC50B6">
        <w:rPr>
          <w:rFonts w:cs="Arial"/>
          <w:sz w:val="18"/>
          <w:szCs w:val="18"/>
        </w:rPr>
        <w:t xml:space="preserve"> vložíme aktuální VÚME jako novou položku. Tlačítko </w:t>
      </w:r>
      <w:r w:rsidRPr="00BC50B6">
        <w:rPr>
          <w:rFonts w:cs="Arial"/>
          <w:b/>
          <w:i/>
          <w:sz w:val="18"/>
          <w:szCs w:val="18"/>
        </w:rPr>
        <w:t>Kontrola VÚME</w:t>
      </w:r>
      <w:r w:rsidRPr="00BC50B6">
        <w:rPr>
          <w:rFonts w:cs="Arial"/>
          <w:sz w:val="18"/>
          <w:szCs w:val="18"/>
        </w:rPr>
        <w:t xml:space="preserve"> slouží ke kontrole správnosti údajů.</w:t>
      </w:r>
    </w:p>
    <w:p w:rsidR="002E57C6" w:rsidRPr="00BC50B6" w:rsidRDefault="006E2DBF" w:rsidP="002E57C6">
      <w:pPr>
        <w:tabs>
          <w:tab w:val="left" w:pos="426"/>
        </w:tabs>
        <w:spacing w:after="120" w:line="360" w:lineRule="auto"/>
        <w:jc w:val="center"/>
        <w:rPr>
          <w:rFonts w:cs="Arial"/>
          <w:sz w:val="18"/>
          <w:szCs w:val="18"/>
        </w:rPr>
      </w:pPr>
      <w:r>
        <w:rPr>
          <w:rFonts w:cs="Arial"/>
          <w:noProof/>
          <w:sz w:val="18"/>
          <w:szCs w:val="18"/>
        </w:rPr>
        <w:drawing>
          <wp:inline distT="0" distB="0" distL="0" distR="0" wp14:anchorId="17CCA8D6" wp14:editId="2175C787">
            <wp:extent cx="6115050" cy="1733550"/>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15050" cy="1733550"/>
                    </a:xfrm>
                    <a:prstGeom prst="rect">
                      <a:avLst/>
                    </a:prstGeom>
                    <a:noFill/>
                    <a:ln>
                      <a:noFill/>
                    </a:ln>
                  </pic:spPr>
                </pic:pic>
              </a:graphicData>
            </a:graphic>
          </wp:inline>
        </w:drawing>
      </w:r>
    </w:p>
    <w:p w:rsidR="0057671F" w:rsidRDefault="0057671F" w:rsidP="0057671F">
      <w:pPr>
        <w:tabs>
          <w:tab w:val="left" w:pos="426"/>
        </w:tabs>
        <w:spacing w:after="120" w:line="360" w:lineRule="auto"/>
        <w:rPr>
          <w:rFonts w:cs="Arial"/>
          <w:sz w:val="18"/>
          <w:szCs w:val="18"/>
        </w:rPr>
      </w:pPr>
      <w:r>
        <w:rPr>
          <w:rFonts w:cs="Arial"/>
          <w:sz w:val="18"/>
          <w:szCs w:val="18"/>
        </w:rPr>
        <w:t>Pokud jsou k dispozici data VÚME kanalizační stoky z předchozího roku, kontrolují se i odchylky od předchozích údajů. Nalezené odchylky se po kontrole objeví v tabulce „Odchylka“ a „Komentář“.</w:t>
      </w:r>
    </w:p>
    <w:p w:rsidR="0057671F" w:rsidRDefault="0057671F" w:rsidP="0057671F">
      <w:pPr>
        <w:tabs>
          <w:tab w:val="left" w:pos="426"/>
        </w:tabs>
        <w:spacing w:after="120" w:line="360" w:lineRule="auto"/>
        <w:rPr>
          <w:rFonts w:cs="Arial"/>
          <w:sz w:val="18"/>
          <w:szCs w:val="18"/>
        </w:rPr>
      </w:pPr>
      <w:r>
        <w:rPr>
          <w:rFonts w:cs="Arial"/>
          <w:noProof/>
          <w:sz w:val="18"/>
          <w:szCs w:val="18"/>
        </w:rPr>
        <w:drawing>
          <wp:inline distT="0" distB="0" distL="0" distR="0" wp14:anchorId="21511791" wp14:editId="3F01D524">
            <wp:extent cx="6122670" cy="540385"/>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670" cy="540385"/>
                    </a:xfrm>
                    <a:prstGeom prst="rect">
                      <a:avLst/>
                    </a:prstGeom>
                    <a:noFill/>
                    <a:ln>
                      <a:noFill/>
                    </a:ln>
                  </pic:spPr>
                </pic:pic>
              </a:graphicData>
            </a:graphic>
          </wp:inline>
        </w:drawing>
      </w:r>
    </w:p>
    <w:p w:rsidR="0057671F" w:rsidRDefault="0057671F" w:rsidP="0057671F">
      <w:pPr>
        <w:tabs>
          <w:tab w:val="left" w:pos="426"/>
        </w:tabs>
        <w:spacing w:after="120" w:line="360" w:lineRule="auto"/>
        <w:rPr>
          <w:rFonts w:cs="Arial"/>
          <w:sz w:val="18"/>
          <w:szCs w:val="18"/>
        </w:rPr>
      </w:pPr>
      <w:r>
        <w:rPr>
          <w:rFonts w:cs="Arial"/>
          <w:sz w:val="18"/>
          <w:szCs w:val="18"/>
        </w:rPr>
        <w:t>Zjištěné odchylky je nutné okomentovat ve sloupci „Komentář“ nebo opravit hodnoty v zadávacím dialogu. Pokud odchylku okomentujeme, změní se barva textu na zelenou.</w:t>
      </w:r>
    </w:p>
    <w:p w:rsidR="0057671F" w:rsidRDefault="0057671F" w:rsidP="0057671F">
      <w:pPr>
        <w:tabs>
          <w:tab w:val="left" w:pos="426"/>
        </w:tabs>
        <w:spacing w:after="120" w:line="360" w:lineRule="auto"/>
        <w:rPr>
          <w:rFonts w:cs="Arial"/>
          <w:sz w:val="18"/>
          <w:szCs w:val="18"/>
        </w:rPr>
      </w:pPr>
      <w:r>
        <w:rPr>
          <w:rFonts w:cs="Arial"/>
          <w:noProof/>
          <w:sz w:val="18"/>
          <w:szCs w:val="18"/>
        </w:rPr>
        <w:drawing>
          <wp:inline distT="0" distB="0" distL="0" distR="0" wp14:anchorId="445A9A26" wp14:editId="62D87600">
            <wp:extent cx="6114415" cy="461010"/>
            <wp:effectExtent l="0" t="0" r="63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4415" cy="461010"/>
                    </a:xfrm>
                    <a:prstGeom prst="rect">
                      <a:avLst/>
                    </a:prstGeom>
                    <a:noFill/>
                    <a:ln>
                      <a:noFill/>
                    </a:ln>
                  </pic:spPr>
                </pic:pic>
              </a:graphicData>
            </a:graphic>
          </wp:inline>
        </w:drawing>
      </w:r>
    </w:p>
    <w:p w:rsidR="0057671F" w:rsidRPr="00BC50B6" w:rsidRDefault="0057671F" w:rsidP="0057671F">
      <w:pPr>
        <w:tabs>
          <w:tab w:val="left" w:pos="426"/>
        </w:tabs>
        <w:spacing w:after="120" w:line="360" w:lineRule="auto"/>
        <w:rPr>
          <w:rFonts w:cs="Arial"/>
          <w:sz w:val="18"/>
          <w:szCs w:val="18"/>
        </w:rPr>
      </w:pPr>
      <w:r>
        <w:rPr>
          <w:rFonts w:cs="Arial"/>
          <w:sz w:val="18"/>
          <w:szCs w:val="18"/>
        </w:rPr>
        <w:t>Pozor. Komentář je nutno potvrdit stiskem Enter, jinak se změna komentáře neprojeví.</w:t>
      </w:r>
    </w:p>
    <w:p w:rsidR="00AB016D" w:rsidRPr="00BC50B6" w:rsidRDefault="002E57C6" w:rsidP="0048164E">
      <w:pPr>
        <w:tabs>
          <w:tab w:val="left" w:pos="426"/>
        </w:tabs>
        <w:spacing w:after="240" w:line="360" w:lineRule="auto"/>
        <w:ind w:firstLine="425"/>
        <w:jc w:val="both"/>
        <w:rPr>
          <w:rFonts w:cs="Arial"/>
          <w:sz w:val="18"/>
          <w:szCs w:val="18"/>
        </w:rPr>
      </w:pPr>
      <w:r w:rsidRPr="00BC50B6">
        <w:rPr>
          <w:rFonts w:cs="Arial"/>
          <w:sz w:val="18"/>
          <w:szCs w:val="18"/>
        </w:rPr>
        <w:t xml:space="preserve">Tlačítko </w:t>
      </w:r>
      <w:r w:rsidRPr="00BC50B6">
        <w:rPr>
          <w:rFonts w:cs="Arial"/>
          <w:b/>
          <w:i/>
          <w:sz w:val="18"/>
          <w:szCs w:val="18"/>
        </w:rPr>
        <w:t>Nulovat VÚME</w:t>
      </w:r>
      <w:r w:rsidRPr="00BC50B6">
        <w:rPr>
          <w:rFonts w:cs="Arial"/>
          <w:sz w:val="18"/>
          <w:szCs w:val="18"/>
        </w:rPr>
        <w:t xml:space="preserve"> vynuluje všechna zadávací pole pro změnu zadání</w:t>
      </w:r>
      <w:r w:rsidR="00027FED">
        <w:rPr>
          <w:rFonts w:cs="Arial"/>
          <w:sz w:val="18"/>
          <w:szCs w:val="18"/>
        </w:rPr>
        <w:t>, tlačítko</w:t>
      </w:r>
      <w:r w:rsidRPr="00BC50B6">
        <w:rPr>
          <w:rFonts w:cs="Arial"/>
          <w:sz w:val="18"/>
          <w:szCs w:val="18"/>
        </w:rPr>
        <w:t xml:space="preserve"> </w:t>
      </w:r>
      <w:r w:rsidRPr="00BC50B6">
        <w:rPr>
          <w:rFonts w:cs="Arial"/>
          <w:b/>
          <w:i/>
          <w:sz w:val="18"/>
          <w:szCs w:val="18"/>
        </w:rPr>
        <w:t>Tisk VÚME</w:t>
      </w:r>
      <w:r w:rsidRPr="00BC50B6">
        <w:rPr>
          <w:rFonts w:cs="Arial"/>
          <w:sz w:val="18"/>
          <w:szCs w:val="18"/>
        </w:rPr>
        <w:t xml:space="preserve"> umožní prohlížení a tisk aktuálního VÚME a tlačítko </w:t>
      </w:r>
      <w:r w:rsidRPr="00BC50B6">
        <w:rPr>
          <w:rFonts w:cs="Arial"/>
          <w:b/>
          <w:i/>
          <w:sz w:val="18"/>
          <w:szCs w:val="18"/>
        </w:rPr>
        <w:t>Export do Excelu</w:t>
      </w:r>
      <w:r w:rsidRPr="00BC50B6">
        <w:rPr>
          <w:rFonts w:cs="Arial"/>
          <w:sz w:val="18"/>
          <w:szCs w:val="18"/>
        </w:rPr>
        <w:t xml:space="preserve"> slouží k exportu dat v tabulce do Excelu.</w:t>
      </w:r>
    </w:p>
    <w:p w:rsidR="007F0F26" w:rsidRPr="00BC50B6" w:rsidRDefault="007F0F26" w:rsidP="007F0F26">
      <w:pPr>
        <w:pStyle w:val="Nadpis2"/>
        <w:spacing w:before="0" w:after="240" w:line="360" w:lineRule="auto"/>
      </w:pPr>
      <w:bookmarkStart w:id="18" w:name="_Toc124450876"/>
      <w:r>
        <w:t>Výpočet reprodukční pořizovací ceny kanalizační stoky</w:t>
      </w:r>
      <w:bookmarkEnd w:id="18"/>
      <w:r w:rsidRPr="00BC50B6">
        <w:t xml:space="preserve"> </w:t>
      </w:r>
    </w:p>
    <w:p w:rsidR="0032792B" w:rsidRDefault="0032792B" w:rsidP="0032792B">
      <w:pPr>
        <w:tabs>
          <w:tab w:val="left" w:pos="426"/>
        </w:tabs>
        <w:spacing w:after="120" w:line="360" w:lineRule="auto"/>
        <w:ind w:firstLine="425"/>
        <w:jc w:val="both"/>
        <w:rPr>
          <w:rFonts w:cs="Arial"/>
          <w:sz w:val="18"/>
          <w:szCs w:val="18"/>
        </w:rPr>
      </w:pPr>
      <w:r w:rsidRPr="00BC50B6">
        <w:rPr>
          <w:rFonts w:cs="Arial"/>
          <w:sz w:val="18"/>
          <w:szCs w:val="18"/>
        </w:rPr>
        <w:t xml:space="preserve">Program umožňuje </w:t>
      </w:r>
      <w:r>
        <w:rPr>
          <w:rFonts w:cs="Arial"/>
          <w:sz w:val="18"/>
          <w:szCs w:val="18"/>
        </w:rPr>
        <w:t xml:space="preserve">určit orientační reprodukční pořizovací cenu kanalizační stoky podle Metodického pokynu MZE čj.14000/2020-15132. </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 xml:space="preserve">Orientační reprodukční pořizovací cena kanalizační stoky je složena z pořizovacích cen jednotlivých součástí. Těmi součástmi jsou stoky kruhové, stoky vejčité a tlamové, stoky podtlakové a tlakové rozdělené podle materiálu a DN, čerpací stanice, stabilizační nádrže a ostatní objekty (domovní tlaková ČS, objekt podtlakového ventilu) a další objekty (otevřený odpad, otevřené koryto z kamena a kameniva, monolitické betonové koryto a jiný objetk zadaný přímo tabulkovou cenou). </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lastRenderedPageBreak/>
        <w:t>Stiskem tlačítka „Výpočet“ nad zadávacím polem „Hodnota uvedeného majetku v reprodukční pořizovací ceně“ se objeví se dialog</w:t>
      </w:r>
    </w:p>
    <w:p w:rsidR="0032792B" w:rsidRDefault="002D2A50" w:rsidP="0032792B">
      <w:pPr>
        <w:tabs>
          <w:tab w:val="left" w:pos="142"/>
        </w:tabs>
        <w:spacing w:after="120" w:line="360" w:lineRule="auto"/>
        <w:ind w:firstLine="142"/>
        <w:jc w:val="center"/>
        <w:rPr>
          <w:rFonts w:cs="Arial"/>
          <w:sz w:val="18"/>
          <w:szCs w:val="18"/>
        </w:rPr>
      </w:pPr>
      <w:r>
        <w:rPr>
          <w:rFonts w:cs="Arial"/>
          <w:noProof/>
          <w:sz w:val="18"/>
          <w:szCs w:val="18"/>
        </w:rPr>
        <w:drawing>
          <wp:inline distT="0" distB="0" distL="0" distR="0">
            <wp:extent cx="6114415" cy="4070985"/>
            <wp:effectExtent l="0" t="0" r="635" b="5715"/>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4415" cy="4070985"/>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První řádek je identifikace kanalizační stoky a jeho lokalizace (obec s počtem obyvatel). Prvotní hodnota polohového koeficientu je právě určena jako polohový koeficient zobrazené obce. Jeho hodnotu lze změnit v nabídce „Polohový koeficient“. Malé tlačítko za zobrazením aktuální hodnoty polohového koeficientu umožňuje vybrat obec, jejíž koeficient se použije. V dialogu, který se objeví, stačí začít psát název obce a pak vybrat správnou obec a stisknout OK. Polohový koeficient vybrané obce se vloží do všech tabulek a ceny se přepočtou.</w:t>
      </w:r>
    </w:p>
    <w:p w:rsidR="0032792B" w:rsidRDefault="002D2A50" w:rsidP="0032792B">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79240"/>
            <wp:effectExtent l="0" t="0" r="635"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4415" cy="4079240"/>
                    </a:xfrm>
                    <a:prstGeom prst="rect">
                      <a:avLst/>
                    </a:prstGeom>
                    <a:noFill/>
                    <a:ln>
                      <a:noFill/>
                    </a:ln>
                  </pic:spPr>
                </pic:pic>
              </a:graphicData>
            </a:graphic>
          </wp:inline>
        </w:drawing>
      </w:r>
    </w:p>
    <w:p w:rsidR="00BE72D8" w:rsidRDefault="0032792B" w:rsidP="0032792B">
      <w:pPr>
        <w:tabs>
          <w:tab w:val="left" w:pos="426"/>
        </w:tabs>
        <w:spacing w:after="120" w:line="360" w:lineRule="auto"/>
        <w:ind w:firstLine="425"/>
        <w:jc w:val="both"/>
        <w:rPr>
          <w:rFonts w:cs="Arial"/>
          <w:sz w:val="18"/>
          <w:szCs w:val="18"/>
        </w:rPr>
      </w:pPr>
      <w:r>
        <w:rPr>
          <w:rFonts w:cs="Arial"/>
          <w:sz w:val="18"/>
          <w:szCs w:val="18"/>
        </w:rPr>
        <w:t xml:space="preserve">V dialogu jsou pak uvedeny údaje vlastníka a tabulky, ve kterých se počítají souhrnné hodnoty výpočtu pořizovací ceny (délky potrubí podle DN a podle materiálu, reprodukční ceny jednotlivých součástí kanalizační stoky a opotřebení). Opotřebení je vhodné zadávat v případě, že budeme chtít v programu vytvořit nebo aktualizovat plán financování obnovy vodovodů a kanalizací..Pak jsou uvedeny samostatné záložky s jednotlivými součástmi kanalizační stoky </w:t>
      </w:r>
      <w:r w:rsidR="00BE72D8">
        <w:rPr>
          <w:rFonts w:cs="Arial"/>
          <w:sz w:val="18"/>
          <w:szCs w:val="18"/>
        </w:rPr>
        <w:t xml:space="preserve">(kruhové stoky – vč. šachet a úpravy povrchů, tlamové a vejčité stoky – vč. úpravy povrchů, čerpací stanice a stabilizační nádrže a ostatní objekty). V případě stok kruhových podtlakových a tlakových je nutné uvést domovní tlakové čerpací stanice či objekty podtlakového ventilu. </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Do jednotlivých tabulek přidáme řádek pomocí tlačítek „Nový …“ (např. „Nová stoka“). Konkrétní řádek smažeme tak, že kurzor vložíme pomocí myši do tohoto řádku a pak stiskneme tlačítko „Smazat …“. Pokud kurzor není v konkrétním řádku a stiskneme tlačítko „Smazat…“, smaže se poslední řádek v tabulce. Každé mazání je chráněno dotazem, zda opravdu chcete smazat vybraný objekt. Po přidání nového řádku začneme vyplňovat konkrétní údaje.</w:t>
      </w:r>
    </w:p>
    <w:p w:rsidR="0032792B" w:rsidRDefault="002D2A50" w:rsidP="0032792B">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47490"/>
            <wp:effectExtent l="0" t="0" r="63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4415" cy="4047490"/>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 xml:space="preserve">V případě kruhové stoky je to označení (není povinné), zpevněný nebo nezpevněný povrch, materiál (standardně železobeton, kamenina, PVC,PE, litina), DN, délka v bm a opotřebení (je vhodné zadávat jen v případě, že budete v programu vytvářet plán financování obnovy vodovodů a kanalizací). Program při každé změně počítá měrný ukazatel Cmu, tabulkovou a pořizovací cenu. </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 xml:space="preserve">Tabulková cena je cena vypočtená na základě měrného cenového ukazatele a délky potrubí. Pořizovací cena je tabulková cena násobená polohovým koeficientem a koeficientem DPH (pro plátce DPH 0,826, pro neplátce DPH 1,0). </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Lze definovat další materiály pomocí malého tlačítka ve sloupci materiál. V dialogu je nutné určit název nového materiálu, „vzor“ (tj. standardní materiál, ze kterého se bude vycházet při určení cenového ukazatele) a koeficient, kterým se cenové údaje vzoru přenásobí.</w:t>
      </w:r>
    </w:p>
    <w:p w:rsidR="0032792B" w:rsidRDefault="002D2A50" w:rsidP="0032792B">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39235"/>
            <wp:effectExtent l="0" t="0" r="635" b="0"/>
            <wp:docPr id="216" name="Obrázek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14415" cy="4039235"/>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Hodnoty DN mohou být libovolné. Program hodnoty DN, které nejsou standardní, interpoluje i extrapoluje, pokud jsou mimo určený rozsah.</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Vypočtená pořizovací cena i délka stoky a opotřebení se ihned promítne do souhrnných tabulek.</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Tlačítko „Smazat všechna …“ smaže celý obsah tabulky. Tlačítko „Vynulovat“ smaže obsah všech tabulek ve všech záložkách.</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Tlačítko „Import z Excelu“ umožňuje importovat údaje do tabulky potrubí z tabulky v Excelu. Popis formátu je uveden přímo v dialogu.</w:t>
      </w:r>
      <w:r w:rsidRPr="00D73C17">
        <w:rPr>
          <w:rFonts w:cs="Arial"/>
          <w:sz w:val="18"/>
          <w:szCs w:val="18"/>
        </w:rPr>
        <w:t xml:space="preserve"> </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Sloupce tabulky v excelu musí obsahovat následující:</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označení, materiál, DN, opotřebení, délka v bm, z nebo n (zpevněný  x nezpevněný). První řádek je považován za nadpis. V první buňce prvního řádku musí být text „obec“.</w:t>
      </w:r>
    </w:p>
    <w:p w:rsidR="0032792B" w:rsidRDefault="00C311C7" w:rsidP="0032792B">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55110"/>
            <wp:effectExtent l="0" t="0" r="635" b="2540"/>
            <wp:docPr id="217" name="Obrázek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32792B" w:rsidRDefault="00C311C7" w:rsidP="0032792B">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4047490"/>
            <wp:effectExtent l="0" t="0" r="635" b="0"/>
            <wp:docPr id="219" name="Obrázek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14415" cy="4047490"/>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Pro zadání stoky vejčité nebo tlamové je nutné zadat označení potrubí, typ profilu (vejčité nebo tlamové), DN, délka v bm a opotřebení.Program ihned počítá měrný cenový ukazatel, tabulkovou a pořizovací cenu.</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lastRenderedPageBreak/>
        <w:t>Tabulková cena je spočtena jako součin interpolovaného měrného cenového ukazatele a délky potrubí. Interpoluje se podle hodnoty před lomítkem (tj. pro DN 1500/950 je to hodnota 1500). Pořizovací cena je tabulková cena násobená polohovým koeficientem a koeficientem DPH (pro plátce DPH 0,826, pro neplátce DPH 1,0).</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Pro zadání stoky podtlakové a tlakové je nutné zadat označení, plocha zpevněná nebo nezpevněná, materiál, DN, délka v bm a opotřebení. Standardní materiály jsou litina, ocel, PVC, PE. Lze definovat další materiály pomocí malého tlačítka ve sloupci materiál. V dialogu je nutné určit název nového materiálu, „vzor“ (tj. standardní materiál, ze kterého se bude vycházet při určení cenového ukazatele) a koeficient, kterým se cenové údaje vzoru přenásobí.</w:t>
      </w:r>
    </w:p>
    <w:p w:rsidR="0032792B" w:rsidRDefault="00AD42F4" w:rsidP="0032792B">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4070985"/>
            <wp:effectExtent l="0" t="0" r="635" b="5715"/>
            <wp:docPr id="220" name="Obráze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4415" cy="4070985"/>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Pro zadání čerpací stanice je nutné zadat označení, výkon v l/s a opotřebení.Cenový ukazatel je interpolován na základě zadaného výkonu. Tabulková cena je rovna interpolovanému cenovému ukazateli.</w:t>
      </w:r>
      <w:r w:rsidRPr="00443036">
        <w:rPr>
          <w:rFonts w:cs="Arial"/>
          <w:sz w:val="18"/>
          <w:szCs w:val="18"/>
        </w:rPr>
        <w:t xml:space="preserve"> </w:t>
      </w:r>
      <w:r>
        <w:rPr>
          <w:rFonts w:cs="Arial"/>
          <w:sz w:val="18"/>
          <w:szCs w:val="18"/>
        </w:rPr>
        <w:t>Pořizovací cena je tabulková cena násobená polohovým koeficientem a koeficientem DPH (pro plátce DPH 0,826, pro neplátce DPH 1,0).</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Pro zadaní stabilizační nádrže je nutné zadat označení, objem v m3 a opotřebení. Tabulková cena je spočtena jako součin měrného cenového ukazatele a objemu v m3. Pořizovací cena je tabulková cena násobená polohovým koeficientem a koeficientem DPH (pro plátce DPH 0,826, pro neplátce DPH 1,0).</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Pro zadání ostatních objektů je nutné zadat označení, typ objektu (domovní tlaková ČS a objekt podtlakového ventilu), počet ks a opotřebení. Tabulková cena se spočte jako součin měrného cenového ukazatele a počtu kusů.</w:t>
      </w:r>
      <w:r w:rsidRPr="00736251">
        <w:rPr>
          <w:rFonts w:cs="Arial"/>
          <w:sz w:val="18"/>
          <w:szCs w:val="18"/>
        </w:rPr>
        <w:t xml:space="preserve"> </w:t>
      </w:r>
      <w:r>
        <w:rPr>
          <w:rFonts w:cs="Arial"/>
          <w:sz w:val="18"/>
          <w:szCs w:val="18"/>
        </w:rPr>
        <w:t>Pořizovací cena je tabulková cena násobená polohovým koeficientem a koeficientem DPH (pro plátce DPH 0,826, pro neplátce DPH 1,0).</w:t>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V tabulce dalších objektů lze zadat následující objekty : otevřený odpad, otevřené koryto z kamena a kameniva, otevřené koryto monolitické betonové a jiný objekt. Ten použijeme, pokud v kanalizační stoce je objekt, který nelze zařadit ke standardním. Jiný objekt vám umožní zadat v tabulce přímo tabulkovou cenu tohoto objektu</w:t>
      </w:r>
    </w:p>
    <w:p w:rsidR="0032792B" w:rsidRDefault="00AD42F4" w:rsidP="0032792B">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70985"/>
            <wp:effectExtent l="0" t="0" r="635" b="5715"/>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14415" cy="4070985"/>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V každé tabulce lze ve sloupci „Pol.koef“ změnit polohový koeficient příslušného objektu. Po stisku malého tlačítka v editačním poli se objeví dialog, kde do editačního pole lze začít psát název hledané obce. Program v tabulce pod polem zobrazí všechny obce, které odpovídají zadanému klíči i s příslušnými údaji. Stačí označit správný řádek a stisknout OK. Příslušný polohový koeficient se přenese do tabulky.</w:t>
      </w:r>
    </w:p>
    <w:p w:rsidR="0032792B" w:rsidRDefault="00AD42F4" w:rsidP="0032792B">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55110"/>
            <wp:effectExtent l="0" t="0" r="635" b="254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32792B" w:rsidRDefault="0032792B" w:rsidP="0032792B">
      <w:pPr>
        <w:tabs>
          <w:tab w:val="left" w:pos="426"/>
        </w:tabs>
        <w:spacing w:after="120" w:line="360" w:lineRule="auto"/>
        <w:ind w:firstLine="425"/>
        <w:jc w:val="both"/>
        <w:rPr>
          <w:rFonts w:cs="Arial"/>
          <w:sz w:val="18"/>
          <w:szCs w:val="18"/>
        </w:rPr>
      </w:pPr>
      <w:r>
        <w:rPr>
          <w:rFonts w:cs="Arial"/>
          <w:sz w:val="18"/>
          <w:szCs w:val="18"/>
        </w:rPr>
        <w:t>Po vyplnění všech objektů kanalizační stoky stiskneme OK. Údaje z výpočtu pořizovací ceny se přenesou do formuláře pro VÚME včetně rozdělení potrubí podle DN a materiálu. Změněné údaje ve VÚME je nutné potom uložit.</w:t>
      </w:r>
    </w:p>
    <w:p w:rsidR="00A449B4" w:rsidRPr="00BC50B6" w:rsidRDefault="0032792B" w:rsidP="007F0F26">
      <w:pPr>
        <w:tabs>
          <w:tab w:val="left" w:pos="426"/>
        </w:tabs>
        <w:spacing w:after="120" w:line="360" w:lineRule="auto"/>
        <w:ind w:firstLine="425"/>
        <w:jc w:val="both"/>
        <w:rPr>
          <w:rFonts w:cs="Arial"/>
          <w:sz w:val="18"/>
          <w:szCs w:val="18"/>
        </w:rPr>
      </w:pPr>
      <w:r>
        <w:rPr>
          <w:rFonts w:cs="Arial"/>
          <w:sz w:val="18"/>
          <w:szCs w:val="18"/>
        </w:rPr>
        <w:t>Údaje z výpočtu pořizovací ceny lze exportovat do excelu.</w:t>
      </w:r>
    </w:p>
    <w:p w:rsidR="000C6A1D" w:rsidRPr="00BC50B6" w:rsidRDefault="000C6A1D" w:rsidP="000C6A1D">
      <w:pPr>
        <w:pStyle w:val="Nadpis2"/>
        <w:spacing w:before="0" w:after="240" w:line="360" w:lineRule="auto"/>
      </w:pPr>
      <w:bookmarkStart w:id="19" w:name="_Toc124450877"/>
      <w:r w:rsidRPr="00BC50B6">
        <w:t xml:space="preserve">Zadání a opravy VÚME – </w:t>
      </w:r>
      <w:r w:rsidR="0048164E" w:rsidRPr="00BC50B6">
        <w:t>ČOV</w:t>
      </w:r>
      <w:bookmarkEnd w:id="19"/>
      <w:r w:rsidRPr="00BC50B6">
        <w:t xml:space="preserve"> </w:t>
      </w:r>
    </w:p>
    <w:p w:rsidR="000C6A1D" w:rsidRPr="00BC50B6" w:rsidRDefault="000C6A1D" w:rsidP="000C6A1D">
      <w:pPr>
        <w:tabs>
          <w:tab w:val="left" w:pos="426"/>
        </w:tabs>
        <w:spacing w:after="120" w:line="360" w:lineRule="auto"/>
        <w:ind w:firstLine="425"/>
        <w:jc w:val="both"/>
        <w:rPr>
          <w:rFonts w:cs="Arial"/>
          <w:sz w:val="18"/>
          <w:szCs w:val="18"/>
        </w:rPr>
      </w:pPr>
      <w:r w:rsidRPr="00BC50B6">
        <w:rPr>
          <w:rFonts w:cs="Arial"/>
          <w:sz w:val="18"/>
          <w:szCs w:val="18"/>
        </w:rPr>
        <w:t xml:space="preserve">Program umožňuje opravovat a doplňovat VÚME pro </w:t>
      </w:r>
      <w:r w:rsidR="0048164E" w:rsidRPr="00BC50B6">
        <w:rPr>
          <w:rFonts w:cs="Arial"/>
          <w:sz w:val="18"/>
          <w:szCs w:val="18"/>
        </w:rPr>
        <w:t>čistírny odpadních vod</w:t>
      </w:r>
      <w:r w:rsidRPr="00BC50B6">
        <w:rPr>
          <w:rFonts w:cs="Arial"/>
          <w:sz w:val="18"/>
          <w:szCs w:val="18"/>
        </w:rPr>
        <w:t xml:space="preserve">. </w:t>
      </w:r>
      <w:r w:rsidRPr="00BC50B6">
        <w:rPr>
          <w:rFonts w:cs="Arial"/>
          <w:sz w:val="18"/>
        </w:rPr>
        <w:t xml:space="preserve">Provádí se to pomocí položky </w:t>
      </w:r>
      <w:r w:rsidRPr="00BC50B6">
        <w:rPr>
          <w:rFonts w:cs="Arial"/>
          <w:b/>
          <w:i/>
          <w:sz w:val="18"/>
        </w:rPr>
        <w:t>Vstupy</w:t>
      </w:r>
      <w:r w:rsidRPr="00BC50B6">
        <w:rPr>
          <w:rFonts w:cs="Arial"/>
          <w:sz w:val="18"/>
        </w:rPr>
        <w:t xml:space="preserve"> na hlavním roletovém menu a dále položkou </w:t>
      </w:r>
      <w:r w:rsidRPr="00BC50B6">
        <w:rPr>
          <w:rFonts w:cs="Arial"/>
          <w:b/>
          <w:i/>
          <w:sz w:val="18"/>
          <w:szCs w:val="18"/>
        </w:rPr>
        <w:t xml:space="preserve">Vybrané údaje majetkové evidence – </w:t>
      </w:r>
      <w:r w:rsidR="0048164E" w:rsidRPr="00BC50B6">
        <w:rPr>
          <w:rFonts w:cs="Arial"/>
          <w:b/>
          <w:i/>
          <w:sz w:val="18"/>
          <w:szCs w:val="18"/>
        </w:rPr>
        <w:t>ČOV</w:t>
      </w:r>
      <w:r w:rsidRPr="00BC50B6">
        <w:rPr>
          <w:rFonts w:cs="Arial"/>
          <w:sz w:val="18"/>
        </w:rPr>
        <w:t>.</w:t>
      </w:r>
    </w:p>
    <w:p w:rsidR="000C6A1D" w:rsidRPr="00BC50B6" w:rsidRDefault="0086617D" w:rsidP="000C6A1D">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748209BD" wp14:editId="3BBC7AF1">
            <wp:extent cx="6114415" cy="5064760"/>
            <wp:effectExtent l="0" t="0" r="635" b="254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14415" cy="5064760"/>
                    </a:xfrm>
                    <a:prstGeom prst="rect">
                      <a:avLst/>
                    </a:prstGeom>
                    <a:noFill/>
                    <a:ln>
                      <a:noFill/>
                    </a:ln>
                  </pic:spPr>
                </pic:pic>
              </a:graphicData>
            </a:graphic>
          </wp:inline>
        </w:drawing>
      </w:r>
    </w:p>
    <w:p w:rsidR="000C6A1D" w:rsidRPr="00BC50B6" w:rsidRDefault="000C6A1D" w:rsidP="000C6A1D">
      <w:pPr>
        <w:tabs>
          <w:tab w:val="left" w:pos="426"/>
        </w:tabs>
        <w:spacing w:after="60" w:line="360" w:lineRule="auto"/>
        <w:jc w:val="both"/>
        <w:rPr>
          <w:rFonts w:cs="Arial"/>
          <w:sz w:val="18"/>
          <w:szCs w:val="18"/>
        </w:rPr>
      </w:pPr>
      <w:r w:rsidRPr="00BC50B6">
        <w:rPr>
          <w:rFonts w:cs="Arial"/>
          <w:sz w:val="18"/>
          <w:szCs w:val="18"/>
        </w:rPr>
        <w:tab/>
        <w:t>Zásady vyplňování dialogů:</w:t>
      </w:r>
    </w:p>
    <w:p w:rsidR="000C6A1D" w:rsidRPr="00BC50B6" w:rsidRDefault="000C6A1D" w:rsidP="000C6A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vyplňují se bílá políčka, šedá nejsou aktivní a jejich obsah vyplňuje program</w:t>
      </w:r>
    </w:p>
    <w:p w:rsidR="000C6A1D" w:rsidRPr="00BC50B6" w:rsidRDefault="000C6A1D" w:rsidP="000C6A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po vyplnění se údaje potvrdí stiskem klávesy Enter nebo pravou šipkou, případně kliknutím myši do jiného políčka</w:t>
      </w:r>
    </w:p>
    <w:p w:rsidR="000C6A1D" w:rsidRPr="00BC50B6" w:rsidRDefault="000C6A1D" w:rsidP="000C6A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stiskem klávesy Esc se číslo v aktuálním políčku vrátí k předchozí hodnotě</w:t>
      </w:r>
    </w:p>
    <w:p w:rsidR="000C6A1D" w:rsidRPr="00BC50B6" w:rsidRDefault="000C6A1D" w:rsidP="000C6A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zaškrtávací čtverečky se vyplňují ťuknutím myši nebo, je-li políčko aktivní, je možné použít mezerník</w:t>
      </w:r>
    </w:p>
    <w:p w:rsidR="000C6A1D" w:rsidRPr="00BC50B6" w:rsidRDefault="000C6A1D" w:rsidP="000C6A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je-li vedle zaškrtávacího čtverečku prázdný řádek, stane se po zaškrtnutí aktivní a je ho možno vyplnit</w:t>
      </w:r>
    </w:p>
    <w:p w:rsidR="000C6A1D" w:rsidRPr="00BC50B6" w:rsidRDefault="000C6A1D" w:rsidP="000C6A1D">
      <w:pPr>
        <w:numPr>
          <w:ilvl w:val="0"/>
          <w:numId w:val="12"/>
        </w:numPr>
        <w:tabs>
          <w:tab w:val="left" w:pos="426"/>
        </w:tabs>
        <w:spacing w:line="360" w:lineRule="auto"/>
        <w:ind w:left="714" w:hanging="357"/>
        <w:jc w:val="both"/>
        <w:rPr>
          <w:rFonts w:cs="Arial"/>
          <w:sz w:val="18"/>
          <w:szCs w:val="18"/>
        </w:rPr>
      </w:pPr>
      <w:r w:rsidRPr="00BC50B6">
        <w:rPr>
          <w:rFonts w:cs="Arial"/>
          <w:sz w:val="18"/>
          <w:szCs w:val="18"/>
        </w:rPr>
        <w:t xml:space="preserve"> vyplňování políček pomocí myši:</w:t>
      </w:r>
    </w:p>
    <w:p w:rsidR="000C6A1D" w:rsidRPr="00BC50B6" w:rsidRDefault="000C6A1D" w:rsidP="000C6A1D">
      <w:pPr>
        <w:spacing w:line="360" w:lineRule="auto"/>
        <w:ind w:left="720" w:firstLine="720"/>
        <w:rPr>
          <w:sz w:val="18"/>
          <w:szCs w:val="18"/>
          <w:lang w:val="pl-PL"/>
        </w:rPr>
      </w:pPr>
      <w:r w:rsidRPr="00BC50B6">
        <w:rPr>
          <w:sz w:val="18"/>
          <w:szCs w:val="18"/>
          <w:lang w:val="pl-PL"/>
        </w:rPr>
        <w:t>- jedno kliknutí umožní opravit znak na pozici kurzoru</w:t>
      </w:r>
    </w:p>
    <w:p w:rsidR="000C6A1D" w:rsidRPr="00BC50B6" w:rsidRDefault="000C6A1D" w:rsidP="000C6A1D">
      <w:pPr>
        <w:spacing w:after="120" w:line="360" w:lineRule="auto"/>
        <w:ind w:left="720" w:firstLine="720"/>
        <w:rPr>
          <w:sz w:val="18"/>
          <w:szCs w:val="18"/>
          <w:lang w:val="pl-PL"/>
        </w:rPr>
      </w:pPr>
      <w:r w:rsidRPr="00BC50B6">
        <w:rPr>
          <w:sz w:val="18"/>
          <w:szCs w:val="18"/>
          <w:lang w:val="pl-PL"/>
        </w:rPr>
        <w:t xml:space="preserve">- dvojklikem myši se políčko modře probarví a umožní zadat celé nové číslo nebo text </w:t>
      </w:r>
    </w:p>
    <w:p w:rsidR="000C6A1D" w:rsidRPr="00BC50B6" w:rsidRDefault="000C6A1D" w:rsidP="000C6A1D">
      <w:pPr>
        <w:tabs>
          <w:tab w:val="left" w:pos="426"/>
        </w:tabs>
        <w:spacing w:after="60" w:line="360" w:lineRule="auto"/>
        <w:ind w:firstLine="425"/>
        <w:jc w:val="both"/>
        <w:rPr>
          <w:rFonts w:cs="Arial"/>
          <w:sz w:val="18"/>
          <w:szCs w:val="18"/>
        </w:rPr>
      </w:pPr>
      <w:r w:rsidRPr="00BC50B6">
        <w:rPr>
          <w:rFonts w:cs="Arial"/>
          <w:sz w:val="18"/>
          <w:szCs w:val="18"/>
          <w:lang w:val="pl-PL"/>
        </w:rPr>
        <w:t xml:space="preserve">V dialogu je možno zadat novou </w:t>
      </w:r>
      <w:r w:rsidR="00FB52C9" w:rsidRPr="00BC50B6">
        <w:rPr>
          <w:rFonts w:cs="Arial"/>
          <w:sz w:val="18"/>
          <w:szCs w:val="18"/>
          <w:lang w:val="pl-PL"/>
        </w:rPr>
        <w:t>ČOV</w:t>
      </w:r>
      <w:r w:rsidRPr="00BC50B6">
        <w:rPr>
          <w:rFonts w:cs="Arial"/>
          <w:sz w:val="18"/>
          <w:szCs w:val="18"/>
          <w:lang w:val="pl-PL"/>
        </w:rPr>
        <w:t xml:space="preserve"> nebo opravit stávající, případně smazat vybranou </w:t>
      </w:r>
      <w:r w:rsidR="00FB52C9" w:rsidRPr="00BC50B6">
        <w:rPr>
          <w:rFonts w:cs="Arial"/>
          <w:sz w:val="18"/>
          <w:szCs w:val="18"/>
          <w:lang w:val="pl-PL"/>
        </w:rPr>
        <w:t>ČOV</w:t>
      </w:r>
      <w:r w:rsidRPr="00BC50B6">
        <w:rPr>
          <w:rFonts w:cs="Arial"/>
          <w:sz w:val="18"/>
          <w:szCs w:val="18"/>
          <w:lang w:val="pl-PL"/>
        </w:rPr>
        <w:t xml:space="preserve">. </w:t>
      </w:r>
      <w:r w:rsidRPr="00BC50B6">
        <w:rPr>
          <w:rFonts w:cs="Arial"/>
          <w:sz w:val="18"/>
          <w:szCs w:val="18"/>
        </w:rPr>
        <w:t xml:space="preserve">V horní části dialogového okna vybereme ze seznamu vodoprávní úřad, pod který aktuální stavba spadá. </w:t>
      </w:r>
    </w:p>
    <w:p w:rsidR="000C6A1D" w:rsidRPr="00BC50B6" w:rsidRDefault="000C6A1D" w:rsidP="000C6A1D">
      <w:pPr>
        <w:tabs>
          <w:tab w:val="left" w:pos="426"/>
        </w:tabs>
        <w:spacing w:after="60" w:line="360" w:lineRule="auto"/>
        <w:jc w:val="both"/>
        <w:rPr>
          <w:rFonts w:cs="Arial"/>
          <w:sz w:val="18"/>
          <w:szCs w:val="18"/>
        </w:rPr>
      </w:pPr>
      <w:r w:rsidRPr="00BC50B6">
        <w:rPr>
          <w:rFonts w:cs="Arial"/>
          <w:sz w:val="18"/>
          <w:szCs w:val="18"/>
        </w:rPr>
        <w:tab/>
      </w:r>
      <w:r w:rsidR="00447F3F">
        <w:rPr>
          <w:rFonts w:cs="Arial"/>
          <w:sz w:val="18"/>
          <w:szCs w:val="18"/>
        </w:rPr>
        <w:t>Nejdříve</w:t>
      </w:r>
      <w:r w:rsidRPr="00BC50B6">
        <w:rPr>
          <w:rFonts w:cs="Arial"/>
          <w:sz w:val="18"/>
          <w:szCs w:val="18"/>
        </w:rPr>
        <w:t xml:space="preserve"> vyplníme vlastníka. Zadání můžeme provést několika způsoby. Do zadávacího pole v dialogu </w:t>
      </w:r>
      <w:r w:rsidRPr="00BC50B6">
        <w:rPr>
          <w:rFonts w:cs="Arial"/>
          <w:b/>
          <w:i/>
          <w:sz w:val="18"/>
          <w:szCs w:val="18"/>
        </w:rPr>
        <w:t xml:space="preserve">Vlastník </w:t>
      </w:r>
      <w:r w:rsidR="00B16C5A" w:rsidRPr="00BC50B6">
        <w:rPr>
          <w:rFonts w:cs="Arial"/>
          <w:b/>
          <w:i/>
          <w:sz w:val="18"/>
          <w:szCs w:val="18"/>
        </w:rPr>
        <w:t>čistírny odpadních</w:t>
      </w:r>
      <w:r w:rsidRPr="00BC50B6">
        <w:rPr>
          <w:rFonts w:cs="Arial"/>
          <w:b/>
          <w:i/>
          <w:sz w:val="18"/>
          <w:szCs w:val="18"/>
        </w:rPr>
        <w:t xml:space="preserve"> vod</w:t>
      </w:r>
      <w:r w:rsidRPr="00BC50B6">
        <w:rPr>
          <w:rFonts w:cs="Arial"/>
          <w:sz w:val="18"/>
          <w:szCs w:val="18"/>
        </w:rPr>
        <w:t xml:space="preserve"> přímo vyplníme celý přesný název obchodní firmy a údaje na dalších řádcích dialogu se zobrazí automaticky. Pokud název nezadáme přesně a program nenajde vlastníka, který zadanému názvu odpovídá, objeví se hláška</w:t>
      </w:r>
    </w:p>
    <w:p w:rsidR="000C6A1D" w:rsidRPr="00BC50B6" w:rsidRDefault="006E2DBF" w:rsidP="000C6A1D">
      <w:pPr>
        <w:tabs>
          <w:tab w:val="left" w:pos="426"/>
        </w:tabs>
        <w:spacing w:after="60" w:line="360" w:lineRule="auto"/>
        <w:jc w:val="center"/>
        <w:rPr>
          <w:rFonts w:cs="Arial"/>
          <w:sz w:val="18"/>
          <w:szCs w:val="18"/>
        </w:rPr>
      </w:pPr>
      <w:r>
        <w:rPr>
          <w:rFonts w:cs="Arial"/>
          <w:noProof/>
          <w:sz w:val="18"/>
          <w:szCs w:val="18"/>
        </w:rPr>
        <w:lastRenderedPageBreak/>
        <w:drawing>
          <wp:inline distT="0" distB="0" distL="0" distR="0" wp14:anchorId="48C53CF4" wp14:editId="51C02878">
            <wp:extent cx="2419350" cy="1304925"/>
            <wp:effectExtent l="0" t="0" r="0" b="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0C6A1D" w:rsidRPr="00BC50B6" w:rsidRDefault="000C6A1D" w:rsidP="000C6A1D">
      <w:pPr>
        <w:tabs>
          <w:tab w:val="left" w:pos="426"/>
        </w:tabs>
        <w:spacing w:line="360" w:lineRule="auto"/>
        <w:jc w:val="both"/>
        <w:rPr>
          <w:rFonts w:cs="Arial"/>
          <w:sz w:val="18"/>
          <w:szCs w:val="18"/>
        </w:rPr>
      </w:pPr>
      <w:r w:rsidRPr="00BC50B6">
        <w:rPr>
          <w:rFonts w:cs="Arial"/>
          <w:sz w:val="18"/>
          <w:szCs w:val="18"/>
        </w:rPr>
        <w:tab/>
        <w:t xml:space="preserve">Druhou možností je napsat část názvu. </w:t>
      </w:r>
      <w:r w:rsidR="006F53F5">
        <w:rPr>
          <w:rFonts w:cs="Arial"/>
          <w:sz w:val="18"/>
          <w:szCs w:val="18"/>
        </w:rPr>
        <w:t>Po stisknutí</w:t>
      </w:r>
      <w:r w:rsidR="006F53F5" w:rsidRPr="00BC50B6">
        <w:rPr>
          <w:rFonts w:cs="Arial"/>
          <w:sz w:val="18"/>
          <w:szCs w:val="18"/>
        </w:rPr>
        <w:t xml:space="preserve"> tlačítk</w:t>
      </w:r>
      <w:r w:rsidR="006F53F5">
        <w:rPr>
          <w:rFonts w:cs="Arial"/>
          <w:sz w:val="18"/>
          <w:szCs w:val="18"/>
        </w:rPr>
        <w:t>a</w:t>
      </w:r>
      <w:r w:rsidR="006F53F5" w:rsidRPr="00BC50B6">
        <w:rPr>
          <w:rFonts w:cs="Arial"/>
          <w:sz w:val="18"/>
          <w:szCs w:val="18"/>
        </w:rPr>
        <w:t xml:space="preserve"> se šipkou</w:t>
      </w:r>
      <w:r w:rsidR="006F53F5">
        <w:rPr>
          <w:rFonts w:cs="Arial"/>
          <w:sz w:val="18"/>
          <w:szCs w:val="18"/>
        </w:rPr>
        <w:t xml:space="preserve"> na konci zadávacího pole se objeví</w:t>
      </w:r>
      <w:r w:rsidRPr="00BC50B6">
        <w:rPr>
          <w:rFonts w:cs="Arial"/>
          <w:sz w:val="18"/>
          <w:szCs w:val="18"/>
        </w:rPr>
        <w:t xml:space="preserve"> seznam názvů, které obsahují zadané znaky. Zvolíme hledaného vlastníka a zbytek tabulky se opět doplní automaticky. Místo tlačítka se šipkou můžeme rovněž po napsání části názvu zadat Enter a do řádku se vyplní vlastník, který je na prvním místě v seznamu vlastníků, odpovídajících zadaným znakům. </w:t>
      </w:r>
    </w:p>
    <w:p w:rsidR="000C6A1D" w:rsidRPr="00BC50B6" w:rsidRDefault="000C6A1D" w:rsidP="000C6A1D">
      <w:pPr>
        <w:tabs>
          <w:tab w:val="left" w:pos="426"/>
        </w:tabs>
        <w:spacing w:after="60" w:line="360" w:lineRule="auto"/>
        <w:jc w:val="both"/>
        <w:rPr>
          <w:rFonts w:cs="Arial"/>
          <w:sz w:val="18"/>
          <w:szCs w:val="18"/>
        </w:rPr>
      </w:pPr>
      <w:r w:rsidRPr="00BC50B6">
        <w:rPr>
          <w:rFonts w:cs="Arial"/>
          <w:sz w:val="18"/>
          <w:szCs w:val="18"/>
        </w:rPr>
        <w:tab/>
        <w:t xml:space="preserve">Název firmy </w:t>
      </w:r>
      <w:r w:rsidR="00914AF7" w:rsidRPr="00BC50B6">
        <w:rPr>
          <w:rFonts w:cs="Arial"/>
          <w:sz w:val="18"/>
          <w:szCs w:val="18"/>
        </w:rPr>
        <w:t>vlastníka</w:t>
      </w:r>
      <w:r w:rsidRPr="00BC50B6">
        <w:rPr>
          <w:rFonts w:cs="Arial"/>
          <w:sz w:val="18"/>
          <w:szCs w:val="18"/>
        </w:rPr>
        <w:t xml:space="preserve"> můžeme vybírat také ze seznamu všech vlastníků. Otevřeme ho stiskem tlačítka vpravo vedle tabulky. </w:t>
      </w:r>
      <w:r w:rsidR="000F5FF8">
        <w:rPr>
          <w:rFonts w:cs="Arial"/>
          <w:sz w:val="18"/>
          <w:szCs w:val="18"/>
        </w:rPr>
        <w:t>Tlačítko o</w:t>
      </w:r>
      <w:r w:rsidR="000F5FF8" w:rsidRPr="00BC50B6">
        <w:rPr>
          <w:rFonts w:cs="Arial"/>
          <w:sz w:val="18"/>
          <w:szCs w:val="18"/>
        </w:rPr>
        <w:t xml:space="preserve">tevře dialogové okno </w:t>
      </w:r>
      <w:r w:rsidR="000F5FF8" w:rsidRPr="00BC50B6">
        <w:rPr>
          <w:rFonts w:cs="Arial"/>
          <w:b/>
          <w:i/>
          <w:sz w:val="18"/>
          <w:szCs w:val="18"/>
        </w:rPr>
        <w:t>Výběr vlastníka</w:t>
      </w:r>
      <w:r w:rsidR="000F5FF8" w:rsidRPr="00BC50B6">
        <w:rPr>
          <w:rFonts w:cs="Arial"/>
          <w:sz w:val="18"/>
          <w:szCs w:val="18"/>
        </w:rPr>
        <w:t>.</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4F67924B" wp14:editId="53643132">
            <wp:extent cx="4168800" cy="2998800"/>
            <wp:effectExtent l="0" t="0" r="3175" b="0"/>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800" cy="2998800"/>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obce, ulice nebo PSČ), do okénka </w:t>
      </w:r>
      <w:r>
        <w:rPr>
          <w:rFonts w:cs="Arial"/>
          <w:b/>
          <w:i/>
          <w:sz w:val="18"/>
          <w:szCs w:val="18"/>
          <w:lang w:val="nl-NL"/>
        </w:rPr>
        <w:t>Filtr</w:t>
      </w:r>
      <w:r w:rsidRPr="00BC50B6">
        <w:rPr>
          <w:rFonts w:cs="Arial"/>
          <w:sz w:val="18"/>
          <w:szCs w:val="18"/>
          <w:lang w:val="nl-NL"/>
        </w:rPr>
        <w:t xml:space="preserve"> napíšeme parametr, podle kterého vybíráme, a pomocí tlačítka </w:t>
      </w:r>
      <w:r w:rsidRPr="00BC50B6">
        <w:rPr>
          <w:rFonts w:cs="Arial"/>
          <w:b/>
          <w:i/>
          <w:sz w:val="18"/>
          <w:szCs w:val="18"/>
          <w:lang w:val="nl-NL"/>
        </w:rPr>
        <w:t>V</w:t>
      </w:r>
      <w:r>
        <w:rPr>
          <w:rFonts w:cs="Arial"/>
          <w:b/>
          <w:i/>
          <w:sz w:val="18"/>
          <w:szCs w:val="18"/>
          <w:lang w:val="nl-NL"/>
        </w:rPr>
        <w:t>Zobrazit</w:t>
      </w:r>
      <w:r w:rsidRPr="00BC50B6">
        <w:rPr>
          <w:rFonts w:cs="Arial"/>
          <w:b/>
          <w:i/>
          <w:sz w:val="18"/>
          <w:szCs w:val="18"/>
          <w:lang w:val="nl-NL"/>
        </w:rPr>
        <w:t xml:space="preserve"> podle </w:t>
      </w:r>
      <w:r>
        <w:rPr>
          <w:rFonts w:cs="Arial"/>
          <w:b/>
          <w:i/>
          <w:sz w:val="18"/>
          <w:szCs w:val="18"/>
          <w:lang w:val="nl-NL"/>
        </w:rPr>
        <w:t>filtru</w:t>
      </w:r>
      <w:r w:rsidRPr="00BC50B6">
        <w:rPr>
          <w:rFonts w:cs="Arial"/>
          <w:sz w:val="18"/>
          <w:szCs w:val="18"/>
          <w:lang w:val="nl-NL"/>
        </w:rPr>
        <w:t xml:space="preserve"> zobrazíme pouze ty vlastníky, kteří vyhovují zadanému parametru. V tomto dialogu můžeme také vložit nového vlastníka. Stiskem tlačítka </w:t>
      </w:r>
      <w:r>
        <w:rPr>
          <w:rFonts w:cs="Arial"/>
          <w:b/>
          <w:i/>
          <w:sz w:val="18"/>
          <w:szCs w:val="18"/>
          <w:lang w:val="nl-NL"/>
        </w:rPr>
        <w:t>Opravit nebo vložit</w:t>
      </w:r>
      <w:r w:rsidRPr="00BC50B6">
        <w:rPr>
          <w:rFonts w:cs="Arial"/>
          <w:b/>
          <w:i/>
          <w:sz w:val="18"/>
          <w:szCs w:val="18"/>
          <w:lang w:val="nl-NL"/>
        </w:rPr>
        <w:t xml:space="preserve"> nového vlastníka</w:t>
      </w:r>
      <w:r w:rsidRPr="00BC50B6">
        <w:rPr>
          <w:rFonts w:cs="Arial"/>
          <w:sz w:val="18"/>
          <w:szCs w:val="18"/>
          <w:lang w:val="nl-NL"/>
        </w:rPr>
        <w:t xml:space="preserve"> otevřeme dialogové okno </w:t>
      </w:r>
      <w:r w:rsidRPr="00BC50B6">
        <w:rPr>
          <w:rFonts w:cs="Arial"/>
          <w:b/>
          <w:i/>
          <w:sz w:val="18"/>
          <w:szCs w:val="18"/>
          <w:lang w:val="nl-NL"/>
        </w:rPr>
        <w:t>Zadání a opravy údajů vlastníků</w:t>
      </w:r>
      <w:r w:rsidRPr="00BC50B6">
        <w:rPr>
          <w:rFonts w:cs="Arial"/>
          <w:sz w:val="18"/>
          <w:szCs w:val="18"/>
          <w:lang w:val="nl-NL"/>
        </w:rPr>
        <w:t xml:space="preserve">, které je popsáno v kapitole 4.1. Výběr vlastníka ukončíme tlačítkem </w:t>
      </w:r>
      <w:r w:rsidRPr="00BC50B6">
        <w:rPr>
          <w:rFonts w:cs="Arial"/>
          <w:b/>
          <w:i/>
          <w:sz w:val="18"/>
          <w:szCs w:val="18"/>
          <w:lang w:val="nl-NL"/>
        </w:rPr>
        <w:t>OK</w:t>
      </w:r>
      <w:r w:rsidRPr="00BC50B6">
        <w:rPr>
          <w:rFonts w:cs="Arial"/>
          <w:sz w:val="18"/>
          <w:szCs w:val="18"/>
          <w:lang w:val="nl-NL"/>
        </w:rPr>
        <w:t xml:space="preserve">, případně zrušíme tlačítkem </w:t>
      </w:r>
      <w:r w:rsidRPr="00BC50B6">
        <w:rPr>
          <w:rFonts w:cs="Arial"/>
          <w:b/>
          <w:i/>
          <w:sz w:val="18"/>
          <w:szCs w:val="18"/>
          <w:lang w:val="nl-NL"/>
        </w:rPr>
        <w:t>Storno</w:t>
      </w:r>
      <w:r w:rsidRPr="00BC50B6">
        <w:rPr>
          <w:rFonts w:cs="Arial"/>
          <w:sz w:val="18"/>
          <w:szCs w:val="18"/>
          <w:lang w:val="nl-NL"/>
        </w:rPr>
        <w:t xml:space="preserve">. </w:t>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ab/>
        <w:t xml:space="preserve">Stejným způsobem vyplníme i tabulku </w:t>
      </w:r>
      <w:r w:rsidRPr="00EF5199">
        <w:rPr>
          <w:rFonts w:cs="Arial"/>
          <w:b/>
          <w:i/>
          <w:sz w:val="18"/>
          <w:szCs w:val="18"/>
          <w:lang w:val="nl-NL"/>
        </w:rPr>
        <w:t>Spoluvlastníci</w:t>
      </w:r>
      <w:r>
        <w:rPr>
          <w:rFonts w:cs="Arial"/>
          <w:b/>
          <w:i/>
          <w:sz w:val="18"/>
          <w:szCs w:val="18"/>
          <w:lang w:val="nl-NL"/>
        </w:rPr>
        <w:t xml:space="preserve">. </w:t>
      </w:r>
      <w:r w:rsidRPr="00EF5199">
        <w:rPr>
          <w:rFonts w:cs="Arial"/>
          <w:sz w:val="18"/>
          <w:szCs w:val="18"/>
          <w:lang w:val="nl-NL"/>
        </w:rPr>
        <w:t>Po stisku tlačítka</w:t>
      </w:r>
      <w:r>
        <w:rPr>
          <w:rFonts w:cs="Arial"/>
          <w:b/>
          <w:i/>
          <w:sz w:val="18"/>
          <w:szCs w:val="18"/>
          <w:lang w:val="nl-NL"/>
        </w:rPr>
        <w:t xml:space="preserve"> Vybrat </w:t>
      </w:r>
      <w:r>
        <w:rPr>
          <w:rFonts w:cs="Arial"/>
          <w:sz w:val="18"/>
          <w:szCs w:val="18"/>
          <w:lang w:val="nl-NL"/>
        </w:rPr>
        <w:t>se objeví dialog</w:t>
      </w:r>
    </w:p>
    <w:p w:rsidR="00DC19FF" w:rsidRDefault="00DC19FF" w:rsidP="00DC19FF">
      <w:pPr>
        <w:tabs>
          <w:tab w:val="left" w:pos="426"/>
        </w:tabs>
        <w:spacing w:line="360" w:lineRule="auto"/>
        <w:jc w:val="both"/>
        <w:rPr>
          <w:rFonts w:cs="Arial"/>
          <w:sz w:val="18"/>
          <w:szCs w:val="18"/>
          <w:lang w:val="nl-NL"/>
        </w:rPr>
      </w:pPr>
      <w:r>
        <w:rPr>
          <w:rFonts w:cs="Arial"/>
          <w:noProof/>
          <w:sz w:val="18"/>
          <w:szCs w:val="18"/>
        </w:rPr>
        <w:lastRenderedPageBreak/>
        <w:drawing>
          <wp:inline distT="0" distB="0" distL="0" distR="0" wp14:anchorId="45C01EDC" wp14:editId="766CB3A3">
            <wp:extent cx="6114415" cy="2178685"/>
            <wp:effectExtent l="0" t="0" r="635" b="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2178685"/>
                    </a:xfrm>
                    <a:prstGeom prst="rect">
                      <a:avLst/>
                    </a:prstGeom>
                    <a:noFill/>
                    <a:ln>
                      <a:noFill/>
                    </a:ln>
                  </pic:spPr>
                </pic:pic>
              </a:graphicData>
            </a:graphic>
          </wp:inline>
        </w:drawing>
      </w:r>
    </w:p>
    <w:p w:rsidR="00DC19FF" w:rsidRDefault="00DC19FF" w:rsidP="00DC19FF">
      <w:pPr>
        <w:tabs>
          <w:tab w:val="left" w:pos="426"/>
        </w:tabs>
        <w:spacing w:line="360" w:lineRule="auto"/>
        <w:jc w:val="both"/>
        <w:rPr>
          <w:rFonts w:cs="Arial"/>
          <w:sz w:val="18"/>
          <w:szCs w:val="18"/>
          <w:lang w:val="nl-NL"/>
        </w:rPr>
      </w:pPr>
      <w:r>
        <w:rPr>
          <w:rFonts w:cs="Arial"/>
          <w:sz w:val="18"/>
          <w:szCs w:val="18"/>
          <w:lang w:val="nl-NL"/>
        </w:rPr>
        <w:t xml:space="preserve">Stiskem tlačítka </w:t>
      </w:r>
      <w:r w:rsidRPr="00EF5199">
        <w:rPr>
          <w:rFonts w:cs="Arial"/>
          <w:b/>
          <w:i/>
          <w:sz w:val="18"/>
          <w:szCs w:val="18"/>
          <w:lang w:val="nl-NL"/>
        </w:rPr>
        <w:t>Vložit spoluvlastníka</w:t>
      </w:r>
      <w:r>
        <w:rPr>
          <w:rFonts w:cs="Arial"/>
          <w:sz w:val="18"/>
          <w:szCs w:val="18"/>
          <w:lang w:val="nl-NL"/>
        </w:rPr>
        <w:t xml:space="preserve"> vložíme do majetkové evidence zvýrazněného vlastníka z levé tabulky. Stiskem tlačítka </w:t>
      </w:r>
      <w:r w:rsidRPr="00615C5E">
        <w:rPr>
          <w:rFonts w:cs="Arial"/>
          <w:b/>
          <w:bCs/>
          <w:i/>
          <w:iCs/>
          <w:sz w:val="18"/>
          <w:szCs w:val="18"/>
          <w:lang w:val="nl-NL"/>
        </w:rPr>
        <w:t>Odebrat spoluvlastníka</w:t>
      </w:r>
      <w:r>
        <w:rPr>
          <w:rFonts w:cs="Arial"/>
          <w:sz w:val="18"/>
          <w:szCs w:val="18"/>
          <w:lang w:val="nl-NL"/>
        </w:rPr>
        <w:t xml:space="preserve"> odebereme z majetkové evidence vlastníka zvýrazněného v pravé tabulce. Po stisku </w:t>
      </w:r>
      <w:r w:rsidRPr="00EF5199">
        <w:rPr>
          <w:rFonts w:cs="Arial"/>
          <w:b/>
          <w:i/>
          <w:sz w:val="18"/>
          <w:szCs w:val="18"/>
          <w:lang w:val="nl-NL"/>
        </w:rPr>
        <w:t>OK</w:t>
      </w:r>
      <w:r>
        <w:rPr>
          <w:rFonts w:cs="Arial"/>
          <w:b/>
          <w:i/>
          <w:sz w:val="18"/>
          <w:szCs w:val="18"/>
          <w:lang w:val="nl-NL"/>
        </w:rPr>
        <w:t xml:space="preserve"> </w:t>
      </w:r>
      <w:r>
        <w:rPr>
          <w:rFonts w:cs="Arial"/>
          <w:sz w:val="18"/>
          <w:szCs w:val="18"/>
          <w:lang w:val="nl-NL"/>
        </w:rPr>
        <w:t xml:space="preserve">se spoluvlastníci objeví v zadávacím dialogu. </w:t>
      </w:r>
      <w:r w:rsidRPr="00BC50B6">
        <w:rPr>
          <w:rFonts w:cs="Arial"/>
          <w:sz w:val="18"/>
          <w:szCs w:val="18"/>
          <w:lang w:val="nl-NL"/>
        </w:rPr>
        <w:t xml:space="preserve">Seznam vlastníků můžeme předem zúžit pomocí filtru. V horní části dialogu vybereme typ </w:t>
      </w:r>
      <w:r>
        <w:rPr>
          <w:rFonts w:cs="Arial"/>
          <w:sz w:val="18"/>
          <w:szCs w:val="18"/>
          <w:lang w:val="nl-NL"/>
        </w:rPr>
        <w:t>filtru</w:t>
      </w:r>
      <w:r w:rsidRPr="00BC50B6">
        <w:rPr>
          <w:rFonts w:cs="Arial"/>
          <w:sz w:val="18"/>
          <w:szCs w:val="18"/>
          <w:lang w:val="nl-NL"/>
        </w:rPr>
        <w:t xml:space="preserve"> (podle </w:t>
      </w:r>
      <w:r>
        <w:rPr>
          <w:rFonts w:cs="Arial"/>
          <w:sz w:val="18"/>
          <w:szCs w:val="18"/>
          <w:lang w:val="nl-NL"/>
        </w:rPr>
        <w:t>názvu</w:t>
      </w:r>
      <w:r w:rsidRPr="00BC50B6">
        <w:rPr>
          <w:rFonts w:cs="Arial"/>
          <w:sz w:val="18"/>
          <w:szCs w:val="18"/>
          <w:lang w:val="nl-NL"/>
        </w:rPr>
        <w:t xml:space="preserve">, IČO), do okénka </w:t>
      </w:r>
      <w:r>
        <w:rPr>
          <w:rFonts w:cs="Arial"/>
          <w:b/>
          <w:i/>
          <w:sz w:val="18"/>
          <w:szCs w:val="18"/>
          <w:lang w:val="nl-NL"/>
        </w:rPr>
        <w:t>Filtr</w:t>
      </w:r>
      <w:r w:rsidRPr="00BC50B6">
        <w:rPr>
          <w:rFonts w:cs="Arial"/>
          <w:sz w:val="18"/>
          <w:szCs w:val="18"/>
          <w:lang w:val="nl-NL"/>
        </w:rPr>
        <w:t xml:space="preserve"> napíšeme parametr, podle kterého vybíráme</w:t>
      </w:r>
      <w:r>
        <w:rPr>
          <w:rFonts w:cs="Arial"/>
          <w:sz w:val="18"/>
          <w:szCs w:val="18"/>
          <w:lang w:val="nl-NL"/>
        </w:rPr>
        <w:t>. Aplikace</w:t>
      </w:r>
      <w:r w:rsidRPr="00BC50B6">
        <w:rPr>
          <w:rFonts w:cs="Arial"/>
          <w:sz w:val="18"/>
          <w:szCs w:val="18"/>
          <w:lang w:val="nl-NL"/>
        </w:rPr>
        <w:t xml:space="preserve"> </w:t>
      </w:r>
      <w:r>
        <w:rPr>
          <w:rFonts w:cs="Arial"/>
          <w:sz w:val="18"/>
          <w:szCs w:val="18"/>
          <w:lang w:val="nl-NL"/>
        </w:rPr>
        <w:t>ihned zobrazí</w:t>
      </w:r>
      <w:r w:rsidRPr="00BC50B6">
        <w:rPr>
          <w:rFonts w:cs="Arial"/>
          <w:sz w:val="18"/>
          <w:szCs w:val="18"/>
          <w:lang w:val="nl-NL"/>
        </w:rPr>
        <w:t xml:space="preserve"> pouze ty </w:t>
      </w:r>
      <w:r>
        <w:rPr>
          <w:rFonts w:cs="Arial"/>
          <w:sz w:val="18"/>
          <w:szCs w:val="18"/>
          <w:lang w:val="nl-NL"/>
        </w:rPr>
        <w:t>spolu</w:t>
      </w:r>
      <w:r w:rsidRPr="00BC50B6">
        <w:rPr>
          <w:rFonts w:cs="Arial"/>
          <w:sz w:val="18"/>
          <w:szCs w:val="18"/>
          <w:lang w:val="nl-NL"/>
        </w:rPr>
        <w:t>vlastníky, kteří vyhovují zadanému parametru.</w:t>
      </w:r>
    </w:p>
    <w:p w:rsidR="00DC19FF" w:rsidRPr="00BC50B6" w:rsidRDefault="00DC19FF" w:rsidP="00DC19FF">
      <w:pPr>
        <w:tabs>
          <w:tab w:val="left" w:pos="426"/>
        </w:tabs>
        <w:spacing w:line="360" w:lineRule="auto"/>
        <w:jc w:val="both"/>
        <w:rPr>
          <w:rFonts w:cs="Arial"/>
          <w:sz w:val="18"/>
          <w:szCs w:val="18"/>
          <w:lang w:val="nl-NL"/>
        </w:rPr>
      </w:pPr>
      <w:r w:rsidRPr="00BC50B6">
        <w:rPr>
          <w:rFonts w:cs="Arial"/>
          <w:sz w:val="18"/>
          <w:szCs w:val="18"/>
          <w:lang w:val="nl-NL"/>
        </w:rPr>
        <w:tab/>
        <w:t xml:space="preserve">Vlevo nahoře pak vyplníme pole </w:t>
      </w:r>
      <w:r w:rsidRPr="00BC50B6">
        <w:rPr>
          <w:rFonts w:cs="Arial"/>
          <w:b/>
          <w:i/>
          <w:sz w:val="18"/>
          <w:szCs w:val="18"/>
          <w:lang w:val="nl-NL"/>
        </w:rPr>
        <w:t>Údaje o zpracovateli</w:t>
      </w:r>
      <w:r>
        <w:rPr>
          <w:rFonts w:cs="Arial"/>
          <w:sz w:val="18"/>
          <w:szCs w:val="18"/>
          <w:lang w:val="nl-NL"/>
        </w:rPr>
        <w:t>.</w:t>
      </w:r>
      <w:r w:rsidRPr="00BC50B6">
        <w:rPr>
          <w:rFonts w:cs="Arial"/>
          <w:sz w:val="18"/>
          <w:szCs w:val="18"/>
          <w:lang w:val="nl-NL"/>
        </w:rPr>
        <w:t xml:space="preserve"> Tabulku můžeme vyplnit přímo nebo pro usnadnění použít tlačítko vpravo vedle tabulky. Tím otevřeme dialogové okno </w:t>
      </w:r>
      <w:r w:rsidRPr="00BC50B6">
        <w:rPr>
          <w:rFonts w:cs="Arial"/>
          <w:b/>
          <w:i/>
          <w:sz w:val="18"/>
          <w:szCs w:val="18"/>
          <w:lang w:val="nl-NL"/>
        </w:rPr>
        <w:t>Z</w:t>
      </w:r>
      <w:r>
        <w:rPr>
          <w:rFonts w:cs="Arial"/>
          <w:b/>
          <w:i/>
          <w:sz w:val="18"/>
          <w:szCs w:val="18"/>
          <w:lang w:val="nl-NL"/>
        </w:rPr>
        <w:t>pracovatel</w:t>
      </w:r>
      <w:r>
        <w:rPr>
          <w:rFonts w:cs="Arial"/>
          <w:b/>
          <w:i/>
          <w:sz w:val="18"/>
          <w:szCs w:val="18"/>
        </w:rPr>
        <w:t>é v databázi</w:t>
      </w:r>
      <w:r w:rsidRPr="00BC50B6">
        <w:rPr>
          <w:rFonts w:cs="Arial"/>
          <w:sz w:val="18"/>
          <w:szCs w:val="18"/>
          <w:lang w:val="nl-NL"/>
        </w:rPr>
        <w:t xml:space="preserve"> se seznamem všech zpracovatelů v databázi. </w:t>
      </w:r>
    </w:p>
    <w:p w:rsidR="00DC19FF" w:rsidRPr="00BC50B6" w:rsidRDefault="00DC19FF" w:rsidP="00DC19F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43346CA0" wp14:editId="4D380C11">
            <wp:extent cx="5158800" cy="2361600"/>
            <wp:effectExtent l="0" t="0" r="3810" b="635"/>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58800" cy="2361600"/>
                    </a:xfrm>
                    <a:prstGeom prst="rect">
                      <a:avLst/>
                    </a:prstGeom>
                    <a:noFill/>
                    <a:ln>
                      <a:noFill/>
                    </a:ln>
                  </pic:spPr>
                </pic:pic>
              </a:graphicData>
            </a:graphic>
          </wp:inline>
        </w:drawing>
      </w:r>
    </w:p>
    <w:p w:rsidR="00DC19FF" w:rsidRPr="00972B23" w:rsidRDefault="00DC19FF" w:rsidP="00DC19FF">
      <w:pPr>
        <w:tabs>
          <w:tab w:val="left" w:pos="426"/>
        </w:tabs>
        <w:spacing w:line="360" w:lineRule="auto"/>
        <w:jc w:val="both"/>
        <w:rPr>
          <w:rFonts w:cs="Arial"/>
          <w:sz w:val="18"/>
          <w:szCs w:val="18"/>
          <w:lang w:val="pl-PL"/>
        </w:rPr>
      </w:pPr>
      <w:r w:rsidRPr="00BC50B6">
        <w:rPr>
          <w:rFonts w:cs="Arial"/>
          <w:sz w:val="18"/>
          <w:szCs w:val="18"/>
          <w:lang w:val="pl-PL"/>
        </w:rPr>
        <w:tab/>
        <w:t xml:space="preserve">Výběr ze seznamu je možné zúžit pomocí filtru. </w:t>
      </w:r>
      <w:r w:rsidRPr="00972B23">
        <w:rPr>
          <w:rFonts w:cs="Arial"/>
          <w:sz w:val="18"/>
          <w:szCs w:val="18"/>
          <w:lang w:val="pl-PL"/>
        </w:rPr>
        <w:t xml:space="preserve">V horní části dialogu vybereme typ </w:t>
      </w:r>
      <w:r>
        <w:rPr>
          <w:rFonts w:cs="Arial"/>
          <w:sz w:val="18"/>
          <w:szCs w:val="18"/>
          <w:lang w:val="pl-PL"/>
        </w:rPr>
        <w:t>filtru</w:t>
      </w:r>
      <w:r w:rsidRPr="00972B23">
        <w:rPr>
          <w:rFonts w:cs="Arial"/>
          <w:sz w:val="18"/>
          <w:szCs w:val="18"/>
          <w:lang w:val="pl-PL"/>
        </w:rPr>
        <w:t xml:space="preserve"> (podle jména, telefonu nebo </w:t>
      </w:r>
      <w:r>
        <w:rPr>
          <w:rFonts w:cs="Arial"/>
          <w:sz w:val="18"/>
          <w:szCs w:val="18"/>
          <w:lang w:val="pl-PL"/>
        </w:rPr>
        <w:t>e-mail</w:t>
      </w:r>
      <w:r w:rsidRPr="00972B23">
        <w:rPr>
          <w:rFonts w:cs="Arial"/>
          <w:sz w:val="18"/>
          <w:szCs w:val="18"/>
          <w:lang w:val="pl-PL"/>
        </w:rPr>
        <w:t xml:space="preserve">u), do okénka </w:t>
      </w:r>
      <w:r>
        <w:rPr>
          <w:rFonts w:cs="Arial"/>
          <w:b/>
          <w:i/>
          <w:sz w:val="18"/>
          <w:szCs w:val="18"/>
          <w:lang w:val="pl-PL"/>
        </w:rPr>
        <w:t>Filtr</w:t>
      </w:r>
      <w:r w:rsidRPr="00972B23">
        <w:rPr>
          <w:rFonts w:cs="Arial"/>
          <w:sz w:val="18"/>
          <w:szCs w:val="18"/>
          <w:lang w:val="pl-PL"/>
        </w:rPr>
        <w:t xml:space="preserve"> napíšeme parametr, podle kterého vybíráme, a pomocí tlačítka </w:t>
      </w:r>
      <w:r>
        <w:rPr>
          <w:rFonts w:cs="Arial"/>
          <w:b/>
          <w:i/>
          <w:sz w:val="18"/>
          <w:szCs w:val="18"/>
        </w:rPr>
        <w:t>Zobrazit podle filtru</w:t>
      </w:r>
      <w:r w:rsidRPr="00972B23">
        <w:rPr>
          <w:rFonts w:cs="Arial"/>
          <w:sz w:val="18"/>
          <w:szCs w:val="18"/>
          <w:lang w:val="pl-PL"/>
        </w:rPr>
        <w:t xml:space="preserve"> zobrazíme pouze ty zpracovatele, kteří vyhovují zadanému parametru. Zadání a opravy údajů zpracovatelů jsou popsány v kapitole 4.3.</w:t>
      </w:r>
    </w:p>
    <w:p w:rsidR="00DC19FF" w:rsidRDefault="000C6A1D" w:rsidP="00DC19FF">
      <w:pPr>
        <w:tabs>
          <w:tab w:val="left" w:pos="426"/>
        </w:tabs>
        <w:spacing w:line="360" w:lineRule="auto"/>
        <w:jc w:val="both"/>
        <w:rPr>
          <w:rFonts w:cs="Arial"/>
          <w:sz w:val="18"/>
          <w:szCs w:val="18"/>
        </w:rPr>
      </w:pPr>
      <w:r w:rsidRPr="00BC50B6">
        <w:rPr>
          <w:rFonts w:cs="Arial"/>
          <w:sz w:val="18"/>
          <w:szCs w:val="18"/>
          <w:lang w:val="pl-PL"/>
        </w:rPr>
        <w:tab/>
        <w:t xml:space="preserve">V případě, že stavba nebyla v daném roce používána, zaškrtneme políčko </w:t>
      </w:r>
      <w:r w:rsidRPr="00BC50B6">
        <w:rPr>
          <w:rFonts w:cs="Arial"/>
          <w:i/>
          <w:sz w:val="18"/>
          <w:szCs w:val="18"/>
          <w:lang w:val="pl-PL"/>
        </w:rPr>
        <w:t>Majetek nebyl používán k 31.12. v roce zpracování</w:t>
      </w:r>
      <w:r w:rsidRPr="00BC50B6">
        <w:rPr>
          <w:rFonts w:cs="Arial"/>
          <w:sz w:val="18"/>
          <w:szCs w:val="18"/>
          <w:lang w:val="pl-PL"/>
        </w:rPr>
        <w:t xml:space="preserve">. </w:t>
      </w:r>
      <w:r w:rsidR="00DC19FF">
        <w:rPr>
          <w:rFonts w:cs="Arial"/>
          <w:sz w:val="18"/>
          <w:szCs w:val="18"/>
          <w:lang w:val="pl-PL"/>
        </w:rPr>
        <w:t>P</w:t>
      </w:r>
      <w:r w:rsidR="00DC19FF">
        <w:rPr>
          <w:rFonts w:cs="Arial"/>
          <w:sz w:val="18"/>
          <w:szCs w:val="18"/>
        </w:rPr>
        <w:t>okud majetek nebyl používán k 31.12. vykazovaného roku, objeví se při zaškrtnutí příslušné volby možnost zadat, že na majetek nebylo vydáno povolení k provozování. Pokud volbu „na majetek nebylo vydáno povolení k provozování“ nezaškrtneme, aplikace při kontrole vyžaduje zadání provozní evidence obsahující tento majetek, i když nebyl používán k 31.12. vykazovaného roku.</w:t>
      </w:r>
    </w:p>
    <w:p w:rsidR="00DC19FF" w:rsidRPr="004302FB" w:rsidRDefault="00DC19FF" w:rsidP="00DC19FF">
      <w:pPr>
        <w:tabs>
          <w:tab w:val="left" w:pos="426"/>
        </w:tabs>
        <w:spacing w:line="360" w:lineRule="auto"/>
        <w:jc w:val="center"/>
        <w:rPr>
          <w:rFonts w:cs="Arial"/>
          <w:sz w:val="18"/>
          <w:szCs w:val="18"/>
        </w:rPr>
      </w:pPr>
      <w:r>
        <w:rPr>
          <w:rFonts w:cs="Arial"/>
          <w:noProof/>
          <w:sz w:val="18"/>
          <w:szCs w:val="18"/>
        </w:rPr>
        <w:lastRenderedPageBreak/>
        <w:drawing>
          <wp:inline distT="0" distB="0" distL="0" distR="0" wp14:anchorId="1CC37A03" wp14:editId="122C8F0C">
            <wp:extent cx="2473200" cy="1468800"/>
            <wp:effectExtent l="0" t="0" r="381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200" cy="1468800"/>
                    </a:xfrm>
                    <a:prstGeom prst="rect">
                      <a:avLst/>
                    </a:prstGeom>
                    <a:noFill/>
                    <a:ln>
                      <a:noFill/>
                    </a:ln>
                  </pic:spPr>
                </pic:pic>
              </a:graphicData>
            </a:graphic>
          </wp:inline>
        </w:drawing>
      </w:r>
    </w:p>
    <w:p w:rsidR="000C6A1D" w:rsidRPr="00BC50B6" w:rsidRDefault="000C6A1D" w:rsidP="000C6A1D">
      <w:pPr>
        <w:tabs>
          <w:tab w:val="left" w:pos="426"/>
        </w:tabs>
        <w:spacing w:line="360" w:lineRule="auto"/>
        <w:jc w:val="both"/>
        <w:rPr>
          <w:rFonts w:cs="Arial"/>
          <w:sz w:val="18"/>
          <w:szCs w:val="18"/>
          <w:lang w:val="pl-PL"/>
        </w:rPr>
      </w:pPr>
    </w:p>
    <w:p w:rsidR="000C6A1D" w:rsidRPr="00972B23" w:rsidRDefault="000C6A1D" w:rsidP="0044207C">
      <w:pPr>
        <w:tabs>
          <w:tab w:val="left" w:pos="426"/>
        </w:tabs>
        <w:spacing w:after="60" w:line="360" w:lineRule="auto"/>
        <w:jc w:val="both"/>
        <w:rPr>
          <w:rFonts w:cs="Arial"/>
          <w:sz w:val="18"/>
          <w:szCs w:val="18"/>
          <w:lang w:val="pl-PL"/>
        </w:rPr>
      </w:pPr>
      <w:r w:rsidRPr="00BC50B6">
        <w:rPr>
          <w:rFonts w:cs="Arial"/>
          <w:sz w:val="18"/>
          <w:szCs w:val="18"/>
          <w:lang w:val="pl-PL"/>
        </w:rPr>
        <w:tab/>
        <w:t xml:space="preserve">V políčku </w:t>
      </w:r>
      <w:r w:rsidRPr="00BC50B6">
        <w:rPr>
          <w:rFonts w:cs="Arial"/>
          <w:b/>
          <w:i/>
          <w:sz w:val="18"/>
          <w:szCs w:val="18"/>
          <w:lang w:val="pl-PL"/>
        </w:rPr>
        <w:t>Druh stavby</w:t>
      </w:r>
      <w:r w:rsidRPr="00BC50B6">
        <w:rPr>
          <w:rFonts w:cs="Arial"/>
          <w:sz w:val="18"/>
          <w:szCs w:val="18"/>
          <w:lang w:val="pl-PL"/>
        </w:rPr>
        <w:t xml:space="preserve"> </w:t>
      </w:r>
      <w:r w:rsidR="007E5CFB" w:rsidRPr="00BC50B6">
        <w:rPr>
          <w:rFonts w:cs="Arial"/>
          <w:sz w:val="18"/>
          <w:szCs w:val="18"/>
          <w:lang w:val="pl-PL"/>
        </w:rPr>
        <w:t xml:space="preserve">je jediná možnost – čistírna odpadních vod. </w:t>
      </w:r>
      <w:r w:rsidRPr="00BC50B6">
        <w:rPr>
          <w:rFonts w:cs="Arial"/>
          <w:sz w:val="18"/>
          <w:szCs w:val="18"/>
          <w:lang w:val="pl-PL"/>
        </w:rPr>
        <w:t xml:space="preserve">Nyní vyplníme </w:t>
      </w:r>
      <w:r w:rsidRPr="00BC50B6">
        <w:rPr>
          <w:rFonts w:cs="Arial"/>
          <w:b/>
          <w:i/>
          <w:sz w:val="18"/>
          <w:szCs w:val="18"/>
          <w:lang w:val="pl-PL"/>
        </w:rPr>
        <w:t>Základní údaje – údaje o poloze</w:t>
      </w:r>
      <w:r w:rsidRPr="00BC50B6">
        <w:rPr>
          <w:rFonts w:cs="Arial"/>
          <w:sz w:val="18"/>
          <w:szCs w:val="18"/>
          <w:lang w:val="pl-PL"/>
        </w:rPr>
        <w:t xml:space="preserve">, tedy </w:t>
      </w:r>
      <w:r w:rsidRPr="00BC50B6">
        <w:rPr>
          <w:rFonts w:cs="Arial"/>
          <w:i/>
          <w:sz w:val="18"/>
          <w:szCs w:val="18"/>
          <w:lang w:val="pl-PL"/>
        </w:rPr>
        <w:t>Název</w:t>
      </w:r>
      <w:r w:rsidRPr="00BC50B6">
        <w:rPr>
          <w:rFonts w:cs="Arial"/>
          <w:sz w:val="18"/>
          <w:szCs w:val="18"/>
          <w:lang w:val="pl-PL"/>
        </w:rPr>
        <w:t xml:space="preserve"> a </w:t>
      </w:r>
      <w:r w:rsidRPr="00BC50B6">
        <w:rPr>
          <w:rFonts w:cs="Arial"/>
          <w:i/>
          <w:sz w:val="18"/>
          <w:szCs w:val="18"/>
          <w:lang w:val="pl-PL"/>
        </w:rPr>
        <w:t xml:space="preserve">Příslušnost k systému </w:t>
      </w:r>
      <w:r w:rsidR="00FC0AC6" w:rsidRPr="00BC50B6">
        <w:rPr>
          <w:rFonts w:cs="Arial"/>
          <w:i/>
          <w:sz w:val="18"/>
          <w:szCs w:val="18"/>
          <w:lang w:val="pl-PL"/>
        </w:rPr>
        <w:t>kanalizace</w:t>
      </w:r>
      <w:r w:rsidRPr="00BC50B6">
        <w:rPr>
          <w:rFonts w:cs="Arial"/>
          <w:sz w:val="18"/>
          <w:szCs w:val="18"/>
          <w:lang w:val="pl-PL"/>
        </w:rPr>
        <w:t>, kde máme vý</w:t>
      </w:r>
      <w:r w:rsidR="00FC0AC6" w:rsidRPr="00BC50B6">
        <w:rPr>
          <w:rFonts w:cs="Arial"/>
          <w:sz w:val="18"/>
          <w:szCs w:val="18"/>
          <w:lang w:val="pl-PL"/>
        </w:rPr>
        <w:t>běr ze tří možností: samostatný</w:t>
      </w:r>
      <w:r w:rsidRPr="00BC50B6">
        <w:rPr>
          <w:rFonts w:cs="Arial"/>
          <w:sz w:val="18"/>
          <w:szCs w:val="18"/>
          <w:lang w:val="pl-PL"/>
        </w:rPr>
        <w:t xml:space="preserve">, místní nebo skupinový. </w:t>
      </w:r>
      <w:r w:rsidRPr="00972B23">
        <w:rPr>
          <w:rFonts w:cs="Arial"/>
          <w:sz w:val="18"/>
          <w:szCs w:val="18"/>
          <w:lang w:val="pl-PL"/>
        </w:rPr>
        <w:t xml:space="preserve">Tabulku </w:t>
      </w:r>
      <w:r w:rsidRPr="00972B23">
        <w:rPr>
          <w:rFonts w:cs="Arial"/>
          <w:i/>
          <w:sz w:val="18"/>
          <w:szCs w:val="18"/>
          <w:lang w:val="pl-PL"/>
        </w:rPr>
        <w:t>Lokalizace</w:t>
      </w:r>
      <w:r w:rsidRPr="00972B23">
        <w:rPr>
          <w:rFonts w:cs="Arial"/>
          <w:sz w:val="18"/>
          <w:szCs w:val="18"/>
          <w:lang w:val="pl-PL"/>
        </w:rPr>
        <w:t xml:space="preserve"> vyplníme pomocí tlačítka tlačítkem vpravo vedle tabulky, kterým otevřeme dialogové okno </w:t>
      </w:r>
      <w:r w:rsidRPr="00972B23">
        <w:rPr>
          <w:rFonts w:cs="Arial"/>
          <w:b/>
          <w:i/>
          <w:sz w:val="18"/>
          <w:szCs w:val="18"/>
          <w:lang w:val="pl-PL"/>
        </w:rPr>
        <w:t>Výběr katastrálního území</w:t>
      </w:r>
      <w:r w:rsidRPr="00972B23">
        <w:rPr>
          <w:rFonts w:cs="Arial"/>
          <w:sz w:val="18"/>
          <w:szCs w:val="18"/>
          <w:lang w:val="pl-PL"/>
        </w:rPr>
        <w:t xml:space="preserve">. </w:t>
      </w:r>
    </w:p>
    <w:p w:rsidR="00C32578" w:rsidRPr="00BC50B6" w:rsidRDefault="00C32578" w:rsidP="00C32578">
      <w:pPr>
        <w:tabs>
          <w:tab w:val="left" w:pos="426"/>
        </w:tabs>
        <w:spacing w:after="120" w:line="360" w:lineRule="auto"/>
        <w:jc w:val="center"/>
        <w:rPr>
          <w:rFonts w:cs="Arial"/>
          <w:sz w:val="18"/>
          <w:szCs w:val="18"/>
          <w:lang w:val="pl-PL"/>
        </w:rPr>
      </w:pPr>
      <w:r>
        <w:rPr>
          <w:rFonts w:cs="Arial"/>
          <w:noProof/>
          <w:sz w:val="18"/>
          <w:szCs w:val="18"/>
        </w:rPr>
        <w:drawing>
          <wp:inline distT="0" distB="0" distL="0" distR="0" wp14:anchorId="304A2A4E" wp14:editId="2845AF67">
            <wp:extent cx="3906000" cy="3373200"/>
            <wp:effectExtent l="0" t="0" r="0"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6000" cy="3373200"/>
                    </a:xfrm>
                    <a:prstGeom prst="rect">
                      <a:avLst/>
                    </a:prstGeom>
                    <a:noFill/>
                    <a:ln>
                      <a:noFill/>
                    </a:ln>
                  </pic:spPr>
                </pic:pic>
              </a:graphicData>
            </a:graphic>
          </wp:inline>
        </w:drawing>
      </w:r>
    </w:p>
    <w:p w:rsidR="000C6A1D" w:rsidRPr="00BC50B6" w:rsidRDefault="00C32578" w:rsidP="00C32578">
      <w:pPr>
        <w:tabs>
          <w:tab w:val="left" w:pos="426"/>
        </w:tabs>
        <w:spacing w:line="360" w:lineRule="auto"/>
        <w:jc w:val="both"/>
        <w:rPr>
          <w:rFonts w:cs="Arial"/>
          <w:sz w:val="18"/>
          <w:szCs w:val="18"/>
          <w:lang w:val="pl-PL"/>
        </w:rPr>
      </w:pPr>
      <w:r w:rsidRPr="00BC50B6">
        <w:rPr>
          <w:rFonts w:cs="Arial"/>
          <w:sz w:val="18"/>
          <w:szCs w:val="18"/>
          <w:lang w:val="pl-PL"/>
        </w:rPr>
        <w:tab/>
        <w:t xml:space="preserve">Dialog umožní volbu kraje, pro který zobrazí seznam všech obcí. Ten můžeme zúžit pomocí filtru. Do zadávacího pole </w:t>
      </w:r>
      <w:r>
        <w:rPr>
          <w:rFonts w:cs="Arial"/>
          <w:b/>
          <w:i/>
          <w:sz w:val="18"/>
          <w:szCs w:val="18"/>
          <w:lang w:val="pl-PL"/>
        </w:rPr>
        <w:t>Filtr</w:t>
      </w:r>
      <w:r w:rsidRPr="00BC50B6">
        <w:rPr>
          <w:rFonts w:cs="Arial"/>
          <w:sz w:val="18"/>
          <w:szCs w:val="18"/>
          <w:lang w:val="pl-PL"/>
        </w:rPr>
        <w:t xml:space="preserve"> napíšeme zvolený parametr. V seznamu obcí se pak zobrazí pouze ty obce, které obsahují v názvu zadané znaky. Pro vybranou obec se zobrazí všechny její části a všechna katastrální území. Vybereme část obce a příslušné katastrální území a výběr katastrálního území ukončíme tlačítkem </w:t>
      </w:r>
      <w:r w:rsidRPr="00BC50B6">
        <w:rPr>
          <w:rFonts w:cs="Arial"/>
          <w:b/>
          <w:i/>
          <w:sz w:val="18"/>
          <w:szCs w:val="18"/>
          <w:lang w:val="pl-PL"/>
        </w:rPr>
        <w:t>OK</w:t>
      </w:r>
      <w:r w:rsidRPr="00BC50B6">
        <w:rPr>
          <w:rFonts w:cs="Arial"/>
          <w:sz w:val="18"/>
          <w:szCs w:val="18"/>
          <w:lang w:val="pl-PL"/>
        </w:rPr>
        <w:t xml:space="preserve"> nebo zrušíme tlačítkem </w:t>
      </w:r>
      <w:r w:rsidRPr="00BC50B6">
        <w:rPr>
          <w:rFonts w:cs="Arial"/>
          <w:b/>
          <w:i/>
          <w:sz w:val="18"/>
          <w:szCs w:val="18"/>
          <w:lang w:val="pl-PL"/>
        </w:rPr>
        <w:t>Storno</w:t>
      </w:r>
      <w:r w:rsidRPr="00BC50B6">
        <w:rPr>
          <w:rFonts w:cs="Arial"/>
          <w:sz w:val="18"/>
          <w:szCs w:val="18"/>
          <w:lang w:val="pl-PL"/>
        </w:rPr>
        <w:t>.</w:t>
      </w:r>
      <w:r>
        <w:rPr>
          <w:rFonts w:cs="Arial"/>
          <w:sz w:val="18"/>
          <w:szCs w:val="18"/>
          <w:lang w:val="pl-PL"/>
        </w:rPr>
        <w:t xml:space="preserve"> </w:t>
      </w:r>
      <w:r w:rsidR="000C6A1D" w:rsidRPr="00BC50B6">
        <w:rPr>
          <w:rFonts w:cs="Arial"/>
          <w:sz w:val="18"/>
          <w:szCs w:val="18"/>
          <w:lang w:val="pl-PL"/>
        </w:rPr>
        <w:t xml:space="preserve">Nyní se automaticky vyplní </w:t>
      </w:r>
      <w:r w:rsidR="000C6A1D" w:rsidRPr="00BC50B6">
        <w:rPr>
          <w:rFonts w:cs="Arial"/>
          <w:b/>
          <w:i/>
          <w:sz w:val="18"/>
          <w:szCs w:val="18"/>
          <w:lang w:val="pl-PL"/>
        </w:rPr>
        <w:t>Identifikační číslo majetkové evidence</w:t>
      </w:r>
      <w:r w:rsidR="000C6A1D" w:rsidRPr="00BC50B6">
        <w:rPr>
          <w:rFonts w:cs="Arial"/>
          <w:sz w:val="18"/>
          <w:szCs w:val="18"/>
          <w:lang w:val="pl-PL"/>
        </w:rPr>
        <w:t>, které se skládá z kódů vodoprávního úřadu – katastrálního území – IČO vlastníka vodovodu – druhu stavby (1-vodovodní řady, 2-stavby pro úpravu vody, 3-kanalizační stoky, 4-ČOV) a číslo za lomítkem souvisí s počtem stejných druhů staveb jednoho vlastníka na daném katastrálním území. Každá jednotlivá stavba dostává pořadové číslo.</w:t>
      </w:r>
    </w:p>
    <w:p w:rsidR="000C6A1D" w:rsidRPr="00BC50B6" w:rsidRDefault="000C6A1D" w:rsidP="00B16C5A">
      <w:pPr>
        <w:tabs>
          <w:tab w:val="left" w:pos="426"/>
        </w:tabs>
        <w:overflowPunct/>
        <w:spacing w:after="60" w:line="360" w:lineRule="auto"/>
        <w:jc w:val="both"/>
        <w:textAlignment w:val="auto"/>
        <w:rPr>
          <w:rFonts w:cs="Arial"/>
          <w:sz w:val="18"/>
          <w:szCs w:val="18"/>
          <w:lang w:val="pl-PL"/>
        </w:rPr>
      </w:pPr>
      <w:r w:rsidRPr="00BC50B6">
        <w:rPr>
          <w:rFonts w:cs="Arial"/>
          <w:sz w:val="18"/>
          <w:szCs w:val="18"/>
          <w:lang w:val="pl-PL"/>
        </w:rPr>
        <w:tab/>
        <w:t xml:space="preserve">Tabulka </w:t>
      </w:r>
      <w:r w:rsidRPr="00BC50B6">
        <w:rPr>
          <w:rFonts w:cs="Arial"/>
          <w:i/>
          <w:sz w:val="18"/>
          <w:szCs w:val="18"/>
          <w:lang w:val="pl-PL"/>
        </w:rPr>
        <w:t>Stavba určena pro katastrální území</w:t>
      </w:r>
      <w:r w:rsidRPr="00BC50B6">
        <w:rPr>
          <w:rFonts w:cs="Arial"/>
          <w:sz w:val="18"/>
          <w:szCs w:val="18"/>
          <w:lang w:val="pl-PL"/>
        </w:rPr>
        <w:t xml:space="preserve"> se vyplní pomocí tlačítka vpravo vedle tabulky, kterým se otvírá dialog </w:t>
      </w:r>
      <w:r w:rsidRPr="00BC50B6">
        <w:rPr>
          <w:rFonts w:cs="Arial"/>
          <w:b/>
          <w:i/>
          <w:sz w:val="18"/>
          <w:szCs w:val="18"/>
          <w:lang w:val="pl-PL"/>
        </w:rPr>
        <w:t>Výběr seznamu katastrálních území</w:t>
      </w:r>
      <w:r w:rsidRPr="00BC50B6">
        <w:rPr>
          <w:rFonts w:cs="Arial"/>
          <w:sz w:val="18"/>
          <w:szCs w:val="18"/>
          <w:lang w:val="pl-PL"/>
        </w:rPr>
        <w:t xml:space="preserve">. </w:t>
      </w:r>
    </w:p>
    <w:p w:rsidR="000E02E1" w:rsidRPr="00BC50B6" w:rsidRDefault="000E02E1" w:rsidP="000E02E1">
      <w:pPr>
        <w:overflowPunct/>
        <w:spacing w:after="120" w:line="360" w:lineRule="auto"/>
        <w:jc w:val="center"/>
        <w:textAlignment w:val="auto"/>
        <w:rPr>
          <w:rFonts w:cs="Arial"/>
          <w:sz w:val="18"/>
          <w:szCs w:val="18"/>
          <w:lang w:val="nl-NL"/>
        </w:rPr>
      </w:pPr>
      <w:r>
        <w:rPr>
          <w:rFonts w:cs="Arial"/>
          <w:noProof/>
          <w:sz w:val="18"/>
          <w:szCs w:val="18"/>
        </w:rPr>
        <w:lastRenderedPageBreak/>
        <w:drawing>
          <wp:inline distT="0" distB="0" distL="0" distR="0" wp14:anchorId="725D87E7" wp14:editId="0933A5D4">
            <wp:extent cx="5205600" cy="2930400"/>
            <wp:effectExtent l="0" t="0" r="0" b="3810"/>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5600" cy="2930400"/>
                    </a:xfrm>
                    <a:prstGeom prst="rect">
                      <a:avLst/>
                    </a:prstGeom>
                    <a:noFill/>
                    <a:ln>
                      <a:noFill/>
                    </a:ln>
                  </pic:spPr>
                </pic:pic>
              </a:graphicData>
            </a:graphic>
          </wp:inline>
        </w:drawing>
      </w:r>
    </w:p>
    <w:p w:rsidR="000E02E1" w:rsidRPr="00BC50B6" w:rsidRDefault="000E02E1" w:rsidP="000E02E1">
      <w:pPr>
        <w:tabs>
          <w:tab w:val="left" w:pos="426"/>
        </w:tabs>
        <w:overflowPunct/>
        <w:spacing w:line="360" w:lineRule="auto"/>
        <w:jc w:val="both"/>
        <w:textAlignment w:val="auto"/>
        <w:rPr>
          <w:rFonts w:cs="Arial"/>
          <w:sz w:val="18"/>
          <w:szCs w:val="18"/>
        </w:rPr>
      </w:pPr>
      <w:r w:rsidRPr="00BC50B6">
        <w:rPr>
          <w:rFonts w:cs="Arial"/>
          <w:sz w:val="18"/>
          <w:szCs w:val="18"/>
          <w:lang w:val="nl-NL"/>
        </w:rPr>
        <w:tab/>
        <w:t>Opět si můžeme zvolit kraj a zobrazit seznam všech jeho obcí. Seznam katastrálních území v databázi můžeme zúžit pomocí filtru</w:t>
      </w:r>
      <w:r>
        <w:rPr>
          <w:rFonts w:cs="Arial"/>
          <w:sz w:val="18"/>
          <w:szCs w:val="18"/>
          <w:lang w:val="nl-NL"/>
        </w:rPr>
        <w:t xml:space="preserve"> (filtrovat podle </w:t>
      </w:r>
      <w:r w:rsidRPr="00DC26D4">
        <w:rPr>
          <w:rFonts w:cs="Arial"/>
          <w:b/>
          <w:i/>
          <w:sz w:val="18"/>
          <w:szCs w:val="18"/>
          <w:lang w:val="nl-NL"/>
        </w:rPr>
        <w:t>názvu, kódu</w:t>
      </w:r>
      <w:r>
        <w:rPr>
          <w:rFonts w:cs="Arial"/>
          <w:sz w:val="18"/>
          <w:szCs w:val="18"/>
          <w:lang w:val="nl-NL"/>
        </w:rPr>
        <w:t>)</w:t>
      </w:r>
      <w:r w:rsidRPr="00BC50B6">
        <w:rPr>
          <w:rFonts w:cs="Arial"/>
          <w:sz w:val="18"/>
          <w:szCs w:val="18"/>
          <w:lang w:val="nl-NL"/>
        </w:rPr>
        <w:t xml:space="preserve">. Do zadávacího pole </w:t>
      </w:r>
      <w:r>
        <w:rPr>
          <w:rFonts w:cs="Arial"/>
          <w:b/>
          <w:i/>
          <w:sz w:val="18"/>
          <w:szCs w:val="18"/>
          <w:lang w:val="nl-NL"/>
        </w:rPr>
        <w:t>Filtr</w:t>
      </w:r>
      <w:r w:rsidRPr="00BC50B6">
        <w:rPr>
          <w:rFonts w:cs="Arial"/>
          <w:sz w:val="18"/>
          <w:szCs w:val="18"/>
          <w:lang w:val="nl-NL"/>
        </w:rPr>
        <w:t xml:space="preserve"> napíšeme zvolený parametr. V seznamu obcí se pak zobrazí pouze ty obce, které obsahují zadané znaky</w:t>
      </w:r>
      <w:r>
        <w:rPr>
          <w:rFonts w:cs="Arial"/>
          <w:sz w:val="18"/>
          <w:szCs w:val="18"/>
          <w:lang w:val="nl-NL"/>
        </w:rPr>
        <w:t xml:space="preserve"> v názvu nebo v kódu</w:t>
      </w:r>
      <w:r w:rsidRPr="00BC50B6">
        <w:rPr>
          <w:rFonts w:cs="Arial"/>
          <w:sz w:val="18"/>
          <w:szCs w:val="18"/>
          <w:lang w:val="nl-NL"/>
        </w:rPr>
        <w:t xml:space="preserve">. V pravé části dialogu vytváříme seznam </w:t>
      </w:r>
      <w:r w:rsidRPr="00BC50B6">
        <w:rPr>
          <w:rFonts w:cs="Arial"/>
          <w:i/>
          <w:sz w:val="18"/>
          <w:szCs w:val="18"/>
          <w:lang w:val="nl-NL"/>
        </w:rPr>
        <w:t>Katastrální území v evidenci</w:t>
      </w:r>
      <w:r w:rsidRPr="00BC50B6">
        <w:rPr>
          <w:rFonts w:cs="Arial"/>
          <w:sz w:val="18"/>
          <w:szCs w:val="18"/>
          <w:lang w:val="nl-NL"/>
        </w:rPr>
        <w:t xml:space="preserve">, tedy seznam katastrálních území, pro něž je </w:t>
      </w:r>
      <w:r>
        <w:rPr>
          <w:rFonts w:cs="Arial"/>
          <w:sz w:val="18"/>
          <w:szCs w:val="18"/>
          <w:lang w:val="nl-NL"/>
        </w:rPr>
        <w:t>ČOV</w:t>
      </w:r>
      <w:r w:rsidRPr="00BC50B6">
        <w:rPr>
          <w:rFonts w:cs="Arial"/>
          <w:sz w:val="18"/>
          <w:szCs w:val="18"/>
          <w:lang w:val="nl-NL"/>
        </w:rPr>
        <w:t xml:space="preserve"> určena. Do tohoto seznamu můžeme přidat vybranou položku z levé části pomocí tlačítka </w:t>
      </w:r>
      <w:r w:rsidRPr="00BC50B6">
        <w:rPr>
          <w:rFonts w:cs="Arial"/>
          <w:sz w:val="18"/>
          <w:szCs w:val="18"/>
        </w:rPr>
        <w:t xml:space="preserve">&gt;&gt; nebo označenou položku z pravé části smazat tlačítkem &lt;&lt;. Výběr seznamu katastrálních území ukončíme tlačítkem </w:t>
      </w:r>
      <w:r w:rsidRPr="00BC50B6">
        <w:rPr>
          <w:rFonts w:cs="Arial"/>
          <w:b/>
          <w:i/>
          <w:sz w:val="18"/>
          <w:szCs w:val="18"/>
        </w:rPr>
        <w:t>OK</w:t>
      </w:r>
      <w:r w:rsidRPr="00BC50B6">
        <w:rPr>
          <w:rFonts w:cs="Arial"/>
          <w:sz w:val="18"/>
          <w:szCs w:val="18"/>
        </w:rPr>
        <w:t xml:space="preserve"> nebo zrušíme tlačítkem </w:t>
      </w:r>
      <w:r w:rsidRPr="00BC50B6">
        <w:rPr>
          <w:rFonts w:cs="Arial"/>
          <w:b/>
          <w:i/>
          <w:sz w:val="18"/>
          <w:szCs w:val="18"/>
        </w:rPr>
        <w:t>Storno</w:t>
      </w:r>
      <w:r w:rsidRPr="00BC50B6">
        <w:rPr>
          <w:rFonts w:cs="Arial"/>
          <w:sz w:val="18"/>
          <w:szCs w:val="18"/>
        </w:rPr>
        <w:t xml:space="preserve">. </w:t>
      </w:r>
    </w:p>
    <w:p w:rsidR="00562B33" w:rsidRPr="00BC50B6" w:rsidRDefault="00482EC8" w:rsidP="006E07B2">
      <w:pPr>
        <w:tabs>
          <w:tab w:val="left" w:pos="426"/>
        </w:tabs>
        <w:spacing w:line="360" w:lineRule="auto"/>
        <w:jc w:val="both"/>
        <w:rPr>
          <w:rFonts w:cs="Arial"/>
          <w:sz w:val="18"/>
          <w:szCs w:val="18"/>
        </w:rPr>
      </w:pPr>
      <w:r w:rsidRPr="00BC50B6">
        <w:rPr>
          <w:rFonts w:cs="Arial"/>
          <w:sz w:val="18"/>
          <w:szCs w:val="18"/>
        </w:rPr>
        <w:tab/>
      </w:r>
      <w:r w:rsidR="001309C8" w:rsidRPr="00BC50B6">
        <w:rPr>
          <w:rFonts w:cs="Arial"/>
          <w:sz w:val="18"/>
          <w:szCs w:val="18"/>
        </w:rPr>
        <w:t>Údaje o poloze doplníme v</w:t>
      </w:r>
      <w:r w:rsidR="00562B33" w:rsidRPr="00BC50B6">
        <w:rPr>
          <w:rFonts w:cs="Arial"/>
          <w:sz w:val="18"/>
          <w:szCs w:val="18"/>
        </w:rPr>
        <w:t xml:space="preserve"> tabulce </w:t>
      </w:r>
      <w:r w:rsidR="00562B33" w:rsidRPr="00BC50B6">
        <w:rPr>
          <w:rFonts w:cs="Arial"/>
          <w:i/>
          <w:sz w:val="18"/>
          <w:szCs w:val="18"/>
        </w:rPr>
        <w:t xml:space="preserve">Souřadnice konce přiváděcí stoky do ČOV (S-JTSK) </w:t>
      </w:r>
      <w:r w:rsidR="00562B33" w:rsidRPr="00BC50B6">
        <w:rPr>
          <w:rFonts w:cs="Arial"/>
          <w:sz w:val="18"/>
          <w:szCs w:val="18"/>
        </w:rPr>
        <w:t>zadá</w:t>
      </w:r>
      <w:r w:rsidR="001309C8" w:rsidRPr="00BC50B6">
        <w:rPr>
          <w:rFonts w:cs="Arial"/>
          <w:sz w:val="18"/>
          <w:szCs w:val="18"/>
        </w:rPr>
        <w:t xml:space="preserve">ním souřadnic </w:t>
      </w:r>
      <w:r w:rsidR="00562B33" w:rsidRPr="00BC50B6">
        <w:rPr>
          <w:rFonts w:cs="Arial"/>
          <w:sz w:val="18"/>
          <w:szCs w:val="18"/>
        </w:rPr>
        <w:t>konce přiváděcí stoky</w:t>
      </w:r>
      <w:r w:rsidR="001309C8" w:rsidRPr="00BC50B6">
        <w:rPr>
          <w:rFonts w:cs="Arial"/>
          <w:sz w:val="18"/>
          <w:szCs w:val="18"/>
        </w:rPr>
        <w:t xml:space="preserve"> do ČOV. </w:t>
      </w:r>
    </w:p>
    <w:p w:rsidR="001A1844" w:rsidRDefault="001A1844" w:rsidP="009F6489">
      <w:pPr>
        <w:tabs>
          <w:tab w:val="left" w:pos="426"/>
        </w:tabs>
        <w:overflowPunct/>
        <w:spacing w:line="360" w:lineRule="auto"/>
        <w:jc w:val="both"/>
        <w:textAlignment w:val="auto"/>
        <w:rPr>
          <w:rFonts w:cs="Arial"/>
          <w:sz w:val="18"/>
          <w:szCs w:val="18"/>
        </w:rPr>
      </w:pPr>
      <w:r w:rsidRPr="00BC50B6">
        <w:rPr>
          <w:rFonts w:cs="Arial"/>
          <w:sz w:val="18"/>
          <w:szCs w:val="18"/>
        </w:rPr>
        <w:tab/>
        <w:t xml:space="preserve">V tabulce </w:t>
      </w:r>
      <w:r w:rsidRPr="00BC50B6">
        <w:rPr>
          <w:rFonts w:cs="Arial"/>
          <w:b/>
          <w:i/>
          <w:sz w:val="18"/>
          <w:szCs w:val="18"/>
        </w:rPr>
        <w:t>Vypouštění vyčištěných odp. vod do vodního recipientu</w:t>
      </w:r>
      <w:r w:rsidRPr="00BC50B6">
        <w:rPr>
          <w:rFonts w:cs="Arial"/>
          <w:sz w:val="18"/>
          <w:szCs w:val="18"/>
        </w:rPr>
        <w:t xml:space="preserve"> vyplníme </w:t>
      </w:r>
      <w:r w:rsidRPr="00BC50B6">
        <w:rPr>
          <w:rFonts w:cs="Arial"/>
          <w:i/>
          <w:sz w:val="18"/>
          <w:szCs w:val="18"/>
        </w:rPr>
        <w:t>Název recipientu a IČ vypouštění OV</w:t>
      </w:r>
      <w:r w:rsidRPr="00BC50B6">
        <w:rPr>
          <w:rFonts w:cs="Arial"/>
          <w:sz w:val="18"/>
          <w:szCs w:val="18"/>
        </w:rPr>
        <w:t xml:space="preserve">. V tabulce </w:t>
      </w:r>
      <w:r w:rsidRPr="00BC50B6">
        <w:rPr>
          <w:rFonts w:cs="Arial"/>
          <w:b/>
          <w:i/>
          <w:sz w:val="18"/>
          <w:szCs w:val="18"/>
        </w:rPr>
        <w:t>Obyvatelstvo</w:t>
      </w:r>
      <w:r w:rsidRPr="00BC50B6">
        <w:rPr>
          <w:rFonts w:cs="Arial"/>
          <w:sz w:val="18"/>
          <w:szCs w:val="18"/>
        </w:rPr>
        <w:t xml:space="preserve"> uvedeme </w:t>
      </w:r>
      <w:r w:rsidRPr="00BC50B6">
        <w:rPr>
          <w:rFonts w:cs="Arial"/>
          <w:i/>
          <w:sz w:val="18"/>
          <w:szCs w:val="18"/>
        </w:rPr>
        <w:t>Počet osob připojených na ČOV</w:t>
      </w:r>
      <w:r w:rsidR="00442036" w:rsidRPr="00BC50B6">
        <w:rPr>
          <w:rFonts w:cs="Arial"/>
          <w:sz w:val="18"/>
          <w:szCs w:val="18"/>
        </w:rPr>
        <w:t xml:space="preserve"> </w:t>
      </w:r>
      <w:r w:rsidRPr="00BC50B6">
        <w:rPr>
          <w:rFonts w:cs="Arial"/>
          <w:sz w:val="18"/>
          <w:szCs w:val="18"/>
        </w:rPr>
        <w:t xml:space="preserve">a </w:t>
      </w:r>
      <w:r w:rsidRPr="00BC50B6">
        <w:rPr>
          <w:rFonts w:cs="Arial"/>
          <w:i/>
          <w:sz w:val="18"/>
          <w:szCs w:val="18"/>
        </w:rPr>
        <w:t xml:space="preserve">Počet </w:t>
      </w:r>
      <w:r w:rsidR="00442036" w:rsidRPr="00BC50B6">
        <w:rPr>
          <w:rFonts w:cs="Arial"/>
          <w:i/>
          <w:sz w:val="18"/>
          <w:szCs w:val="18"/>
        </w:rPr>
        <w:t xml:space="preserve">ekvivalentních </w:t>
      </w:r>
      <w:r w:rsidRPr="00BC50B6">
        <w:rPr>
          <w:rFonts w:cs="Arial"/>
          <w:i/>
          <w:sz w:val="18"/>
          <w:szCs w:val="18"/>
        </w:rPr>
        <w:t xml:space="preserve">osob připojených na </w:t>
      </w:r>
      <w:r w:rsidR="00442036" w:rsidRPr="00BC50B6">
        <w:rPr>
          <w:rFonts w:cs="Arial"/>
          <w:i/>
          <w:sz w:val="18"/>
          <w:szCs w:val="18"/>
        </w:rPr>
        <w:t>ČOV</w:t>
      </w:r>
      <w:r w:rsidR="00442036" w:rsidRPr="00BC50B6">
        <w:rPr>
          <w:rFonts w:cs="Arial"/>
          <w:sz w:val="18"/>
          <w:szCs w:val="18"/>
        </w:rPr>
        <w:t>, obě tato čísla nesmí být nulová</w:t>
      </w:r>
      <w:r w:rsidRPr="00BC50B6">
        <w:rPr>
          <w:rFonts w:cs="Arial"/>
          <w:sz w:val="18"/>
          <w:szCs w:val="18"/>
        </w:rPr>
        <w:t xml:space="preserve">. </w:t>
      </w:r>
      <w:r w:rsidRPr="00BC50B6">
        <w:rPr>
          <w:rFonts w:cs="Arial"/>
          <w:i/>
          <w:sz w:val="18"/>
          <w:szCs w:val="18"/>
        </w:rPr>
        <w:t>Počet osob s trvalým pobytem v obcích nebo jejich částech</w:t>
      </w:r>
      <w:r w:rsidR="00442036" w:rsidRPr="00BC50B6">
        <w:rPr>
          <w:rFonts w:cs="Arial"/>
          <w:i/>
          <w:sz w:val="18"/>
          <w:szCs w:val="18"/>
        </w:rPr>
        <w:t xml:space="preserve"> odkanalizovaných na ČOV</w:t>
      </w:r>
      <w:r w:rsidRPr="00BC50B6">
        <w:rPr>
          <w:rFonts w:cs="Arial"/>
          <w:sz w:val="18"/>
          <w:szCs w:val="18"/>
        </w:rPr>
        <w:t xml:space="preserve"> nesmí být menší než </w:t>
      </w:r>
      <w:r w:rsidR="009F6489" w:rsidRPr="00BC50B6">
        <w:rPr>
          <w:rFonts w:cs="Arial"/>
          <w:sz w:val="18"/>
          <w:szCs w:val="18"/>
        </w:rPr>
        <w:t>kterékoliv z</w:t>
      </w:r>
      <w:r w:rsidRPr="00BC50B6">
        <w:rPr>
          <w:rFonts w:cs="Arial"/>
          <w:sz w:val="18"/>
          <w:szCs w:val="18"/>
        </w:rPr>
        <w:t xml:space="preserve"> předchozích dvou čísel.</w:t>
      </w:r>
      <w:r w:rsidR="00A12331">
        <w:rPr>
          <w:rFonts w:cs="Arial"/>
          <w:sz w:val="18"/>
          <w:szCs w:val="18"/>
        </w:rPr>
        <w:t xml:space="preserve"> Tlačítko </w:t>
      </w:r>
      <w:r w:rsidR="00A12331" w:rsidRPr="00A12331">
        <w:rPr>
          <w:rFonts w:cs="Arial"/>
          <w:b/>
          <w:i/>
          <w:sz w:val="18"/>
          <w:szCs w:val="18"/>
        </w:rPr>
        <w:t>Kontrola počtu připojených na ČOV</w:t>
      </w:r>
      <w:r w:rsidR="00A12331">
        <w:rPr>
          <w:rFonts w:cs="Arial"/>
          <w:b/>
          <w:i/>
          <w:sz w:val="18"/>
          <w:szCs w:val="18"/>
        </w:rPr>
        <w:t xml:space="preserve"> </w:t>
      </w:r>
      <w:r w:rsidR="00A12331">
        <w:rPr>
          <w:rFonts w:cs="Arial"/>
          <w:sz w:val="18"/>
          <w:szCs w:val="18"/>
        </w:rPr>
        <w:t>zobrazí dialog</w:t>
      </w:r>
    </w:p>
    <w:p w:rsidR="00A12331" w:rsidRDefault="00A12331" w:rsidP="00A12331">
      <w:pPr>
        <w:tabs>
          <w:tab w:val="left" w:pos="426"/>
        </w:tabs>
        <w:overflowPunct/>
        <w:spacing w:line="360" w:lineRule="auto"/>
        <w:jc w:val="center"/>
        <w:textAlignment w:val="auto"/>
        <w:rPr>
          <w:rFonts w:cs="Arial"/>
          <w:sz w:val="18"/>
          <w:szCs w:val="18"/>
        </w:rPr>
      </w:pPr>
      <w:r>
        <w:rPr>
          <w:rFonts w:cs="Arial"/>
          <w:noProof/>
          <w:sz w:val="18"/>
          <w:szCs w:val="18"/>
        </w:rPr>
        <w:drawing>
          <wp:inline distT="0" distB="0" distL="0" distR="0" wp14:anchorId="57E9149D" wp14:editId="23C89E48">
            <wp:extent cx="3751200" cy="2588400"/>
            <wp:effectExtent l="0" t="0" r="1905" b="254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751200" cy="2588400"/>
                    </a:xfrm>
                    <a:prstGeom prst="rect">
                      <a:avLst/>
                    </a:prstGeom>
                    <a:noFill/>
                    <a:ln>
                      <a:noFill/>
                    </a:ln>
                  </pic:spPr>
                </pic:pic>
              </a:graphicData>
            </a:graphic>
          </wp:inline>
        </w:drawing>
      </w:r>
      <w:r>
        <w:rPr>
          <w:rFonts w:cs="Arial"/>
          <w:sz w:val="18"/>
          <w:szCs w:val="18"/>
        </w:rPr>
        <w:t>,</w:t>
      </w:r>
    </w:p>
    <w:p w:rsidR="00A12331" w:rsidRPr="00A12331" w:rsidRDefault="00A12331" w:rsidP="00A12331">
      <w:pPr>
        <w:tabs>
          <w:tab w:val="left" w:pos="426"/>
        </w:tabs>
        <w:overflowPunct/>
        <w:spacing w:line="360" w:lineRule="auto"/>
        <w:textAlignment w:val="auto"/>
        <w:rPr>
          <w:rFonts w:cs="Arial"/>
          <w:sz w:val="18"/>
          <w:szCs w:val="18"/>
        </w:rPr>
      </w:pPr>
      <w:r>
        <w:rPr>
          <w:rFonts w:cs="Arial"/>
          <w:sz w:val="18"/>
          <w:szCs w:val="18"/>
        </w:rPr>
        <w:t>ve kterém jsou zobrazeny kanalizační stoky připojené na tuto ČOV s počty připojených obyvatel.</w:t>
      </w:r>
    </w:p>
    <w:p w:rsidR="00CE2E51" w:rsidRPr="004302FB" w:rsidRDefault="000C6A1D" w:rsidP="00DC19FF">
      <w:pPr>
        <w:tabs>
          <w:tab w:val="left" w:pos="426"/>
        </w:tabs>
        <w:spacing w:line="360" w:lineRule="auto"/>
        <w:jc w:val="both"/>
        <w:rPr>
          <w:rFonts w:cs="Arial"/>
          <w:sz w:val="18"/>
          <w:szCs w:val="18"/>
        </w:rPr>
      </w:pPr>
      <w:r w:rsidRPr="00BC50B6">
        <w:rPr>
          <w:rFonts w:cs="Arial"/>
          <w:sz w:val="18"/>
          <w:szCs w:val="18"/>
        </w:rPr>
        <w:tab/>
        <w:t xml:space="preserve">V části dialogu </w:t>
      </w:r>
      <w:r w:rsidRPr="00BC50B6">
        <w:rPr>
          <w:rFonts w:cs="Arial"/>
          <w:b/>
          <w:i/>
          <w:sz w:val="18"/>
          <w:szCs w:val="18"/>
        </w:rPr>
        <w:t>Technické údaje</w:t>
      </w:r>
      <w:r w:rsidRPr="00BC50B6">
        <w:rPr>
          <w:rFonts w:cs="Arial"/>
          <w:sz w:val="18"/>
          <w:szCs w:val="18"/>
        </w:rPr>
        <w:t xml:space="preserve"> vyplníme: </w:t>
      </w:r>
      <w:r w:rsidR="00F70375" w:rsidRPr="00BC50B6">
        <w:rPr>
          <w:rFonts w:cs="Arial"/>
          <w:i/>
          <w:sz w:val="18"/>
          <w:szCs w:val="18"/>
        </w:rPr>
        <w:t>Projektované parametry,</w:t>
      </w:r>
      <w:r w:rsidR="006028EC" w:rsidRPr="00BC50B6">
        <w:rPr>
          <w:rFonts w:cs="Arial"/>
          <w:i/>
          <w:sz w:val="18"/>
          <w:szCs w:val="18"/>
        </w:rPr>
        <w:t xml:space="preserve"> </w:t>
      </w:r>
      <w:r w:rsidR="006028EC" w:rsidRPr="00BC50B6">
        <w:rPr>
          <w:rFonts w:cs="Arial"/>
          <w:sz w:val="18"/>
          <w:szCs w:val="18"/>
        </w:rPr>
        <w:t xml:space="preserve">dále </w:t>
      </w:r>
      <w:r w:rsidR="00F70375" w:rsidRPr="00BC50B6">
        <w:rPr>
          <w:rFonts w:cs="Arial"/>
          <w:i/>
          <w:sz w:val="18"/>
          <w:szCs w:val="18"/>
        </w:rPr>
        <w:t>Stupeň čištění odpadní vody</w:t>
      </w:r>
      <w:r w:rsidR="006028EC" w:rsidRPr="00BC50B6">
        <w:rPr>
          <w:rFonts w:cs="Arial"/>
          <w:sz w:val="18"/>
          <w:szCs w:val="18"/>
        </w:rPr>
        <w:t xml:space="preserve"> a</w:t>
      </w:r>
      <w:r w:rsidR="00F70375" w:rsidRPr="00BC50B6">
        <w:rPr>
          <w:rFonts w:cs="Arial"/>
          <w:i/>
          <w:sz w:val="18"/>
          <w:szCs w:val="18"/>
        </w:rPr>
        <w:t xml:space="preserve"> Další funkce čištění</w:t>
      </w:r>
      <w:r w:rsidR="00F70375" w:rsidRPr="00BC50B6">
        <w:rPr>
          <w:rFonts w:cs="Arial"/>
          <w:sz w:val="18"/>
          <w:szCs w:val="18"/>
        </w:rPr>
        <w:t xml:space="preserve"> </w:t>
      </w:r>
      <w:r w:rsidR="006028EC" w:rsidRPr="00BC50B6">
        <w:rPr>
          <w:rFonts w:cs="Arial"/>
          <w:sz w:val="18"/>
          <w:szCs w:val="18"/>
        </w:rPr>
        <w:t xml:space="preserve">(v každé z nich musí být vyplněna aspoň jedna položka) </w:t>
      </w:r>
      <w:r w:rsidR="00F70375" w:rsidRPr="00BC50B6">
        <w:rPr>
          <w:rFonts w:cs="Arial"/>
          <w:sz w:val="18"/>
          <w:szCs w:val="18"/>
        </w:rPr>
        <w:t>a</w:t>
      </w:r>
      <w:r w:rsidR="00F70375" w:rsidRPr="00BC50B6">
        <w:rPr>
          <w:rFonts w:cs="Arial"/>
          <w:i/>
          <w:sz w:val="18"/>
          <w:szCs w:val="18"/>
        </w:rPr>
        <w:t xml:space="preserve"> </w:t>
      </w:r>
      <w:r w:rsidRPr="00BC50B6">
        <w:rPr>
          <w:rFonts w:cs="Arial"/>
          <w:i/>
          <w:sz w:val="18"/>
          <w:szCs w:val="18"/>
        </w:rPr>
        <w:t>Odpadové hospodářství</w:t>
      </w:r>
      <w:r w:rsidRPr="00BC50B6">
        <w:rPr>
          <w:rFonts w:cs="Arial"/>
          <w:sz w:val="18"/>
          <w:szCs w:val="18"/>
        </w:rPr>
        <w:t xml:space="preserve">. </w:t>
      </w:r>
      <w:r w:rsidR="006028EC" w:rsidRPr="00BC50B6">
        <w:rPr>
          <w:rFonts w:cs="Arial"/>
          <w:sz w:val="18"/>
          <w:szCs w:val="18"/>
        </w:rPr>
        <w:t>Horní část t</w:t>
      </w:r>
      <w:r w:rsidRPr="00BC50B6">
        <w:rPr>
          <w:rFonts w:cs="Arial"/>
          <w:sz w:val="18"/>
          <w:szCs w:val="18"/>
        </w:rPr>
        <w:t>abulk</w:t>
      </w:r>
      <w:r w:rsidR="006028EC" w:rsidRPr="00BC50B6">
        <w:rPr>
          <w:rFonts w:cs="Arial"/>
          <w:sz w:val="18"/>
          <w:szCs w:val="18"/>
        </w:rPr>
        <w:t>y</w:t>
      </w:r>
      <w:r w:rsidRPr="00BC50B6">
        <w:rPr>
          <w:rFonts w:cs="Arial"/>
          <w:sz w:val="18"/>
          <w:szCs w:val="18"/>
        </w:rPr>
        <w:t xml:space="preserve"> </w:t>
      </w:r>
      <w:r w:rsidRPr="00BC50B6">
        <w:rPr>
          <w:rFonts w:cs="Arial"/>
          <w:i/>
          <w:sz w:val="18"/>
          <w:szCs w:val="18"/>
        </w:rPr>
        <w:lastRenderedPageBreak/>
        <w:t>Odpadové hospodářství</w:t>
      </w:r>
      <w:r w:rsidRPr="00BC50B6">
        <w:rPr>
          <w:rFonts w:cs="Arial"/>
          <w:sz w:val="18"/>
          <w:szCs w:val="18"/>
        </w:rPr>
        <w:t xml:space="preserve"> se vyplňuje tak, že ťukneme myší do zadávacího políčka a na jeho konci se objeví tlačítko se šipkou, po jehož stisknutí se vyroluje seznam možností pro daný řádek. Z nich jednu zvolíme a tím řádek tabulky vyplníme. Nakonec ještě doplníme </w:t>
      </w:r>
      <w:r w:rsidRPr="00BC50B6">
        <w:rPr>
          <w:rFonts w:cs="Arial"/>
          <w:b/>
          <w:i/>
          <w:sz w:val="18"/>
          <w:szCs w:val="18"/>
        </w:rPr>
        <w:t>Ekonomické údaje</w:t>
      </w:r>
      <w:r w:rsidRPr="00BC50B6">
        <w:rPr>
          <w:rFonts w:cs="Arial"/>
          <w:sz w:val="18"/>
          <w:szCs w:val="18"/>
        </w:rPr>
        <w:t>.</w:t>
      </w:r>
      <w:r w:rsidR="002220AD" w:rsidRPr="002220AD">
        <w:rPr>
          <w:rFonts w:cs="Arial"/>
          <w:sz w:val="18"/>
          <w:szCs w:val="18"/>
          <w:lang w:val="pl-PL"/>
        </w:rPr>
        <w:t xml:space="preserve"> </w:t>
      </w:r>
      <w:r w:rsidR="002220AD">
        <w:rPr>
          <w:rFonts w:cs="Arial"/>
          <w:sz w:val="18"/>
          <w:szCs w:val="18"/>
          <w:lang w:val="pl-PL"/>
        </w:rPr>
        <w:t>Pro výpočet reprodukční pořizovací ceny použijeme dialog, který vyvoláme stiskem tlačítka „Výpočet”. Reprodukční pořizovací cena se v něm počítá podle Metodického pokynu MZE čj.14000/202-15132. Bližší popis je v kap. 4.11.</w:t>
      </w:r>
    </w:p>
    <w:p w:rsidR="00FF51E0" w:rsidRPr="00BC50B6" w:rsidRDefault="00FF51E0" w:rsidP="00FF51E0">
      <w:pPr>
        <w:tabs>
          <w:tab w:val="left" w:pos="426"/>
        </w:tabs>
        <w:spacing w:line="360" w:lineRule="auto"/>
        <w:jc w:val="both"/>
        <w:rPr>
          <w:rFonts w:cs="Arial"/>
          <w:sz w:val="18"/>
          <w:szCs w:val="18"/>
        </w:rPr>
      </w:pPr>
      <w:r>
        <w:rPr>
          <w:rFonts w:cs="Arial"/>
          <w:sz w:val="18"/>
          <w:szCs w:val="18"/>
        </w:rPr>
        <w:tab/>
        <w:t xml:space="preserve">V tabulce </w:t>
      </w:r>
      <w:r w:rsidRPr="003252B2">
        <w:rPr>
          <w:rFonts w:cs="Arial"/>
          <w:i/>
          <w:sz w:val="18"/>
          <w:szCs w:val="18"/>
        </w:rPr>
        <w:t>Povolení k provozování vydané na předmětný majetek</w:t>
      </w:r>
      <w:r>
        <w:rPr>
          <w:rFonts w:cs="Arial"/>
          <w:sz w:val="18"/>
          <w:szCs w:val="18"/>
        </w:rPr>
        <w:t xml:space="preserve"> vyplní kraj, který povolení vydal, číslo jednací a den vydání povolení. Pokud má uživatel nainstalovanou aplikaci PPVaK – Povolení k provozování, je možno použít tlačítko </w:t>
      </w:r>
      <w:r w:rsidRPr="00A50BCF">
        <w:rPr>
          <w:rFonts w:cs="Arial"/>
          <w:i/>
          <w:sz w:val="18"/>
          <w:szCs w:val="18"/>
        </w:rPr>
        <w:t>Vyhledat</w:t>
      </w:r>
      <w:r>
        <w:rPr>
          <w:rFonts w:cs="Arial"/>
          <w:sz w:val="18"/>
          <w:szCs w:val="18"/>
        </w:rPr>
        <w:t>. Aplikace vyhledá příslušné povolení a vyplní požadované údaje.</w:t>
      </w:r>
    </w:p>
    <w:p w:rsidR="00720557" w:rsidRDefault="00720557" w:rsidP="00720557">
      <w:pPr>
        <w:tabs>
          <w:tab w:val="left" w:pos="426"/>
        </w:tabs>
        <w:spacing w:after="180" w:line="360" w:lineRule="auto"/>
        <w:jc w:val="both"/>
        <w:rPr>
          <w:rFonts w:cs="Arial"/>
          <w:sz w:val="18"/>
          <w:szCs w:val="18"/>
          <w:lang w:val="pl-PL"/>
        </w:rPr>
      </w:pPr>
      <w:r w:rsidRPr="00BC50B6">
        <w:rPr>
          <w:rFonts w:cs="Arial"/>
          <w:sz w:val="18"/>
          <w:szCs w:val="18"/>
          <w:lang w:val="pl-PL"/>
        </w:rPr>
        <w:tab/>
      </w:r>
      <w:r>
        <w:rPr>
          <w:rFonts w:cs="Arial"/>
          <w:sz w:val="18"/>
          <w:szCs w:val="18"/>
          <w:lang w:val="pl-PL"/>
        </w:rPr>
        <w:t>K údajům vodovodních řadů lze přidat řádek vysvětlivek.</w:t>
      </w:r>
    </w:p>
    <w:p w:rsidR="000C6A1D" w:rsidRPr="00A64FAB" w:rsidRDefault="00DA16C8" w:rsidP="000C6A1D">
      <w:pPr>
        <w:tabs>
          <w:tab w:val="left" w:pos="426"/>
        </w:tabs>
        <w:spacing w:after="120" w:line="360" w:lineRule="auto"/>
        <w:jc w:val="both"/>
        <w:rPr>
          <w:rFonts w:cs="Arial"/>
          <w:sz w:val="18"/>
          <w:szCs w:val="18"/>
        </w:rPr>
      </w:pPr>
      <w:r w:rsidRPr="00BC50B6">
        <w:rPr>
          <w:rFonts w:cs="Arial"/>
          <w:sz w:val="18"/>
          <w:szCs w:val="18"/>
        </w:rPr>
        <w:tab/>
      </w:r>
      <w:r w:rsidR="006028EC" w:rsidRPr="00BC50B6">
        <w:rPr>
          <w:rFonts w:cs="Arial"/>
          <w:sz w:val="18"/>
          <w:szCs w:val="18"/>
        </w:rPr>
        <w:t xml:space="preserve">Povinné údaje pro </w:t>
      </w:r>
      <w:r w:rsidRPr="00BC50B6">
        <w:rPr>
          <w:rFonts w:cs="Arial"/>
          <w:sz w:val="18"/>
          <w:szCs w:val="18"/>
        </w:rPr>
        <w:t>čistírnu odpadních vod</w:t>
      </w:r>
      <w:r w:rsidR="006028EC" w:rsidRPr="00BC50B6">
        <w:rPr>
          <w:rFonts w:cs="Arial"/>
          <w:sz w:val="18"/>
          <w:szCs w:val="18"/>
        </w:rPr>
        <w:t xml:space="preserve"> jsou kód vodoprávního úřadu, </w:t>
      </w:r>
      <w:r w:rsidR="00B019AD" w:rsidRPr="00BC50B6">
        <w:rPr>
          <w:rFonts w:cs="Arial"/>
          <w:sz w:val="18"/>
          <w:szCs w:val="18"/>
        </w:rPr>
        <w:t xml:space="preserve">katastrální území (lokalizace ČOV), </w:t>
      </w:r>
      <w:r w:rsidR="006028EC" w:rsidRPr="00BC50B6">
        <w:rPr>
          <w:rFonts w:cs="Arial"/>
          <w:sz w:val="18"/>
          <w:szCs w:val="18"/>
        </w:rPr>
        <w:t>katastrální území</w:t>
      </w:r>
      <w:r w:rsidR="00B019AD" w:rsidRPr="00BC50B6">
        <w:rPr>
          <w:rFonts w:cs="Arial"/>
          <w:sz w:val="18"/>
          <w:szCs w:val="18"/>
        </w:rPr>
        <w:t>, pro které je čistírna určena</w:t>
      </w:r>
      <w:r w:rsidR="006028EC" w:rsidRPr="00BC50B6">
        <w:rPr>
          <w:rFonts w:cs="Arial"/>
          <w:sz w:val="18"/>
          <w:szCs w:val="18"/>
        </w:rPr>
        <w:t xml:space="preserve">, IČO vlastníka, název </w:t>
      </w:r>
      <w:r w:rsidRPr="00BC50B6">
        <w:rPr>
          <w:rFonts w:cs="Arial"/>
          <w:sz w:val="18"/>
          <w:szCs w:val="18"/>
        </w:rPr>
        <w:t>čistírny odpadních vod</w:t>
      </w:r>
      <w:r w:rsidR="00B019AD" w:rsidRPr="00BC50B6">
        <w:rPr>
          <w:rFonts w:cs="Arial"/>
          <w:sz w:val="18"/>
          <w:szCs w:val="18"/>
        </w:rPr>
        <w:t>.</w:t>
      </w:r>
      <w:r w:rsidR="006028EC" w:rsidRPr="00BC50B6">
        <w:rPr>
          <w:rFonts w:cs="Arial"/>
          <w:sz w:val="18"/>
          <w:szCs w:val="18"/>
        </w:rPr>
        <w:t xml:space="preserve"> Počet osob s trvalým pobytem nesmí být </w:t>
      </w:r>
      <w:r w:rsidRPr="00BC50B6">
        <w:rPr>
          <w:rFonts w:cs="Arial"/>
          <w:sz w:val="18"/>
          <w:szCs w:val="18"/>
        </w:rPr>
        <w:t xml:space="preserve">menší </w:t>
      </w:r>
      <w:r w:rsidR="00B019AD" w:rsidRPr="00BC50B6">
        <w:rPr>
          <w:rFonts w:cs="Arial"/>
          <w:sz w:val="18"/>
          <w:szCs w:val="18"/>
        </w:rPr>
        <w:t xml:space="preserve">než počet připojených obyvatel na ČOV nebo počet ekvivalentních obyvatel na ČOV a žádná z těchto položek nesmí být nulová. Projektovaná kapacita Qd, stejně jako projektovaná kapacita (ekvivalentní obyvatelé) nesmí být nulová. Musí být zadán stupeň čištění, další funkce čištění a název recipientu. </w:t>
      </w:r>
      <w:r w:rsidR="006028EC" w:rsidRPr="00BC50B6">
        <w:rPr>
          <w:rFonts w:cs="Arial"/>
          <w:sz w:val="18"/>
          <w:szCs w:val="18"/>
        </w:rPr>
        <w:t>Hodnota majetku v reprodukční pořizovací ceně nesmí být nulová.</w:t>
      </w:r>
    </w:p>
    <w:p w:rsidR="000C6A1D" w:rsidRPr="00BC50B6" w:rsidRDefault="000C6A1D" w:rsidP="000C6A1D">
      <w:pPr>
        <w:tabs>
          <w:tab w:val="left" w:pos="426"/>
        </w:tabs>
        <w:spacing w:after="120" w:line="360" w:lineRule="auto"/>
        <w:ind w:firstLine="425"/>
        <w:jc w:val="both"/>
        <w:rPr>
          <w:rFonts w:cs="Arial"/>
          <w:sz w:val="18"/>
          <w:szCs w:val="18"/>
        </w:rPr>
      </w:pPr>
      <w:r w:rsidRPr="00BC50B6">
        <w:rPr>
          <w:rFonts w:cs="Arial"/>
          <w:sz w:val="18"/>
          <w:szCs w:val="18"/>
        </w:rPr>
        <w:t>V pravé části dialogov</w:t>
      </w:r>
      <w:r w:rsidR="00BF686F">
        <w:rPr>
          <w:rFonts w:cs="Arial"/>
          <w:sz w:val="18"/>
          <w:szCs w:val="18"/>
        </w:rPr>
        <w:t>ého</w:t>
      </w:r>
      <w:r w:rsidRPr="00BC50B6">
        <w:rPr>
          <w:rFonts w:cs="Arial"/>
          <w:sz w:val="18"/>
          <w:szCs w:val="18"/>
        </w:rPr>
        <w:t xml:space="preserve"> ok</w:t>
      </w:r>
      <w:r w:rsidR="00BF686F">
        <w:rPr>
          <w:rFonts w:cs="Arial"/>
          <w:sz w:val="18"/>
          <w:szCs w:val="18"/>
        </w:rPr>
        <w:t>na</w:t>
      </w:r>
      <w:r w:rsidRPr="00BC50B6">
        <w:rPr>
          <w:rFonts w:cs="Arial"/>
          <w:sz w:val="18"/>
          <w:szCs w:val="18"/>
        </w:rPr>
        <w:t xml:space="preserve"> jsou tlačítka rychlého přístupu. Tlačítko </w:t>
      </w:r>
      <w:r w:rsidRPr="00BC50B6">
        <w:rPr>
          <w:rFonts w:cs="Arial"/>
          <w:b/>
          <w:i/>
          <w:sz w:val="18"/>
          <w:szCs w:val="18"/>
        </w:rPr>
        <w:t>Nové VÚME</w:t>
      </w:r>
      <w:r w:rsidRPr="00BC50B6">
        <w:rPr>
          <w:rFonts w:cs="Arial"/>
          <w:sz w:val="18"/>
          <w:szCs w:val="18"/>
        </w:rPr>
        <w:t xml:space="preserve"> zobrazí dotaz</w:t>
      </w:r>
      <w:r w:rsidR="00947D7E">
        <w:rPr>
          <w:rFonts w:cs="Arial"/>
          <w:sz w:val="18"/>
          <w:szCs w:val="18"/>
        </w:rPr>
        <w:t>:</w:t>
      </w:r>
    </w:p>
    <w:p w:rsidR="000C6A1D" w:rsidRPr="00BC50B6" w:rsidRDefault="006E2DBF" w:rsidP="000C6A1D">
      <w:pPr>
        <w:tabs>
          <w:tab w:val="left" w:pos="426"/>
        </w:tabs>
        <w:spacing w:after="120" w:line="360" w:lineRule="auto"/>
        <w:jc w:val="center"/>
        <w:rPr>
          <w:rFonts w:cs="Arial"/>
          <w:sz w:val="18"/>
          <w:szCs w:val="18"/>
        </w:rPr>
      </w:pPr>
      <w:r>
        <w:rPr>
          <w:rFonts w:cs="Arial"/>
          <w:noProof/>
          <w:sz w:val="18"/>
          <w:szCs w:val="18"/>
        </w:rPr>
        <w:drawing>
          <wp:inline distT="0" distB="0" distL="0" distR="0" wp14:anchorId="0C4BE223" wp14:editId="562F011A">
            <wp:extent cx="2276475" cy="1257300"/>
            <wp:effectExtent l="0" t="0" r="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76475" cy="1257300"/>
                    </a:xfrm>
                    <a:prstGeom prst="rect">
                      <a:avLst/>
                    </a:prstGeom>
                    <a:noFill/>
                    <a:ln>
                      <a:noFill/>
                    </a:ln>
                  </pic:spPr>
                </pic:pic>
              </a:graphicData>
            </a:graphic>
          </wp:inline>
        </w:drawing>
      </w:r>
    </w:p>
    <w:p w:rsidR="000C6A1D" w:rsidRPr="00BC50B6" w:rsidRDefault="000C6A1D" w:rsidP="000C6A1D">
      <w:pPr>
        <w:tabs>
          <w:tab w:val="left" w:pos="426"/>
        </w:tabs>
        <w:spacing w:after="120" w:line="360" w:lineRule="auto"/>
        <w:ind w:firstLine="425"/>
        <w:jc w:val="both"/>
        <w:rPr>
          <w:rFonts w:cs="Arial"/>
          <w:sz w:val="18"/>
          <w:szCs w:val="18"/>
        </w:rPr>
      </w:pPr>
      <w:r w:rsidRPr="00BC50B6">
        <w:rPr>
          <w:rFonts w:cs="Arial"/>
          <w:sz w:val="18"/>
          <w:szCs w:val="18"/>
        </w:rPr>
        <w:t xml:space="preserve"> Po stisku </w:t>
      </w:r>
      <w:r w:rsidRPr="00BC50B6">
        <w:rPr>
          <w:rFonts w:cs="Arial"/>
          <w:b/>
          <w:i/>
          <w:sz w:val="18"/>
          <w:szCs w:val="18"/>
        </w:rPr>
        <w:t>OK</w:t>
      </w:r>
      <w:r w:rsidRPr="00BC50B6">
        <w:rPr>
          <w:rFonts w:cs="Arial"/>
          <w:sz w:val="18"/>
          <w:szCs w:val="18"/>
        </w:rPr>
        <w:t xml:space="preserve"> se vyprázdní editační pole dialogu pro nové zadání, tlačítko </w:t>
      </w:r>
      <w:r w:rsidRPr="00BC50B6">
        <w:rPr>
          <w:rFonts w:cs="Arial"/>
          <w:b/>
          <w:i/>
          <w:sz w:val="18"/>
          <w:szCs w:val="18"/>
        </w:rPr>
        <w:t xml:space="preserve">Uložit VÚME </w:t>
      </w:r>
      <w:r w:rsidRPr="00BC50B6">
        <w:rPr>
          <w:rFonts w:cs="Arial"/>
          <w:sz w:val="18"/>
          <w:szCs w:val="18"/>
        </w:rPr>
        <w:t xml:space="preserve">slouží k uložení změn aktuálního VÚME, tlačítko </w:t>
      </w:r>
      <w:r w:rsidRPr="00BC50B6">
        <w:rPr>
          <w:rFonts w:cs="Arial"/>
          <w:b/>
          <w:i/>
          <w:sz w:val="18"/>
          <w:szCs w:val="18"/>
        </w:rPr>
        <w:t>Smazat VÚME</w:t>
      </w:r>
      <w:r w:rsidRPr="00BC50B6">
        <w:rPr>
          <w:rFonts w:cs="Arial"/>
          <w:sz w:val="18"/>
          <w:szCs w:val="18"/>
        </w:rPr>
        <w:t xml:space="preserve"> smaže aktuální VÚME a tlačítkem </w:t>
      </w:r>
      <w:r w:rsidRPr="00BC50B6">
        <w:rPr>
          <w:rFonts w:cs="Arial"/>
          <w:b/>
          <w:i/>
          <w:sz w:val="18"/>
          <w:szCs w:val="18"/>
        </w:rPr>
        <w:t>Vložit VÚME</w:t>
      </w:r>
      <w:r w:rsidRPr="00BC50B6">
        <w:rPr>
          <w:rFonts w:cs="Arial"/>
          <w:sz w:val="18"/>
          <w:szCs w:val="18"/>
        </w:rPr>
        <w:t xml:space="preserve"> vložíme aktuální VÚME jako novou položku. Tlačítko </w:t>
      </w:r>
      <w:r w:rsidRPr="00BC50B6">
        <w:rPr>
          <w:rFonts w:cs="Arial"/>
          <w:b/>
          <w:i/>
          <w:sz w:val="18"/>
          <w:szCs w:val="18"/>
        </w:rPr>
        <w:t>Kontrola VÚME</w:t>
      </w:r>
      <w:r w:rsidRPr="00BC50B6">
        <w:rPr>
          <w:rFonts w:cs="Arial"/>
          <w:sz w:val="18"/>
          <w:szCs w:val="18"/>
        </w:rPr>
        <w:t xml:space="preserve"> slouží ke kontrole správnosti údajů.</w:t>
      </w:r>
    </w:p>
    <w:p w:rsidR="000C6A1D" w:rsidRPr="00BC50B6" w:rsidRDefault="006E2DBF" w:rsidP="005B0D37">
      <w:pPr>
        <w:tabs>
          <w:tab w:val="left" w:pos="426"/>
        </w:tabs>
        <w:spacing w:after="120" w:line="360" w:lineRule="auto"/>
        <w:jc w:val="center"/>
        <w:rPr>
          <w:rFonts w:cs="Arial"/>
          <w:sz w:val="18"/>
          <w:szCs w:val="18"/>
        </w:rPr>
      </w:pPr>
      <w:r>
        <w:rPr>
          <w:rFonts w:cs="Arial"/>
          <w:noProof/>
          <w:sz w:val="18"/>
          <w:szCs w:val="18"/>
        </w:rPr>
        <w:drawing>
          <wp:inline distT="0" distB="0" distL="0" distR="0" wp14:anchorId="644A189C" wp14:editId="099F1488">
            <wp:extent cx="6115050" cy="1714500"/>
            <wp:effectExtent l="0" t="0" r="0" b="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5050" cy="1714500"/>
                    </a:xfrm>
                    <a:prstGeom prst="rect">
                      <a:avLst/>
                    </a:prstGeom>
                    <a:noFill/>
                    <a:ln>
                      <a:noFill/>
                    </a:ln>
                  </pic:spPr>
                </pic:pic>
              </a:graphicData>
            </a:graphic>
          </wp:inline>
        </w:drawing>
      </w:r>
    </w:p>
    <w:p w:rsidR="0057671F" w:rsidRDefault="0057671F" w:rsidP="0057671F">
      <w:pPr>
        <w:tabs>
          <w:tab w:val="left" w:pos="426"/>
        </w:tabs>
        <w:spacing w:after="120" w:line="360" w:lineRule="auto"/>
        <w:rPr>
          <w:rFonts w:cs="Arial"/>
          <w:sz w:val="18"/>
          <w:szCs w:val="18"/>
        </w:rPr>
      </w:pPr>
      <w:r>
        <w:rPr>
          <w:rFonts w:cs="Arial"/>
          <w:sz w:val="18"/>
          <w:szCs w:val="18"/>
        </w:rPr>
        <w:t>Pokud jsou k dispozici data VÚME ČOV z předchozího roku, kontrolují se i odchylky od předchozích údajů. Nalezené odchylky se po kontrole objeví v tabulce „Odchylka“ a „Komentář“.</w:t>
      </w:r>
    </w:p>
    <w:p w:rsidR="0057671F" w:rsidRDefault="0057671F" w:rsidP="0057671F">
      <w:pPr>
        <w:tabs>
          <w:tab w:val="left" w:pos="426"/>
        </w:tabs>
        <w:spacing w:after="120" w:line="360" w:lineRule="auto"/>
        <w:rPr>
          <w:rFonts w:cs="Arial"/>
          <w:sz w:val="18"/>
          <w:szCs w:val="18"/>
        </w:rPr>
      </w:pPr>
      <w:r>
        <w:rPr>
          <w:rFonts w:cs="Arial"/>
          <w:noProof/>
          <w:sz w:val="18"/>
          <w:szCs w:val="18"/>
        </w:rPr>
        <w:drawing>
          <wp:inline distT="0" distB="0" distL="0" distR="0" wp14:anchorId="69904091" wp14:editId="5E09E153">
            <wp:extent cx="6122670" cy="540385"/>
            <wp:effectExtent l="0" t="0" r="0" b="0"/>
            <wp:docPr id="264" name="Obráze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670" cy="540385"/>
                    </a:xfrm>
                    <a:prstGeom prst="rect">
                      <a:avLst/>
                    </a:prstGeom>
                    <a:noFill/>
                    <a:ln>
                      <a:noFill/>
                    </a:ln>
                  </pic:spPr>
                </pic:pic>
              </a:graphicData>
            </a:graphic>
          </wp:inline>
        </w:drawing>
      </w:r>
    </w:p>
    <w:p w:rsidR="0057671F" w:rsidRDefault="0057671F" w:rsidP="0057671F">
      <w:pPr>
        <w:tabs>
          <w:tab w:val="left" w:pos="426"/>
        </w:tabs>
        <w:spacing w:after="120" w:line="360" w:lineRule="auto"/>
        <w:rPr>
          <w:rFonts w:cs="Arial"/>
          <w:sz w:val="18"/>
          <w:szCs w:val="18"/>
        </w:rPr>
      </w:pPr>
      <w:r>
        <w:rPr>
          <w:rFonts w:cs="Arial"/>
          <w:sz w:val="18"/>
          <w:szCs w:val="18"/>
        </w:rPr>
        <w:t>Zjištěné odchylky je nutné okomentovat ve sloupci „Komentář“ nebo opravit hodnoty v zadávacím dialogu. Pokud odchylku okomentujeme, změní se barva textu na zelenou.</w:t>
      </w:r>
    </w:p>
    <w:p w:rsidR="0057671F" w:rsidRDefault="0057671F" w:rsidP="0057671F">
      <w:pPr>
        <w:tabs>
          <w:tab w:val="left" w:pos="426"/>
        </w:tabs>
        <w:spacing w:after="120" w:line="360" w:lineRule="auto"/>
        <w:rPr>
          <w:rFonts w:cs="Arial"/>
          <w:sz w:val="18"/>
          <w:szCs w:val="18"/>
        </w:rPr>
      </w:pPr>
      <w:r>
        <w:rPr>
          <w:rFonts w:cs="Arial"/>
          <w:noProof/>
          <w:sz w:val="18"/>
          <w:szCs w:val="18"/>
        </w:rPr>
        <w:lastRenderedPageBreak/>
        <w:drawing>
          <wp:inline distT="0" distB="0" distL="0" distR="0" wp14:anchorId="3C162783" wp14:editId="38F697D2">
            <wp:extent cx="6114415" cy="461010"/>
            <wp:effectExtent l="0" t="0" r="635" b="0"/>
            <wp:docPr id="265" name="Obráze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4415" cy="461010"/>
                    </a:xfrm>
                    <a:prstGeom prst="rect">
                      <a:avLst/>
                    </a:prstGeom>
                    <a:noFill/>
                    <a:ln>
                      <a:noFill/>
                    </a:ln>
                  </pic:spPr>
                </pic:pic>
              </a:graphicData>
            </a:graphic>
          </wp:inline>
        </w:drawing>
      </w:r>
    </w:p>
    <w:p w:rsidR="0057671F" w:rsidRPr="00BC50B6" w:rsidRDefault="0057671F" w:rsidP="0057671F">
      <w:pPr>
        <w:tabs>
          <w:tab w:val="left" w:pos="426"/>
        </w:tabs>
        <w:spacing w:after="120" w:line="360" w:lineRule="auto"/>
        <w:rPr>
          <w:rFonts w:cs="Arial"/>
          <w:sz w:val="18"/>
          <w:szCs w:val="18"/>
        </w:rPr>
      </w:pPr>
      <w:r>
        <w:rPr>
          <w:rFonts w:cs="Arial"/>
          <w:sz w:val="18"/>
          <w:szCs w:val="18"/>
        </w:rPr>
        <w:t>Pozor. Komentář je nutno potvrdit stiskem Enter, jinak se změna komentáře neprojeví.</w:t>
      </w:r>
    </w:p>
    <w:p w:rsidR="000C6A1D" w:rsidRDefault="000C6A1D" w:rsidP="000C6A1D">
      <w:pPr>
        <w:tabs>
          <w:tab w:val="left" w:pos="426"/>
        </w:tabs>
        <w:spacing w:after="240" w:line="360" w:lineRule="auto"/>
        <w:ind w:firstLine="425"/>
        <w:jc w:val="both"/>
        <w:rPr>
          <w:rFonts w:cs="Arial"/>
          <w:sz w:val="18"/>
          <w:szCs w:val="18"/>
        </w:rPr>
      </w:pPr>
      <w:r w:rsidRPr="00BC50B6">
        <w:rPr>
          <w:rFonts w:cs="Arial"/>
          <w:sz w:val="18"/>
          <w:szCs w:val="18"/>
        </w:rPr>
        <w:t xml:space="preserve">Tlačítko </w:t>
      </w:r>
      <w:r w:rsidRPr="00BC50B6">
        <w:rPr>
          <w:rFonts w:cs="Arial"/>
          <w:b/>
          <w:i/>
          <w:sz w:val="18"/>
          <w:szCs w:val="18"/>
        </w:rPr>
        <w:t>Nulovat VÚME</w:t>
      </w:r>
      <w:r w:rsidRPr="00BC50B6">
        <w:rPr>
          <w:rFonts w:cs="Arial"/>
          <w:sz w:val="18"/>
          <w:szCs w:val="18"/>
        </w:rPr>
        <w:t xml:space="preserve"> vynuluje všechna zadávací pole pro změnu zadání</w:t>
      </w:r>
      <w:r w:rsidR="00882498">
        <w:rPr>
          <w:rFonts w:cs="Arial"/>
          <w:sz w:val="18"/>
          <w:szCs w:val="18"/>
        </w:rPr>
        <w:t>, tlačítko</w:t>
      </w:r>
      <w:r w:rsidRPr="00BC50B6">
        <w:rPr>
          <w:rFonts w:cs="Arial"/>
          <w:sz w:val="18"/>
          <w:szCs w:val="18"/>
        </w:rPr>
        <w:t xml:space="preserve"> </w:t>
      </w:r>
      <w:r w:rsidRPr="00BC50B6">
        <w:rPr>
          <w:rFonts w:cs="Arial"/>
          <w:b/>
          <w:i/>
          <w:sz w:val="18"/>
          <w:szCs w:val="18"/>
        </w:rPr>
        <w:t>Tisk VÚME</w:t>
      </w:r>
      <w:r w:rsidRPr="00BC50B6">
        <w:rPr>
          <w:rFonts w:cs="Arial"/>
          <w:sz w:val="18"/>
          <w:szCs w:val="18"/>
        </w:rPr>
        <w:t xml:space="preserve"> umožní prohlížení a tisk aktuálního VÚME a tlačítko </w:t>
      </w:r>
      <w:r w:rsidRPr="00BC50B6">
        <w:rPr>
          <w:rFonts w:cs="Arial"/>
          <w:b/>
          <w:i/>
          <w:sz w:val="18"/>
          <w:szCs w:val="18"/>
        </w:rPr>
        <w:t>Export do Excelu</w:t>
      </w:r>
      <w:r w:rsidRPr="00BC50B6">
        <w:rPr>
          <w:rFonts w:cs="Arial"/>
          <w:sz w:val="18"/>
          <w:szCs w:val="18"/>
        </w:rPr>
        <w:t xml:space="preserve"> slouží k exportu dat v tabulce do Excelu.</w:t>
      </w:r>
    </w:p>
    <w:p w:rsidR="002220AD" w:rsidRPr="00BC50B6" w:rsidRDefault="002220AD" w:rsidP="002220AD">
      <w:pPr>
        <w:pStyle w:val="Nadpis2"/>
        <w:spacing w:before="0" w:after="240" w:line="360" w:lineRule="auto"/>
      </w:pPr>
      <w:bookmarkStart w:id="20" w:name="_Toc57469361"/>
      <w:bookmarkStart w:id="21" w:name="_Toc124450878"/>
      <w:r>
        <w:t>Výpočet reprodukční pořizovací ceny ČOV</w:t>
      </w:r>
      <w:bookmarkEnd w:id="20"/>
      <w:bookmarkEnd w:id="21"/>
      <w:r w:rsidRPr="00BC50B6">
        <w:t xml:space="preserve"> </w:t>
      </w:r>
    </w:p>
    <w:p w:rsidR="00F62602" w:rsidRDefault="00F62602" w:rsidP="00F62602">
      <w:pPr>
        <w:tabs>
          <w:tab w:val="left" w:pos="426"/>
        </w:tabs>
        <w:spacing w:after="120" w:line="360" w:lineRule="auto"/>
        <w:ind w:firstLine="425"/>
        <w:jc w:val="both"/>
        <w:rPr>
          <w:rFonts w:cs="Arial"/>
          <w:sz w:val="18"/>
          <w:szCs w:val="18"/>
        </w:rPr>
      </w:pPr>
      <w:r w:rsidRPr="00BC50B6">
        <w:rPr>
          <w:rFonts w:cs="Arial"/>
          <w:sz w:val="18"/>
          <w:szCs w:val="18"/>
        </w:rPr>
        <w:t xml:space="preserve">Program umožňuje </w:t>
      </w:r>
      <w:r>
        <w:rPr>
          <w:rFonts w:cs="Arial"/>
          <w:sz w:val="18"/>
          <w:szCs w:val="18"/>
        </w:rPr>
        <w:t xml:space="preserve">určit orientační reprodukční pořizovací cenu čistírny odpadních vod podle Metodického pokynu MZE čj.14000/2020-15132. </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Orientační reprodukční pořizovací cena čistírny odpadních vod je složena z pořizovacích cen jednotlivých součástí. Těmi součástmi jsou čistírny odpadních vod, jiné objekty patřící k čistírně (zadává se přímo tabulková cena)</w:t>
      </w:r>
      <w:r w:rsidR="005F5A06">
        <w:rPr>
          <w:rFonts w:cs="Arial"/>
          <w:sz w:val="18"/>
          <w:szCs w:val="18"/>
        </w:rPr>
        <w:t>. Dále se jedná o</w:t>
      </w:r>
      <w:r>
        <w:rPr>
          <w:rFonts w:cs="Arial"/>
          <w:sz w:val="18"/>
          <w:szCs w:val="18"/>
        </w:rPr>
        <w:t xml:space="preserve"> septiky, jímky a domovní mikročistírny.</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Stiskem tlačítka „Výpočet“ nad zadávacím polem „Hodnota uvedeného majetku v reprodukční pořizovací ceně“ se objeví se dialog</w:t>
      </w:r>
    </w:p>
    <w:p w:rsidR="00F62602" w:rsidRDefault="00984B8A" w:rsidP="00F62602">
      <w:pPr>
        <w:tabs>
          <w:tab w:val="left" w:pos="426"/>
        </w:tabs>
        <w:spacing w:after="120" w:line="360" w:lineRule="auto"/>
        <w:ind w:firstLine="142"/>
        <w:jc w:val="both"/>
        <w:rPr>
          <w:rFonts w:cs="Arial"/>
          <w:sz w:val="18"/>
          <w:szCs w:val="18"/>
        </w:rPr>
      </w:pPr>
      <w:r>
        <w:rPr>
          <w:rFonts w:cs="Arial"/>
          <w:noProof/>
          <w:sz w:val="18"/>
          <w:szCs w:val="18"/>
        </w:rPr>
        <w:drawing>
          <wp:inline distT="0" distB="0" distL="0" distR="0">
            <wp:extent cx="6114415" cy="4055110"/>
            <wp:effectExtent l="0" t="0" r="635" b="2540"/>
            <wp:docPr id="320" name="Obrázek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14415" cy="4055110"/>
                    </a:xfrm>
                    <a:prstGeom prst="rect">
                      <a:avLst/>
                    </a:prstGeom>
                    <a:noFill/>
                    <a:ln>
                      <a:noFill/>
                    </a:ln>
                  </pic:spPr>
                </pic:pic>
              </a:graphicData>
            </a:graphic>
          </wp:inline>
        </w:drawing>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První řádek je identifikace čistírny odpadních vod a její lokalizace (obec s počtem obyvatel). Prvotní hodnota polohového koeficientu je právě určena jako polohový koeficient zobrazené obce. Jeho hodnotu lze změnit v nabídce „Polohový koeficient“. Malé tlačítko za zobrazením aktuální hodnoty polohového koeficientu umožňuje vybrat obec, jejíž koeficient se použije. V dialogu, který se objeví, stačí začít psát název obce a pak vybrat správnou obec a stisknout OK. Polohový koeficient vybrané obce se vloží do všech tabulek a ceny se přepočtou.</w:t>
      </w:r>
    </w:p>
    <w:p w:rsidR="00F62602" w:rsidRDefault="00984B8A" w:rsidP="00F62602">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79240"/>
            <wp:effectExtent l="0" t="0" r="635" b="0"/>
            <wp:docPr id="321" name="Obrázek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14415" cy="4079240"/>
                    </a:xfrm>
                    <a:prstGeom prst="rect">
                      <a:avLst/>
                    </a:prstGeom>
                    <a:noFill/>
                    <a:ln>
                      <a:noFill/>
                    </a:ln>
                  </pic:spPr>
                </pic:pic>
              </a:graphicData>
            </a:graphic>
          </wp:inline>
        </w:drawing>
      </w:r>
    </w:p>
    <w:p w:rsidR="005F16B0" w:rsidRDefault="00F62602" w:rsidP="00F62602">
      <w:pPr>
        <w:tabs>
          <w:tab w:val="left" w:pos="426"/>
        </w:tabs>
        <w:spacing w:after="120" w:line="360" w:lineRule="auto"/>
        <w:ind w:firstLine="425"/>
        <w:jc w:val="both"/>
        <w:rPr>
          <w:rFonts w:cs="Arial"/>
          <w:sz w:val="18"/>
          <w:szCs w:val="18"/>
        </w:rPr>
      </w:pPr>
      <w:r>
        <w:rPr>
          <w:rFonts w:cs="Arial"/>
          <w:sz w:val="18"/>
          <w:szCs w:val="18"/>
        </w:rPr>
        <w:t xml:space="preserve">V dialogu jsou pak uvedeny údaje vlastníka a tabulky, ve kterých se počítají souhrnné hodnoty výpočtu pořizovací ceny (reprodukční ceny jednotlivých součástí čistírny odpadních vod a opotřebení). Opotřebení je vhodné zadávat v případě, že budeme chtít v programu vytvořit nebo aktualizovat plán financování obnovy vodovodů a kanalizací..Pak jsou uvedeny samostatné záložky s jednotlivými součástmi čistírny odpadních vod </w:t>
      </w:r>
      <w:r w:rsidR="005F5A06">
        <w:rPr>
          <w:rFonts w:cs="Arial"/>
          <w:sz w:val="18"/>
          <w:szCs w:val="18"/>
        </w:rPr>
        <w:t>(</w:t>
      </w:r>
      <w:r>
        <w:rPr>
          <w:rFonts w:cs="Arial"/>
          <w:sz w:val="18"/>
          <w:szCs w:val="18"/>
        </w:rPr>
        <w:t>čistírny a jiné objekty</w:t>
      </w:r>
      <w:r w:rsidR="005F16B0">
        <w:rPr>
          <w:rFonts w:cs="Arial"/>
          <w:sz w:val="18"/>
          <w:szCs w:val="18"/>
        </w:rPr>
        <w:t xml:space="preserve"> patřící k</w:t>
      </w:r>
      <w:r w:rsidR="005F5A06">
        <w:rPr>
          <w:rFonts w:cs="Arial"/>
          <w:sz w:val="18"/>
          <w:szCs w:val="18"/>
        </w:rPr>
        <w:t> </w:t>
      </w:r>
      <w:r w:rsidR="005F16B0">
        <w:rPr>
          <w:rFonts w:cs="Arial"/>
          <w:sz w:val="18"/>
          <w:szCs w:val="18"/>
        </w:rPr>
        <w:t>čistírně</w:t>
      </w:r>
      <w:r w:rsidR="005F5A06">
        <w:rPr>
          <w:rFonts w:cs="Arial"/>
          <w:sz w:val="18"/>
          <w:szCs w:val="18"/>
        </w:rPr>
        <w:t xml:space="preserve"> a d</w:t>
      </w:r>
      <w:r w:rsidR="005F16B0">
        <w:rPr>
          <w:rFonts w:cs="Arial"/>
          <w:sz w:val="18"/>
          <w:szCs w:val="18"/>
        </w:rPr>
        <w:t xml:space="preserve">ále </w:t>
      </w:r>
      <w:r w:rsidR="005F5A06">
        <w:rPr>
          <w:rFonts w:cs="Arial"/>
          <w:sz w:val="18"/>
          <w:szCs w:val="18"/>
        </w:rPr>
        <w:t>objekty jako</w:t>
      </w:r>
      <w:r w:rsidR="005F16B0">
        <w:rPr>
          <w:rFonts w:cs="Arial"/>
          <w:sz w:val="18"/>
          <w:szCs w:val="18"/>
        </w:rPr>
        <w:t xml:space="preserve"> </w:t>
      </w:r>
      <w:r w:rsidR="005F5A06">
        <w:rPr>
          <w:rFonts w:cs="Arial"/>
          <w:sz w:val="18"/>
          <w:szCs w:val="18"/>
        </w:rPr>
        <w:t xml:space="preserve">jsou </w:t>
      </w:r>
      <w:r>
        <w:rPr>
          <w:rFonts w:cs="Arial"/>
          <w:sz w:val="18"/>
          <w:szCs w:val="18"/>
        </w:rPr>
        <w:t>septiky, jímky a domovní mikročistírny).</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Do jednotlivých tabulek přidáme řádek pomocí tlačítek „Nový …“ (např. „Nový objekt“). Konkrétní řádek smažeme tak, že kurzor vložíme pomocí myši do tohoto řádku a pak stiskneme tlačítko „Smazat …“. Pokud kurzor není v konkrétním řádku a stiskneme tlačítko „Smazat…“, smaže se poslední řádek v tabulce. Každé mazání je chráněno dotazem, zda opravdu chcete smazat vybraný objekt. Po přidání nového řádku začneme vyplňovat konkrétní údaje.</w:t>
      </w:r>
    </w:p>
    <w:p w:rsidR="00F62602" w:rsidRDefault="00984B8A" w:rsidP="00F62602">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39235"/>
            <wp:effectExtent l="0" t="0" r="635" b="0"/>
            <wp:docPr id="322" name="Obrázek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14415" cy="4039235"/>
                    </a:xfrm>
                    <a:prstGeom prst="rect">
                      <a:avLst/>
                    </a:prstGeom>
                    <a:noFill/>
                    <a:ln>
                      <a:noFill/>
                    </a:ln>
                  </pic:spPr>
                </pic:pic>
              </a:graphicData>
            </a:graphic>
          </wp:inline>
        </w:drawing>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V případě čistírny je to označení (není povinné), typ čistírny, kapacita v EO, opotřebení stavební a technologické části (je vhodné zadávat jen v případě, že budete v programu vytvářet plán financování obnovy vodovodů a kanalizací). Program při každé změně počítá měrný ukazatel Cmu, tabulkovou a pořizovací cenu.</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Tabulkavá cena je spočtena jako součin interpolovaného měrného cenového ukazatele na EO a počtu EO. Pořizovací cena je tabulková cena násobená polohovým koeficientem a koeficientem DPH (pro plátce DPH 0,826, pro neplátce DPH 1,0).</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Hodnoty EO mohou být libovolné. Program hodnoty, které nejsou zadané, interpoluje i extrapoluje, pokud jsou mimo určený rozsah.</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Vypočtená pořizovací cena i opotřebení se ihned promítne do souhrnných tabulek.</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Tlačítko „Smazat všechna …“ smaže celý obsah tabulky. Tlačítko „Vynulovat“ smaže obsah všech tabulek ve všech záložkách.</w:t>
      </w:r>
    </w:p>
    <w:p w:rsidR="00F62602" w:rsidRDefault="00F62602" w:rsidP="00F62602">
      <w:pPr>
        <w:tabs>
          <w:tab w:val="left" w:pos="426"/>
        </w:tabs>
        <w:spacing w:after="120" w:line="360" w:lineRule="auto"/>
        <w:ind w:firstLine="425"/>
        <w:jc w:val="both"/>
        <w:rPr>
          <w:rFonts w:cs="Arial"/>
          <w:sz w:val="18"/>
          <w:szCs w:val="18"/>
        </w:rPr>
      </w:pPr>
      <w:r w:rsidRPr="0038541B">
        <w:rPr>
          <w:rFonts w:cs="Arial"/>
          <w:sz w:val="18"/>
          <w:szCs w:val="18"/>
        </w:rPr>
        <w:t>V záložce „</w:t>
      </w:r>
      <w:r>
        <w:rPr>
          <w:rFonts w:cs="Arial"/>
          <w:sz w:val="18"/>
          <w:szCs w:val="18"/>
        </w:rPr>
        <w:t>Čistírny</w:t>
      </w:r>
      <w:r w:rsidRPr="0038541B">
        <w:rPr>
          <w:rFonts w:cs="Arial"/>
          <w:sz w:val="18"/>
          <w:szCs w:val="18"/>
        </w:rPr>
        <w:t xml:space="preserve">“ je možné zadat jednak </w:t>
      </w:r>
      <w:r>
        <w:rPr>
          <w:rFonts w:cs="Arial"/>
          <w:sz w:val="18"/>
          <w:szCs w:val="18"/>
        </w:rPr>
        <w:t>čistírnu</w:t>
      </w:r>
      <w:r w:rsidRPr="0038541B">
        <w:rPr>
          <w:rFonts w:cs="Arial"/>
          <w:sz w:val="18"/>
          <w:szCs w:val="18"/>
        </w:rPr>
        <w:t>, anebo jin</w:t>
      </w:r>
      <w:r>
        <w:rPr>
          <w:rFonts w:cs="Arial"/>
          <w:sz w:val="18"/>
          <w:szCs w:val="18"/>
        </w:rPr>
        <w:t>ý</w:t>
      </w:r>
      <w:r w:rsidRPr="0038541B">
        <w:rPr>
          <w:rFonts w:cs="Arial"/>
          <w:sz w:val="18"/>
          <w:szCs w:val="18"/>
        </w:rPr>
        <w:t xml:space="preserve"> objekt, kter</w:t>
      </w:r>
      <w:r>
        <w:rPr>
          <w:rFonts w:cs="Arial"/>
          <w:sz w:val="18"/>
          <w:szCs w:val="18"/>
        </w:rPr>
        <w:t>ý</w:t>
      </w:r>
      <w:r w:rsidRPr="0038541B">
        <w:rPr>
          <w:rFonts w:cs="Arial"/>
          <w:sz w:val="18"/>
          <w:szCs w:val="18"/>
        </w:rPr>
        <w:t xml:space="preserve"> m</w:t>
      </w:r>
      <w:r>
        <w:rPr>
          <w:rFonts w:cs="Arial"/>
          <w:sz w:val="18"/>
          <w:szCs w:val="18"/>
        </w:rPr>
        <w:t>ůže</w:t>
      </w:r>
      <w:r w:rsidRPr="0038541B">
        <w:rPr>
          <w:rFonts w:cs="Arial"/>
          <w:sz w:val="18"/>
          <w:szCs w:val="18"/>
        </w:rPr>
        <w:t xml:space="preserve"> být součástí </w:t>
      </w:r>
      <w:r>
        <w:rPr>
          <w:rFonts w:cs="Arial"/>
          <w:sz w:val="18"/>
          <w:szCs w:val="18"/>
        </w:rPr>
        <w:t>čistírny</w:t>
      </w:r>
      <w:r w:rsidRPr="0038541B">
        <w:rPr>
          <w:rFonts w:cs="Arial"/>
          <w:sz w:val="18"/>
          <w:szCs w:val="18"/>
        </w:rPr>
        <w:t>. U jin</w:t>
      </w:r>
      <w:r>
        <w:rPr>
          <w:rFonts w:cs="Arial"/>
          <w:sz w:val="18"/>
          <w:szCs w:val="18"/>
        </w:rPr>
        <w:t>ého</w:t>
      </w:r>
      <w:r w:rsidRPr="0038541B">
        <w:rPr>
          <w:rFonts w:cs="Arial"/>
          <w:sz w:val="18"/>
          <w:szCs w:val="18"/>
        </w:rPr>
        <w:t xml:space="preserve"> objekt</w:t>
      </w:r>
      <w:r>
        <w:rPr>
          <w:rFonts w:cs="Arial"/>
          <w:sz w:val="18"/>
          <w:szCs w:val="18"/>
        </w:rPr>
        <w:t>u</w:t>
      </w:r>
      <w:r w:rsidRPr="0038541B">
        <w:rPr>
          <w:rFonts w:cs="Arial"/>
          <w:sz w:val="18"/>
          <w:szCs w:val="18"/>
        </w:rPr>
        <w:t xml:space="preserve"> nejsou žádné měrné cenové ukazatele a zadává se přímo tabulková cena stavební a technologické části.</w:t>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V každé tabulce lze ve sloupci „Pol.koef“ změnit polohový koeficient příslušného objektu. Po stisku malého tlačítka v editačním poli se objeví dialog, kde do editačního pole lze začít psát název hledané obce. Program v tabulce pod polem zobrazí všechny obce, které odpovídají zadanému klíči i s příslušnými údaji. Stačí označit správný řádek a stisknout OK. Příslušný polohový koeficient se přenese do tabulky.</w:t>
      </w:r>
    </w:p>
    <w:p w:rsidR="00F62602" w:rsidRDefault="00582EBB" w:rsidP="00F62602">
      <w:pPr>
        <w:tabs>
          <w:tab w:val="left" w:pos="426"/>
        </w:tabs>
        <w:spacing w:after="120" w:line="360" w:lineRule="auto"/>
        <w:ind w:firstLine="142"/>
        <w:jc w:val="both"/>
        <w:rPr>
          <w:rFonts w:cs="Arial"/>
          <w:sz w:val="18"/>
          <w:szCs w:val="18"/>
        </w:rPr>
      </w:pPr>
      <w:r>
        <w:rPr>
          <w:rFonts w:cs="Arial"/>
          <w:noProof/>
          <w:sz w:val="18"/>
          <w:szCs w:val="18"/>
        </w:rPr>
        <w:lastRenderedPageBreak/>
        <w:drawing>
          <wp:inline distT="0" distB="0" distL="0" distR="0">
            <wp:extent cx="6114415" cy="4063365"/>
            <wp:effectExtent l="0" t="0" r="635" b="0"/>
            <wp:docPr id="323" name="Obrázek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4415" cy="4063365"/>
                    </a:xfrm>
                    <a:prstGeom prst="rect">
                      <a:avLst/>
                    </a:prstGeom>
                    <a:noFill/>
                    <a:ln>
                      <a:noFill/>
                    </a:ln>
                  </pic:spPr>
                </pic:pic>
              </a:graphicData>
            </a:graphic>
          </wp:inline>
        </w:drawing>
      </w:r>
    </w:p>
    <w:p w:rsidR="00F62602" w:rsidRDefault="00F62602" w:rsidP="00F62602">
      <w:pPr>
        <w:tabs>
          <w:tab w:val="left" w:pos="426"/>
        </w:tabs>
        <w:spacing w:after="120" w:line="360" w:lineRule="auto"/>
        <w:ind w:firstLine="425"/>
        <w:jc w:val="both"/>
        <w:rPr>
          <w:rFonts w:cs="Arial"/>
          <w:sz w:val="18"/>
          <w:szCs w:val="18"/>
        </w:rPr>
      </w:pPr>
      <w:r>
        <w:rPr>
          <w:rFonts w:cs="Arial"/>
          <w:sz w:val="18"/>
          <w:szCs w:val="18"/>
        </w:rPr>
        <w:t>Po vyplnění všech objektů čistírny odpadních vod stiskneme OK. Údaje z výpočtu pořizovací ceny se přenesou do formuláře pro VÚME. Změněné údaje ve VÚME je nutné potom uložit.</w:t>
      </w:r>
    </w:p>
    <w:p w:rsidR="00F62602" w:rsidRPr="00BC50B6" w:rsidRDefault="00F62602" w:rsidP="00F62602">
      <w:pPr>
        <w:tabs>
          <w:tab w:val="left" w:pos="426"/>
        </w:tabs>
        <w:spacing w:after="120" w:line="360" w:lineRule="auto"/>
        <w:ind w:firstLine="425"/>
        <w:jc w:val="both"/>
        <w:rPr>
          <w:rFonts w:cs="Arial"/>
          <w:sz w:val="18"/>
          <w:szCs w:val="18"/>
        </w:rPr>
      </w:pPr>
      <w:r>
        <w:rPr>
          <w:rFonts w:cs="Arial"/>
          <w:sz w:val="18"/>
          <w:szCs w:val="18"/>
        </w:rPr>
        <w:t>Údaje z výpočtu pořizovací ceny lze exportovat do excelu.</w:t>
      </w:r>
    </w:p>
    <w:p w:rsidR="00611DAB" w:rsidRPr="00611DAB" w:rsidRDefault="00611DAB" w:rsidP="00611DAB">
      <w:pPr>
        <w:pStyle w:val="Nadpis2"/>
        <w:spacing w:before="0" w:after="240" w:line="360" w:lineRule="auto"/>
      </w:pPr>
      <w:bookmarkStart w:id="22" w:name="_Toc124450879"/>
      <w:r w:rsidRPr="00611DAB">
        <w:t>Zadání</w:t>
      </w:r>
      <w:r w:rsidR="006436CB">
        <w:t xml:space="preserve"> a opravy VÚPE – vodovodní řady</w:t>
      </w:r>
      <w:bookmarkEnd w:id="22"/>
    </w:p>
    <w:p w:rsidR="00611DAB" w:rsidRPr="00EC0CD3" w:rsidRDefault="00611DAB" w:rsidP="00611DAB">
      <w:pPr>
        <w:tabs>
          <w:tab w:val="left" w:pos="426"/>
        </w:tabs>
        <w:spacing w:after="120" w:line="360" w:lineRule="auto"/>
        <w:ind w:firstLine="425"/>
        <w:jc w:val="both"/>
        <w:rPr>
          <w:rFonts w:cs="Arial"/>
          <w:sz w:val="18"/>
          <w:szCs w:val="18"/>
        </w:rPr>
      </w:pPr>
      <w:r w:rsidRPr="00611DAB">
        <w:rPr>
          <w:rFonts w:cs="Arial"/>
          <w:sz w:val="18"/>
          <w:szCs w:val="18"/>
        </w:rPr>
        <w:t xml:space="preserve">Program umožňuje opravovat a doplňovat VÚPE pro vodovodní řady. </w:t>
      </w:r>
      <w:r w:rsidRPr="00611DAB">
        <w:rPr>
          <w:rFonts w:cs="Arial"/>
          <w:sz w:val="18"/>
        </w:rPr>
        <w:t xml:space="preserve">Provádí se to pomocí položky </w:t>
      </w:r>
      <w:r w:rsidRPr="00611DAB">
        <w:rPr>
          <w:rFonts w:cs="Arial"/>
          <w:b/>
          <w:i/>
          <w:sz w:val="18"/>
        </w:rPr>
        <w:t>Vstupy</w:t>
      </w:r>
      <w:r w:rsidRPr="00611DAB">
        <w:rPr>
          <w:rFonts w:cs="Arial"/>
          <w:sz w:val="18"/>
        </w:rPr>
        <w:t xml:space="preserve"> na </w:t>
      </w:r>
      <w:r w:rsidRPr="00EC0CD3">
        <w:rPr>
          <w:rFonts w:cs="Arial"/>
          <w:sz w:val="18"/>
        </w:rPr>
        <w:t xml:space="preserve">hlavním roletovém menu a dále položkou </w:t>
      </w:r>
      <w:r w:rsidRPr="00EC0CD3">
        <w:rPr>
          <w:rFonts w:cs="Arial"/>
          <w:b/>
          <w:i/>
          <w:sz w:val="18"/>
          <w:szCs w:val="18"/>
        </w:rPr>
        <w:t xml:space="preserve">Vybrané údaje </w:t>
      </w:r>
      <w:r w:rsidR="00EC0CD3" w:rsidRPr="00EC0CD3">
        <w:rPr>
          <w:rFonts w:cs="Arial"/>
          <w:b/>
          <w:i/>
          <w:sz w:val="18"/>
          <w:szCs w:val="18"/>
        </w:rPr>
        <w:t>provozní</w:t>
      </w:r>
      <w:r w:rsidRPr="00EC0CD3">
        <w:rPr>
          <w:rFonts w:cs="Arial"/>
          <w:b/>
          <w:i/>
          <w:sz w:val="18"/>
          <w:szCs w:val="18"/>
        </w:rPr>
        <w:t xml:space="preserve"> evidence - vodovodní řady</w:t>
      </w:r>
      <w:r w:rsidRPr="00EC0CD3">
        <w:rPr>
          <w:rFonts w:cs="Arial"/>
          <w:sz w:val="18"/>
        </w:rPr>
        <w:t>.</w:t>
      </w:r>
    </w:p>
    <w:p w:rsidR="00611DAB" w:rsidRPr="00EC0CD3" w:rsidRDefault="00F97925" w:rsidP="00611DAB">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3FAC905E" wp14:editId="5A2B44A2">
            <wp:extent cx="6114415" cy="5589905"/>
            <wp:effectExtent l="0" t="0" r="63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4415" cy="5589905"/>
                    </a:xfrm>
                    <a:prstGeom prst="rect">
                      <a:avLst/>
                    </a:prstGeom>
                    <a:noFill/>
                    <a:ln>
                      <a:noFill/>
                    </a:ln>
                  </pic:spPr>
                </pic:pic>
              </a:graphicData>
            </a:graphic>
          </wp:inline>
        </w:drawing>
      </w:r>
    </w:p>
    <w:p w:rsidR="00611DAB" w:rsidRPr="0080593B" w:rsidRDefault="00611DAB" w:rsidP="00611DAB">
      <w:pPr>
        <w:tabs>
          <w:tab w:val="left" w:pos="426"/>
        </w:tabs>
        <w:spacing w:after="60" w:line="360" w:lineRule="auto"/>
        <w:jc w:val="both"/>
        <w:rPr>
          <w:rFonts w:cs="Arial"/>
          <w:sz w:val="18"/>
          <w:szCs w:val="18"/>
        </w:rPr>
      </w:pPr>
      <w:r w:rsidRPr="00EC0CD3">
        <w:rPr>
          <w:rFonts w:cs="Arial"/>
          <w:sz w:val="18"/>
          <w:szCs w:val="18"/>
        </w:rPr>
        <w:tab/>
      </w:r>
      <w:r w:rsidRPr="0080593B">
        <w:rPr>
          <w:rFonts w:cs="Arial"/>
          <w:sz w:val="18"/>
          <w:szCs w:val="18"/>
        </w:rPr>
        <w:t>Zásady vyplňování dialogů:</w:t>
      </w:r>
    </w:p>
    <w:p w:rsidR="00611DAB" w:rsidRPr="0080593B" w:rsidRDefault="00611DAB" w:rsidP="00611DAB">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vyplňují se bílá políčka, šedá nejsou aktivní a jejich obsah vyplňuje program</w:t>
      </w:r>
    </w:p>
    <w:p w:rsidR="00611DAB" w:rsidRPr="0080593B" w:rsidRDefault="00611DAB" w:rsidP="00611DAB">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po vyplnění se údaje potvrdí stiskem klávesy Enter nebo pravou šipkou, případně kliknutím myši do jiného políčka</w:t>
      </w:r>
    </w:p>
    <w:p w:rsidR="00611DAB" w:rsidRPr="0080593B" w:rsidRDefault="00611DAB" w:rsidP="00611DAB">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stiskem klávesy Esc se číslo v aktuálním políčku vrátí k předchozí hodnotě</w:t>
      </w:r>
    </w:p>
    <w:p w:rsidR="00611DAB" w:rsidRPr="0080593B" w:rsidRDefault="00611DAB" w:rsidP="00611DAB">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zaškrtávací čtverečky se vyplňují ťuknutím myši nebo, je-li políčko aktivní, je možné použít mezerník</w:t>
      </w:r>
    </w:p>
    <w:p w:rsidR="00611DAB" w:rsidRPr="0080593B" w:rsidRDefault="00611DAB" w:rsidP="00611DAB">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je-li vedle zaškrtávacího čtverečku prázdný řádek, stane se po zaškrtnutí aktivní a je ho možno vyplnit</w:t>
      </w:r>
    </w:p>
    <w:p w:rsidR="00611DAB" w:rsidRPr="0080593B" w:rsidRDefault="00611DAB" w:rsidP="00611DAB">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vyplňování políček pomocí myši:</w:t>
      </w:r>
    </w:p>
    <w:p w:rsidR="00611DAB" w:rsidRPr="0080593B" w:rsidRDefault="00611DAB" w:rsidP="00611DAB">
      <w:pPr>
        <w:spacing w:line="360" w:lineRule="auto"/>
        <w:ind w:left="720" w:firstLine="720"/>
        <w:rPr>
          <w:sz w:val="18"/>
          <w:szCs w:val="18"/>
          <w:lang w:val="pl-PL"/>
        </w:rPr>
      </w:pPr>
      <w:r w:rsidRPr="0080593B">
        <w:rPr>
          <w:sz w:val="18"/>
          <w:szCs w:val="18"/>
          <w:lang w:val="pl-PL"/>
        </w:rPr>
        <w:t>- jedno kliknutí umožní opravit znak na pozici kurzoru</w:t>
      </w:r>
    </w:p>
    <w:p w:rsidR="00611DAB" w:rsidRPr="0068244F" w:rsidRDefault="00611DAB" w:rsidP="00611DAB">
      <w:pPr>
        <w:spacing w:after="120" w:line="360" w:lineRule="auto"/>
        <w:ind w:left="720" w:firstLine="720"/>
        <w:rPr>
          <w:sz w:val="18"/>
          <w:szCs w:val="18"/>
          <w:lang w:val="pl-PL"/>
        </w:rPr>
      </w:pPr>
      <w:r w:rsidRPr="0068244F">
        <w:rPr>
          <w:sz w:val="18"/>
          <w:szCs w:val="18"/>
          <w:lang w:val="pl-PL"/>
        </w:rPr>
        <w:t>- dvojklikem myši se políčko modře probarví a umožní zadat celé nové číslo nebo text</w:t>
      </w:r>
    </w:p>
    <w:p w:rsidR="00611DAB" w:rsidRDefault="00611DAB" w:rsidP="00611DAB">
      <w:pPr>
        <w:tabs>
          <w:tab w:val="left" w:pos="426"/>
        </w:tabs>
        <w:spacing w:after="60" w:line="360" w:lineRule="auto"/>
        <w:ind w:firstLine="425"/>
        <w:jc w:val="both"/>
        <w:rPr>
          <w:rFonts w:cs="Arial"/>
          <w:sz w:val="18"/>
          <w:szCs w:val="18"/>
        </w:rPr>
      </w:pPr>
      <w:r w:rsidRPr="0068244F">
        <w:rPr>
          <w:rFonts w:cs="Arial"/>
          <w:sz w:val="18"/>
          <w:szCs w:val="18"/>
        </w:rPr>
        <w:t xml:space="preserve">V dialogu je možno zadat nový vodovodní řad nebo opravit stávající, případně smazat vybraný vodovodní řad. V horní části dialogového okna vybereme ze seznamu vodoprávní úřad, pod který aktuální stavba spadá. </w:t>
      </w:r>
    </w:p>
    <w:p w:rsidR="00460480" w:rsidRPr="00972B23" w:rsidRDefault="00460480" w:rsidP="00460480">
      <w:pPr>
        <w:tabs>
          <w:tab w:val="left" w:pos="426"/>
        </w:tabs>
        <w:spacing w:after="120" w:line="360" w:lineRule="auto"/>
        <w:jc w:val="both"/>
        <w:rPr>
          <w:rFonts w:cs="Arial"/>
          <w:sz w:val="18"/>
          <w:szCs w:val="18"/>
          <w:lang w:val="pl-PL"/>
        </w:rPr>
      </w:pPr>
      <w:r w:rsidRPr="00972B23">
        <w:rPr>
          <w:rFonts w:cs="Arial"/>
          <w:sz w:val="18"/>
          <w:szCs w:val="18"/>
          <w:lang w:val="pl-PL"/>
        </w:rPr>
        <w:tab/>
        <w:t xml:space="preserve">V políčku </w:t>
      </w:r>
      <w:r w:rsidRPr="00972B23">
        <w:rPr>
          <w:rFonts w:cs="Arial"/>
          <w:b/>
          <w:i/>
          <w:sz w:val="18"/>
          <w:szCs w:val="18"/>
          <w:lang w:val="pl-PL"/>
        </w:rPr>
        <w:t>Druh stavby</w:t>
      </w:r>
      <w:r w:rsidRPr="00972B23">
        <w:rPr>
          <w:rFonts w:cs="Arial"/>
          <w:sz w:val="18"/>
          <w:szCs w:val="18"/>
          <w:lang w:val="pl-PL"/>
        </w:rPr>
        <w:t xml:space="preserve"> zvolíme jednu ze dvou možností: buď přiváděcí </w:t>
      </w:r>
      <w:r>
        <w:rPr>
          <w:rFonts w:cs="Arial"/>
          <w:sz w:val="18"/>
          <w:szCs w:val="18"/>
          <w:lang w:val="pl-PL"/>
        </w:rPr>
        <w:t>řad</w:t>
      </w:r>
      <w:r w:rsidRPr="00972B23">
        <w:rPr>
          <w:rFonts w:cs="Arial"/>
          <w:sz w:val="18"/>
          <w:szCs w:val="18"/>
          <w:lang w:val="pl-PL"/>
        </w:rPr>
        <w:t xml:space="preserve"> nebo </w:t>
      </w:r>
      <w:r>
        <w:rPr>
          <w:rFonts w:cs="Arial"/>
          <w:sz w:val="18"/>
          <w:szCs w:val="18"/>
          <w:lang w:val="pl-PL"/>
        </w:rPr>
        <w:t>rozvodná vodovodní</w:t>
      </w:r>
      <w:r w:rsidRPr="00972B23">
        <w:rPr>
          <w:rFonts w:cs="Arial"/>
          <w:sz w:val="18"/>
          <w:szCs w:val="18"/>
          <w:lang w:val="pl-PL"/>
        </w:rPr>
        <w:t xml:space="preserve"> síť. Údaje, které je nutné zadat, se liší podle druhu stavby.</w:t>
      </w:r>
    </w:p>
    <w:p w:rsidR="0068244F" w:rsidRPr="0068244F" w:rsidRDefault="0068244F" w:rsidP="0068244F">
      <w:pPr>
        <w:tabs>
          <w:tab w:val="left" w:pos="426"/>
        </w:tabs>
        <w:spacing w:after="60" w:line="360" w:lineRule="auto"/>
        <w:jc w:val="both"/>
        <w:rPr>
          <w:rFonts w:cs="Arial"/>
          <w:sz w:val="18"/>
          <w:szCs w:val="18"/>
        </w:rPr>
      </w:pPr>
      <w:r w:rsidRPr="0068244F">
        <w:rPr>
          <w:rFonts w:cs="Arial"/>
          <w:sz w:val="18"/>
          <w:szCs w:val="18"/>
        </w:rPr>
        <w:tab/>
        <w:t xml:space="preserve">Nahoře vyplníme provozovatele vodovodu. Zadání můžeme provést několika způsoby. Do zadávacího pole v dialogu </w:t>
      </w:r>
      <w:r w:rsidRPr="0068244F">
        <w:rPr>
          <w:rFonts w:cs="Arial"/>
          <w:b/>
          <w:i/>
          <w:sz w:val="18"/>
          <w:szCs w:val="18"/>
        </w:rPr>
        <w:t>Provozovatel</w:t>
      </w:r>
      <w:r w:rsidRPr="0068244F">
        <w:rPr>
          <w:rFonts w:cs="Arial"/>
          <w:sz w:val="18"/>
          <w:szCs w:val="18"/>
        </w:rPr>
        <w:t xml:space="preserve"> přímo vyplníme celý přesný název obchodní firmy a údaje na dalších řádcích dialogu se zobrazí </w:t>
      </w:r>
      <w:r w:rsidRPr="0068244F">
        <w:rPr>
          <w:rFonts w:cs="Arial"/>
          <w:sz w:val="18"/>
          <w:szCs w:val="18"/>
        </w:rPr>
        <w:lastRenderedPageBreak/>
        <w:t>automaticky. Pokud název nezadáme přesně a program nenajde provozovatele, který zadanému názvu odpovídá, objeví se hláška</w:t>
      </w:r>
    </w:p>
    <w:p w:rsidR="0068244F" w:rsidRPr="0068244F" w:rsidRDefault="006E2DBF" w:rsidP="0068244F">
      <w:pPr>
        <w:tabs>
          <w:tab w:val="left" w:pos="426"/>
        </w:tabs>
        <w:spacing w:after="60" w:line="360" w:lineRule="auto"/>
        <w:jc w:val="center"/>
        <w:rPr>
          <w:rFonts w:cs="Arial"/>
          <w:sz w:val="18"/>
          <w:szCs w:val="18"/>
        </w:rPr>
      </w:pPr>
      <w:r>
        <w:rPr>
          <w:rFonts w:cs="Arial"/>
          <w:noProof/>
          <w:sz w:val="18"/>
          <w:szCs w:val="18"/>
        </w:rPr>
        <w:drawing>
          <wp:inline distT="0" distB="0" distL="0" distR="0" wp14:anchorId="48F4D690" wp14:editId="73D838BD">
            <wp:extent cx="2419350" cy="1304925"/>
            <wp:effectExtent l="0" t="0" r="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68244F" w:rsidRPr="0068244F" w:rsidRDefault="0068244F" w:rsidP="0068244F">
      <w:pPr>
        <w:tabs>
          <w:tab w:val="left" w:pos="426"/>
        </w:tabs>
        <w:spacing w:line="360" w:lineRule="auto"/>
        <w:jc w:val="both"/>
        <w:rPr>
          <w:rFonts w:cs="Arial"/>
          <w:sz w:val="18"/>
          <w:szCs w:val="18"/>
          <w:highlight w:val="cyan"/>
        </w:rPr>
      </w:pPr>
      <w:r w:rsidRPr="0048554E">
        <w:rPr>
          <w:rFonts w:cs="Arial"/>
          <w:sz w:val="18"/>
          <w:szCs w:val="18"/>
        </w:rPr>
        <w:tab/>
        <w:t xml:space="preserve">Druhou možností je napsat část názvu. </w:t>
      </w:r>
      <w:r w:rsidR="00330601">
        <w:rPr>
          <w:rFonts w:cs="Arial"/>
          <w:sz w:val="18"/>
          <w:szCs w:val="18"/>
        </w:rPr>
        <w:t>Po stisknutí</w:t>
      </w:r>
      <w:r w:rsidR="00330601" w:rsidRPr="00BC50B6">
        <w:rPr>
          <w:rFonts w:cs="Arial"/>
          <w:sz w:val="18"/>
          <w:szCs w:val="18"/>
        </w:rPr>
        <w:t xml:space="preserve"> tlačítk</w:t>
      </w:r>
      <w:r w:rsidR="00330601">
        <w:rPr>
          <w:rFonts w:cs="Arial"/>
          <w:sz w:val="18"/>
          <w:szCs w:val="18"/>
        </w:rPr>
        <w:t>a</w:t>
      </w:r>
      <w:r w:rsidR="00330601" w:rsidRPr="00BC50B6">
        <w:rPr>
          <w:rFonts w:cs="Arial"/>
          <w:sz w:val="18"/>
          <w:szCs w:val="18"/>
        </w:rPr>
        <w:t xml:space="preserve"> se šipkou</w:t>
      </w:r>
      <w:r w:rsidR="00330601">
        <w:rPr>
          <w:rFonts w:cs="Arial"/>
          <w:sz w:val="18"/>
          <w:szCs w:val="18"/>
        </w:rPr>
        <w:t xml:space="preserve"> na konci zadávacího pole se objeví</w:t>
      </w:r>
      <w:r w:rsidRPr="0048554E">
        <w:rPr>
          <w:rFonts w:cs="Arial"/>
          <w:sz w:val="18"/>
          <w:szCs w:val="18"/>
        </w:rPr>
        <w:t xml:space="preserve"> seznam názvů, které obsahují zadané znaky. Zvolíme hledaného </w:t>
      </w:r>
      <w:r w:rsidR="0048554E" w:rsidRPr="0048554E">
        <w:rPr>
          <w:rFonts w:cs="Arial"/>
          <w:sz w:val="18"/>
          <w:szCs w:val="18"/>
        </w:rPr>
        <w:t>provozovatele</w:t>
      </w:r>
      <w:r w:rsidRPr="0048554E">
        <w:rPr>
          <w:rFonts w:cs="Arial"/>
          <w:sz w:val="18"/>
          <w:szCs w:val="18"/>
        </w:rPr>
        <w:t xml:space="preserve"> a zbytek tabulky se opět doplní automaticky. Místo tlačítka se šipkou můžeme rovněž po napsání části názvu zadat Enter a do řádku se vyplní </w:t>
      </w:r>
      <w:r w:rsidR="0048554E" w:rsidRPr="0048554E">
        <w:rPr>
          <w:rFonts w:cs="Arial"/>
          <w:sz w:val="18"/>
          <w:szCs w:val="18"/>
        </w:rPr>
        <w:t>provozovatel</w:t>
      </w:r>
      <w:r w:rsidRPr="0048554E">
        <w:rPr>
          <w:rFonts w:cs="Arial"/>
          <w:sz w:val="18"/>
          <w:szCs w:val="18"/>
        </w:rPr>
        <w:t xml:space="preserve">, který je na prvním místě v seznamu </w:t>
      </w:r>
      <w:r w:rsidR="0048554E" w:rsidRPr="0048554E">
        <w:rPr>
          <w:rFonts w:cs="Arial"/>
          <w:sz w:val="18"/>
          <w:szCs w:val="18"/>
        </w:rPr>
        <w:t>provozovatel</w:t>
      </w:r>
      <w:r w:rsidRPr="0048554E">
        <w:rPr>
          <w:rFonts w:cs="Arial"/>
          <w:sz w:val="18"/>
          <w:szCs w:val="18"/>
        </w:rPr>
        <w:t xml:space="preserve">ů, odpovídajících zadaným znakům. </w:t>
      </w:r>
    </w:p>
    <w:p w:rsidR="0068244F" w:rsidRPr="00D03230" w:rsidRDefault="0068244F" w:rsidP="0068244F">
      <w:pPr>
        <w:tabs>
          <w:tab w:val="left" w:pos="426"/>
        </w:tabs>
        <w:spacing w:after="60" w:line="360" w:lineRule="auto"/>
        <w:jc w:val="both"/>
        <w:rPr>
          <w:rFonts w:cs="Arial"/>
          <w:sz w:val="18"/>
          <w:szCs w:val="18"/>
        </w:rPr>
      </w:pPr>
      <w:r w:rsidRPr="00D03230">
        <w:rPr>
          <w:rFonts w:cs="Arial"/>
          <w:sz w:val="18"/>
          <w:szCs w:val="18"/>
        </w:rPr>
        <w:tab/>
        <w:t xml:space="preserve">Název firmy </w:t>
      </w:r>
      <w:r w:rsidR="00D03230" w:rsidRPr="00D03230">
        <w:rPr>
          <w:rFonts w:cs="Arial"/>
          <w:sz w:val="18"/>
          <w:szCs w:val="18"/>
        </w:rPr>
        <w:t>provozovatele</w:t>
      </w:r>
      <w:r w:rsidRPr="00D03230">
        <w:rPr>
          <w:rFonts w:cs="Arial"/>
          <w:sz w:val="18"/>
          <w:szCs w:val="18"/>
        </w:rPr>
        <w:t xml:space="preserve"> můžeme vybírat také ze seznamu všech </w:t>
      </w:r>
      <w:r w:rsidR="00D03230" w:rsidRPr="00D03230">
        <w:rPr>
          <w:rFonts w:cs="Arial"/>
          <w:sz w:val="18"/>
          <w:szCs w:val="18"/>
        </w:rPr>
        <w:t>provozovatel</w:t>
      </w:r>
      <w:r w:rsidRPr="00D03230">
        <w:rPr>
          <w:rFonts w:cs="Arial"/>
          <w:sz w:val="18"/>
          <w:szCs w:val="18"/>
        </w:rPr>
        <w:t xml:space="preserve">ů. Otevřeme ho stiskem tlačítka vpravo vedle tabulky. </w:t>
      </w:r>
      <w:r w:rsidR="00371C36">
        <w:rPr>
          <w:rFonts w:cs="Arial"/>
          <w:sz w:val="18"/>
          <w:szCs w:val="18"/>
        </w:rPr>
        <w:t>Tlačítko o</w:t>
      </w:r>
      <w:r w:rsidRPr="00D03230">
        <w:rPr>
          <w:rFonts w:cs="Arial"/>
          <w:sz w:val="18"/>
          <w:szCs w:val="18"/>
        </w:rPr>
        <w:t xml:space="preserve">tevře dialogové okno </w:t>
      </w:r>
      <w:r w:rsidRPr="00D03230">
        <w:rPr>
          <w:rFonts w:cs="Arial"/>
          <w:b/>
          <w:i/>
          <w:sz w:val="18"/>
          <w:szCs w:val="18"/>
        </w:rPr>
        <w:t xml:space="preserve">Výběr </w:t>
      </w:r>
      <w:r w:rsidR="00D03230" w:rsidRPr="00D03230">
        <w:rPr>
          <w:rFonts w:cs="Arial"/>
          <w:b/>
          <w:i/>
          <w:sz w:val="18"/>
          <w:szCs w:val="18"/>
        </w:rPr>
        <w:t>provozovatele</w:t>
      </w:r>
      <w:r w:rsidRPr="00D03230">
        <w:rPr>
          <w:rFonts w:cs="Arial"/>
          <w:sz w:val="18"/>
          <w:szCs w:val="18"/>
        </w:rPr>
        <w:t xml:space="preserve">. </w:t>
      </w:r>
    </w:p>
    <w:p w:rsidR="0068244F" w:rsidRPr="00D03230" w:rsidRDefault="005D49B5" w:rsidP="0068244F">
      <w:pPr>
        <w:tabs>
          <w:tab w:val="left" w:pos="426"/>
        </w:tabs>
        <w:spacing w:after="120" w:line="360" w:lineRule="auto"/>
        <w:jc w:val="center"/>
        <w:rPr>
          <w:rFonts w:cs="Arial"/>
          <w:sz w:val="18"/>
          <w:szCs w:val="18"/>
          <w:lang w:val="nl-NL"/>
        </w:rPr>
      </w:pPr>
      <w:r>
        <w:rPr>
          <w:rFonts w:cs="Arial"/>
          <w:noProof/>
          <w:sz w:val="18"/>
          <w:szCs w:val="18"/>
        </w:rPr>
        <w:drawing>
          <wp:inline distT="0" distB="0" distL="0" distR="0">
            <wp:extent cx="4150800" cy="2988000"/>
            <wp:effectExtent l="0" t="0" r="2540" b="3175"/>
            <wp:docPr id="324" name="Obrázek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50800" cy="2988000"/>
                    </a:xfrm>
                    <a:prstGeom prst="rect">
                      <a:avLst/>
                    </a:prstGeom>
                    <a:noFill/>
                    <a:ln>
                      <a:noFill/>
                    </a:ln>
                  </pic:spPr>
                </pic:pic>
              </a:graphicData>
            </a:graphic>
          </wp:inline>
        </w:drawing>
      </w:r>
    </w:p>
    <w:p w:rsidR="0068244F" w:rsidRPr="0068244F" w:rsidRDefault="0068244F" w:rsidP="0068244F">
      <w:pPr>
        <w:tabs>
          <w:tab w:val="left" w:pos="426"/>
        </w:tabs>
        <w:spacing w:line="360" w:lineRule="auto"/>
        <w:jc w:val="both"/>
        <w:rPr>
          <w:rFonts w:cs="Arial"/>
          <w:sz w:val="18"/>
          <w:szCs w:val="18"/>
          <w:highlight w:val="cyan"/>
          <w:lang w:val="nl-NL"/>
        </w:rPr>
      </w:pPr>
      <w:r w:rsidRPr="00D03230">
        <w:rPr>
          <w:rFonts w:cs="Arial"/>
          <w:sz w:val="18"/>
          <w:szCs w:val="18"/>
          <w:lang w:val="nl-NL"/>
        </w:rPr>
        <w:tab/>
        <w:t xml:space="preserve">Seznam </w:t>
      </w:r>
      <w:r w:rsidR="00A9562A" w:rsidRPr="00D03230">
        <w:rPr>
          <w:rFonts w:cs="Arial"/>
          <w:sz w:val="18"/>
          <w:szCs w:val="18"/>
        </w:rPr>
        <w:t>provozovatelů</w:t>
      </w:r>
      <w:r w:rsidRPr="00D03230">
        <w:rPr>
          <w:rFonts w:cs="Arial"/>
          <w:sz w:val="18"/>
          <w:szCs w:val="18"/>
          <w:lang w:val="nl-NL"/>
        </w:rPr>
        <w:t xml:space="preserve"> můžeme předem zúžit pomocí filtru. V horní části dialogu vybereme typ </w:t>
      </w:r>
      <w:r w:rsidR="005D49B5">
        <w:rPr>
          <w:rFonts w:cs="Arial"/>
          <w:sz w:val="18"/>
          <w:szCs w:val="18"/>
          <w:lang w:val="nl-NL"/>
        </w:rPr>
        <w:t>filtru</w:t>
      </w:r>
      <w:r w:rsidRPr="00D03230">
        <w:rPr>
          <w:rFonts w:cs="Arial"/>
          <w:sz w:val="18"/>
          <w:szCs w:val="18"/>
          <w:lang w:val="nl-NL"/>
        </w:rPr>
        <w:t xml:space="preserve"> (podle </w:t>
      </w:r>
      <w:r w:rsidR="00FC1788">
        <w:rPr>
          <w:rFonts w:cs="Arial"/>
          <w:sz w:val="18"/>
          <w:szCs w:val="18"/>
          <w:lang w:val="nl-NL"/>
        </w:rPr>
        <w:t>názvu</w:t>
      </w:r>
      <w:r w:rsidRPr="00A9562A">
        <w:rPr>
          <w:rFonts w:cs="Arial"/>
          <w:sz w:val="18"/>
          <w:szCs w:val="18"/>
          <w:lang w:val="nl-NL"/>
        </w:rPr>
        <w:t xml:space="preserve">, IČO, obce, ulice nebo PSČ), do okénka </w:t>
      </w:r>
      <w:r w:rsidR="005D49B5">
        <w:rPr>
          <w:rFonts w:cs="Arial"/>
          <w:b/>
          <w:i/>
          <w:sz w:val="18"/>
          <w:szCs w:val="18"/>
          <w:lang w:val="nl-NL"/>
        </w:rPr>
        <w:t>Filtr</w:t>
      </w:r>
      <w:r w:rsidRPr="00A9562A">
        <w:rPr>
          <w:rFonts w:cs="Arial"/>
          <w:sz w:val="18"/>
          <w:szCs w:val="18"/>
          <w:lang w:val="nl-NL"/>
        </w:rPr>
        <w:t xml:space="preserve"> napíšeme parametr, podle kterého vybíráme, a pomocí tlačítka </w:t>
      </w:r>
      <w:r w:rsidR="005D49B5">
        <w:rPr>
          <w:rFonts w:cs="Arial"/>
          <w:b/>
          <w:i/>
          <w:sz w:val="18"/>
          <w:szCs w:val="18"/>
          <w:lang w:val="nl-NL"/>
        </w:rPr>
        <w:t>Zobrazit podle filtru</w:t>
      </w:r>
      <w:r w:rsidRPr="00A9562A">
        <w:rPr>
          <w:rFonts w:cs="Arial"/>
          <w:sz w:val="18"/>
          <w:szCs w:val="18"/>
          <w:lang w:val="nl-NL"/>
        </w:rPr>
        <w:t xml:space="preserve"> zobrazíme pouze ty </w:t>
      </w:r>
      <w:r w:rsidR="00A9562A" w:rsidRPr="00A9562A">
        <w:rPr>
          <w:rFonts w:cs="Arial"/>
          <w:sz w:val="18"/>
          <w:szCs w:val="18"/>
        </w:rPr>
        <w:t>provozovatele</w:t>
      </w:r>
      <w:r w:rsidRPr="00A9562A">
        <w:rPr>
          <w:rFonts w:cs="Arial"/>
          <w:sz w:val="18"/>
          <w:szCs w:val="18"/>
          <w:lang w:val="nl-NL"/>
        </w:rPr>
        <w:t xml:space="preserve">, kteří vyhovují zadanému parametru. V tomto dialogu můžeme také vložit nového </w:t>
      </w:r>
      <w:r w:rsidR="00A9562A" w:rsidRPr="00A9562A">
        <w:rPr>
          <w:rFonts w:cs="Arial"/>
          <w:sz w:val="18"/>
          <w:szCs w:val="18"/>
        </w:rPr>
        <w:t>provozovatele</w:t>
      </w:r>
      <w:r w:rsidRPr="00A9562A">
        <w:rPr>
          <w:rFonts w:cs="Arial"/>
          <w:sz w:val="18"/>
          <w:szCs w:val="18"/>
          <w:lang w:val="nl-NL"/>
        </w:rPr>
        <w:t xml:space="preserve">. Stiskem tlačítka </w:t>
      </w:r>
      <w:r w:rsidR="007E22E3">
        <w:rPr>
          <w:rFonts w:cs="Arial"/>
          <w:b/>
          <w:i/>
          <w:sz w:val="18"/>
          <w:szCs w:val="18"/>
          <w:lang w:val="nl-NL"/>
        </w:rPr>
        <w:t>Opravit nebo v</w:t>
      </w:r>
      <w:r w:rsidRPr="00A9562A">
        <w:rPr>
          <w:rFonts w:cs="Arial"/>
          <w:b/>
          <w:i/>
          <w:sz w:val="18"/>
          <w:szCs w:val="18"/>
          <w:lang w:val="nl-NL"/>
        </w:rPr>
        <w:t xml:space="preserve">ložit nového </w:t>
      </w:r>
      <w:r w:rsidR="00A9562A" w:rsidRPr="00A9562A">
        <w:rPr>
          <w:rFonts w:cs="Arial"/>
          <w:b/>
          <w:i/>
          <w:sz w:val="18"/>
          <w:szCs w:val="18"/>
        </w:rPr>
        <w:t>provozovatele</w:t>
      </w:r>
      <w:r w:rsidRPr="00A9562A">
        <w:rPr>
          <w:rFonts w:cs="Arial"/>
          <w:sz w:val="18"/>
          <w:szCs w:val="18"/>
          <w:lang w:val="nl-NL"/>
        </w:rPr>
        <w:t xml:space="preserve"> otevřeme dialogové okno </w:t>
      </w:r>
      <w:r w:rsidRPr="00A9562A">
        <w:rPr>
          <w:rFonts w:cs="Arial"/>
          <w:b/>
          <w:i/>
          <w:sz w:val="18"/>
          <w:szCs w:val="18"/>
          <w:lang w:val="nl-NL"/>
        </w:rPr>
        <w:t xml:space="preserve">Zadání a opravy údajů </w:t>
      </w:r>
      <w:r w:rsidR="00A9562A" w:rsidRPr="00A9562A">
        <w:rPr>
          <w:rFonts w:cs="Arial"/>
          <w:b/>
          <w:i/>
          <w:sz w:val="18"/>
          <w:szCs w:val="18"/>
        </w:rPr>
        <w:t>provozovatel</w:t>
      </w:r>
      <w:r w:rsidRPr="00A9562A">
        <w:rPr>
          <w:rFonts w:cs="Arial"/>
          <w:b/>
          <w:i/>
          <w:sz w:val="18"/>
          <w:szCs w:val="18"/>
          <w:lang w:val="nl-NL"/>
        </w:rPr>
        <w:t>ů</w:t>
      </w:r>
      <w:r w:rsidRPr="00A9562A">
        <w:rPr>
          <w:rFonts w:cs="Arial"/>
          <w:sz w:val="18"/>
          <w:szCs w:val="18"/>
          <w:lang w:val="nl-NL"/>
        </w:rPr>
        <w:t>, které je popsáno v kapitole 4.</w:t>
      </w:r>
      <w:r w:rsidR="000E367A">
        <w:rPr>
          <w:rFonts w:cs="Arial"/>
          <w:sz w:val="18"/>
          <w:szCs w:val="18"/>
          <w:lang w:val="nl-NL"/>
        </w:rPr>
        <w:t>2</w:t>
      </w:r>
      <w:r w:rsidRPr="00A9562A">
        <w:rPr>
          <w:rFonts w:cs="Arial"/>
          <w:sz w:val="18"/>
          <w:szCs w:val="18"/>
          <w:lang w:val="nl-NL"/>
        </w:rPr>
        <w:t xml:space="preserve">. Výběr </w:t>
      </w:r>
      <w:r w:rsidR="00A9562A" w:rsidRPr="00A9562A">
        <w:rPr>
          <w:rFonts w:cs="Arial"/>
          <w:sz w:val="18"/>
          <w:szCs w:val="18"/>
        </w:rPr>
        <w:t>provozovatele</w:t>
      </w:r>
      <w:r w:rsidRPr="00A9562A">
        <w:rPr>
          <w:rFonts w:cs="Arial"/>
          <w:sz w:val="18"/>
          <w:szCs w:val="18"/>
          <w:lang w:val="nl-NL"/>
        </w:rPr>
        <w:t xml:space="preserve"> ukončíme tlačítkem </w:t>
      </w:r>
      <w:r w:rsidRPr="00A9562A">
        <w:rPr>
          <w:rFonts w:cs="Arial"/>
          <w:b/>
          <w:i/>
          <w:sz w:val="18"/>
          <w:szCs w:val="18"/>
          <w:lang w:val="nl-NL"/>
        </w:rPr>
        <w:t>OK</w:t>
      </w:r>
      <w:r w:rsidRPr="00A9562A">
        <w:rPr>
          <w:rFonts w:cs="Arial"/>
          <w:sz w:val="18"/>
          <w:szCs w:val="18"/>
          <w:lang w:val="nl-NL"/>
        </w:rPr>
        <w:t xml:space="preserve">, případně zrušíme tlačítkem </w:t>
      </w:r>
      <w:r w:rsidRPr="00A9562A">
        <w:rPr>
          <w:rFonts w:cs="Arial"/>
          <w:b/>
          <w:i/>
          <w:sz w:val="18"/>
          <w:szCs w:val="18"/>
          <w:lang w:val="nl-NL"/>
        </w:rPr>
        <w:t>Storno</w:t>
      </w:r>
      <w:r w:rsidRPr="00A9562A">
        <w:rPr>
          <w:rFonts w:cs="Arial"/>
          <w:sz w:val="18"/>
          <w:szCs w:val="18"/>
          <w:lang w:val="nl-NL"/>
        </w:rPr>
        <w:t xml:space="preserve">. </w:t>
      </w:r>
    </w:p>
    <w:p w:rsidR="00611DAB" w:rsidRPr="00B42277" w:rsidRDefault="00611DAB" w:rsidP="0043515D">
      <w:pPr>
        <w:tabs>
          <w:tab w:val="left" w:pos="426"/>
        </w:tabs>
        <w:spacing w:after="120" w:line="360" w:lineRule="auto"/>
        <w:jc w:val="both"/>
        <w:rPr>
          <w:rFonts w:cs="Arial"/>
          <w:sz w:val="18"/>
          <w:szCs w:val="18"/>
          <w:lang w:val="nl-NL"/>
        </w:rPr>
      </w:pPr>
      <w:r w:rsidRPr="00B42277">
        <w:rPr>
          <w:rFonts w:cs="Arial"/>
          <w:sz w:val="18"/>
          <w:szCs w:val="18"/>
          <w:lang w:val="nl-NL"/>
        </w:rPr>
        <w:tab/>
        <w:t xml:space="preserve">Vlevo nahoře pak vyplníme pole </w:t>
      </w:r>
      <w:r w:rsidRPr="00B42277">
        <w:rPr>
          <w:rFonts w:cs="Arial"/>
          <w:b/>
          <w:i/>
          <w:sz w:val="18"/>
          <w:szCs w:val="18"/>
          <w:lang w:val="nl-NL"/>
        </w:rPr>
        <w:t>Údaje o zpracovateli</w:t>
      </w:r>
      <w:r w:rsidR="00B42277">
        <w:rPr>
          <w:rFonts w:cs="Arial"/>
          <w:sz w:val="18"/>
          <w:szCs w:val="18"/>
          <w:lang w:val="nl-NL"/>
        </w:rPr>
        <w:t>.</w:t>
      </w:r>
      <w:r w:rsidRPr="00B42277">
        <w:rPr>
          <w:rFonts w:cs="Arial"/>
          <w:sz w:val="18"/>
          <w:szCs w:val="18"/>
          <w:lang w:val="nl-NL"/>
        </w:rPr>
        <w:t xml:space="preserve"> Tabulku můžeme vyplnit přímo nebo pro usnadnění použít tlačítko vpravo vedle tabulky. Tím otevřeme dialogové okno </w:t>
      </w:r>
      <w:r w:rsidRPr="00B42277">
        <w:rPr>
          <w:rFonts w:cs="Arial"/>
          <w:b/>
          <w:i/>
          <w:sz w:val="18"/>
          <w:szCs w:val="18"/>
          <w:lang w:val="nl-NL"/>
        </w:rPr>
        <w:t>Zpracovatelé</w:t>
      </w:r>
      <w:r w:rsidRPr="00B42277">
        <w:rPr>
          <w:rFonts w:cs="Arial"/>
          <w:sz w:val="18"/>
          <w:szCs w:val="18"/>
          <w:lang w:val="nl-NL"/>
        </w:rPr>
        <w:t xml:space="preserve"> se seznamem všech zpracovatelů v databázi. </w:t>
      </w:r>
    </w:p>
    <w:p w:rsidR="00611DAB" w:rsidRPr="00861EED" w:rsidRDefault="00446BB4" w:rsidP="00611DAB">
      <w:pPr>
        <w:tabs>
          <w:tab w:val="left" w:pos="426"/>
        </w:tabs>
        <w:spacing w:after="120" w:line="360" w:lineRule="auto"/>
        <w:jc w:val="center"/>
        <w:rPr>
          <w:rFonts w:cs="Arial"/>
          <w:sz w:val="18"/>
          <w:szCs w:val="18"/>
          <w:lang w:val="nl-NL"/>
        </w:rPr>
      </w:pPr>
      <w:r>
        <w:rPr>
          <w:rFonts w:cs="Arial"/>
          <w:noProof/>
          <w:sz w:val="18"/>
          <w:szCs w:val="18"/>
        </w:rPr>
        <w:lastRenderedPageBreak/>
        <w:drawing>
          <wp:inline distT="0" distB="0" distL="0" distR="0">
            <wp:extent cx="5162400" cy="2376000"/>
            <wp:effectExtent l="0" t="0" r="635" b="5715"/>
            <wp:docPr id="325" name="Obrázek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62400" cy="2376000"/>
                    </a:xfrm>
                    <a:prstGeom prst="rect">
                      <a:avLst/>
                    </a:prstGeom>
                    <a:noFill/>
                    <a:ln>
                      <a:noFill/>
                    </a:ln>
                  </pic:spPr>
                </pic:pic>
              </a:graphicData>
            </a:graphic>
          </wp:inline>
        </w:drawing>
      </w:r>
    </w:p>
    <w:p w:rsidR="00611DAB" w:rsidRPr="00DE37BA" w:rsidRDefault="00611DAB" w:rsidP="00611DAB">
      <w:pPr>
        <w:tabs>
          <w:tab w:val="left" w:pos="426"/>
        </w:tabs>
        <w:spacing w:line="360" w:lineRule="auto"/>
        <w:jc w:val="both"/>
        <w:rPr>
          <w:rFonts w:cs="Arial"/>
          <w:sz w:val="18"/>
          <w:szCs w:val="18"/>
          <w:lang w:val="pl-PL"/>
        </w:rPr>
      </w:pPr>
      <w:r w:rsidRPr="00DE37BA">
        <w:rPr>
          <w:rFonts w:cs="Arial"/>
          <w:sz w:val="18"/>
          <w:szCs w:val="18"/>
          <w:lang w:val="pl-PL"/>
        </w:rPr>
        <w:tab/>
        <w:t xml:space="preserve">Výběr ze seznamu je možné zúžit pomocí filtru. V horní části dialogu vybereme typ výběru (podle jména, telefonu nebo </w:t>
      </w:r>
      <w:r w:rsidR="0005456F">
        <w:rPr>
          <w:rFonts w:cs="Arial"/>
          <w:sz w:val="18"/>
          <w:szCs w:val="18"/>
          <w:lang w:val="pl-PL"/>
        </w:rPr>
        <w:t>e-mail</w:t>
      </w:r>
      <w:r w:rsidRPr="00DE37BA">
        <w:rPr>
          <w:rFonts w:cs="Arial"/>
          <w:sz w:val="18"/>
          <w:szCs w:val="18"/>
          <w:lang w:val="pl-PL"/>
        </w:rPr>
        <w:t xml:space="preserve">u), do okénka </w:t>
      </w:r>
      <w:r w:rsidR="00446BB4">
        <w:rPr>
          <w:rFonts w:cs="Arial"/>
          <w:b/>
          <w:i/>
          <w:sz w:val="18"/>
          <w:szCs w:val="18"/>
          <w:lang w:val="pl-PL"/>
        </w:rPr>
        <w:t>Filtr</w:t>
      </w:r>
      <w:r w:rsidRPr="00DE37BA">
        <w:rPr>
          <w:rFonts w:cs="Arial"/>
          <w:sz w:val="18"/>
          <w:szCs w:val="18"/>
          <w:lang w:val="pl-PL"/>
        </w:rPr>
        <w:t xml:space="preserve"> napíšeme parametr, podle kterého vybíráme, a pomocí tlačítka </w:t>
      </w:r>
      <w:r w:rsidR="00446BB4">
        <w:rPr>
          <w:rFonts w:cs="Arial"/>
          <w:b/>
          <w:i/>
          <w:sz w:val="18"/>
          <w:szCs w:val="18"/>
          <w:lang w:val="pl-PL"/>
        </w:rPr>
        <w:t>Zobrazit podle filtru</w:t>
      </w:r>
      <w:r w:rsidRPr="00DE37BA">
        <w:rPr>
          <w:rFonts w:cs="Arial"/>
          <w:sz w:val="18"/>
          <w:szCs w:val="18"/>
          <w:lang w:val="pl-PL"/>
        </w:rPr>
        <w:t xml:space="preserve"> zobrazíme pouze ty zpracovatele, kteří vyhovují zadanému parametru. Zadání a opravy údajů </w:t>
      </w:r>
      <w:r w:rsidR="00F10B48">
        <w:rPr>
          <w:rFonts w:cs="Arial"/>
          <w:sz w:val="18"/>
          <w:szCs w:val="18"/>
          <w:lang w:val="pl-PL"/>
        </w:rPr>
        <w:t>zpracovatelů</w:t>
      </w:r>
      <w:r w:rsidRPr="00DE37BA">
        <w:rPr>
          <w:rFonts w:cs="Arial"/>
          <w:sz w:val="18"/>
          <w:szCs w:val="18"/>
          <w:lang w:val="pl-PL"/>
        </w:rPr>
        <w:t xml:space="preserve"> jsou popsány v kapitole 4.3.</w:t>
      </w:r>
    </w:p>
    <w:p w:rsidR="00DE37BA" w:rsidRDefault="00611DAB" w:rsidP="00F72DC5">
      <w:pPr>
        <w:tabs>
          <w:tab w:val="left" w:pos="426"/>
        </w:tabs>
        <w:spacing w:after="60" w:line="360" w:lineRule="auto"/>
        <w:jc w:val="both"/>
        <w:rPr>
          <w:rFonts w:cs="Arial"/>
          <w:sz w:val="18"/>
          <w:szCs w:val="18"/>
          <w:lang w:val="nl-NL"/>
        </w:rPr>
      </w:pPr>
      <w:r w:rsidRPr="00972B23">
        <w:rPr>
          <w:rFonts w:cs="Arial"/>
          <w:sz w:val="18"/>
          <w:szCs w:val="18"/>
          <w:lang w:val="pl-PL"/>
        </w:rPr>
        <w:tab/>
        <w:t xml:space="preserve">Nyní vyplníme </w:t>
      </w:r>
      <w:r w:rsidR="00DE37BA" w:rsidRPr="00972B23">
        <w:rPr>
          <w:rFonts w:cs="Arial"/>
          <w:b/>
          <w:i/>
          <w:sz w:val="18"/>
          <w:szCs w:val="18"/>
          <w:lang w:val="pl-PL"/>
        </w:rPr>
        <w:t>Základní údaje</w:t>
      </w:r>
      <w:r w:rsidRPr="00972B23">
        <w:rPr>
          <w:rFonts w:cs="Arial"/>
          <w:sz w:val="18"/>
          <w:szCs w:val="18"/>
          <w:lang w:val="pl-PL"/>
        </w:rPr>
        <w:t xml:space="preserve">, tedy </w:t>
      </w:r>
      <w:r w:rsidR="00DE37BA" w:rsidRPr="00972B23">
        <w:rPr>
          <w:rFonts w:cs="Arial"/>
          <w:i/>
          <w:sz w:val="18"/>
          <w:szCs w:val="18"/>
          <w:lang w:val="pl-PL"/>
        </w:rPr>
        <w:t>Identifikační čísla majetkové evidence.</w:t>
      </w:r>
      <w:r w:rsidR="00DE37BA" w:rsidRPr="00972B23">
        <w:rPr>
          <w:rFonts w:cs="Arial"/>
          <w:sz w:val="18"/>
          <w:szCs w:val="18"/>
          <w:lang w:val="pl-PL"/>
        </w:rPr>
        <w:t xml:space="preserve"> </w:t>
      </w:r>
      <w:r w:rsidR="00F72DC5">
        <w:rPr>
          <w:rFonts w:cs="Arial"/>
          <w:sz w:val="18"/>
          <w:szCs w:val="18"/>
          <w:lang w:val="nl-NL"/>
        </w:rPr>
        <w:t>Stiskem tlačítka nad tabulkou otevřeme dialogové okn</w:t>
      </w:r>
      <w:r w:rsidR="00180FDA">
        <w:rPr>
          <w:rFonts w:cs="Arial"/>
          <w:sz w:val="18"/>
          <w:szCs w:val="18"/>
          <w:lang w:val="nl-NL"/>
        </w:rPr>
        <w:t>o</w:t>
      </w:r>
      <w:r w:rsidR="00F72DC5">
        <w:rPr>
          <w:rFonts w:cs="Arial"/>
          <w:sz w:val="18"/>
          <w:szCs w:val="18"/>
          <w:lang w:val="nl-NL"/>
        </w:rPr>
        <w:t xml:space="preserve"> </w:t>
      </w:r>
      <w:r w:rsidR="00F72DC5" w:rsidRPr="00F72DC5">
        <w:rPr>
          <w:rFonts w:cs="Arial"/>
          <w:b/>
          <w:i/>
          <w:sz w:val="18"/>
          <w:szCs w:val="18"/>
          <w:lang w:val="nl-NL"/>
        </w:rPr>
        <w:t>Výběr IČME</w:t>
      </w:r>
      <w:r w:rsidR="00F72DC5">
        <w:rPr>
          <w:rFonts w:cs="Arial"/>
          <w:sz w:val="18"/>
          <w:szCs w:val="18"/>
          <w:lang w:val="nl-NL"/>
        </w:rPr>
        <w:t xml:space="preserve">. </w:t>
      </w:r>
    </w:p>
    <w:p w:rsidR="00F72DC5" w:rsidRDefault="00361167" w:rsidP="00F72DC5">
      <w:pPr>
        <w:tabs>
          <w:tab w:val="left" w:pos="426"/>
        </w:tabs>
        <w:spacing w:after="120" w:line="360" w:lineRule="auto"/>
        <w:jc w:val="center"/>
        <w:rPr>
          <w:rFonts w:cs="Arial"/>
          <w:sz w:val="18"/>
          <w:szCs w:val="18"/>
          <w:lang w:val="pl-PL"/>
        </w:rPr>
      </w:pPr>
      <w:r>
        <w:rPr>
          <w:rFonts w:cs="Arial"/>
          <w:noProof/>
          <w:sz w:val="18"/>
          <w:szCs w:val="18"/>
        </w:rPr>
        <w:drawing>
          <wp:inline distT="0" distB="0" distL="0" distR="0" wp14:anchorId="5025C18A" wp14:editId="537EA485">
            <wp:extent cx="6120765" cy="2948940"/>
            <wp:effectExtent l="0" t="0" r="0" b="3810"/>
            <wp:docPr id="280" name="Obráze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0765" cy="2948940"/>
                    </a:xfrm>
                    <a:prstGeom prst="rect">
                      <a:avLst/>
                    </a:prstGeom>
                    <a:noFill/>
                    <a:ln>
                      <a:noFill/>
                    </a:ln>
                  </pic:spPr>
                </pic:pic>
              </a:graphicData>
            </a:graphic>
          </wp:inline>
        </w:drawing>
      </w:r>
    </w:p>
    <w:p w:rsidR="003E2133" w:rsidRDefault="003E2133" w:rsidP="003E2133">
      <w:pPr>
        <w:tabs>
          <w:tab w:val="left" w:pos="426"/>
        </w:tabs>
        <w:overflowPunct/>
        <w:spacing w:line="360" w:lineRule="auto"/>
        <w:jc w:val="both"/>
        <w:textAlignment w:val="auto"/>
        <w:rPr>
          <w:rFonts w:cs="Arial"/>
          <w:sz w:val="18"/>
          <w:szCs w:val="18"/>
        </w:rPr>
      </w:pPr>
      <w:r w:rsidRPr="00BC50B6">
        <w:rPr>
          <w:rFonts w:cs="Arial"/>
          <w:sz w:val="18"/>
          <w:szCs w:val="18"/>
          <w:lang w:val="nl-NL"/>
        </w:rPr>
        <w:tab/>
      </w:r>
      <w:r w:rsidRPr="00B743A2">
        <w:rPr>
          <w:rFonts w:cs="Arial"/>
          <w:sz w:val="18"/>
          <w:szCs w:val="18"/>
          <w:lang w:val="nl-NL"/>
        </w:rPr>
        <w:t xml:space="preserve">V dialogu si můžeme </w:t>
      </w:r>
      <w:r w:rsidR="00005EDC">
        <w:rPr>
          <w:rFonts w:cs="Arial"/>
          <w:sz w:val="18"/>
          <w:szCs w:val="18"/>
          <w:lang w:val="nl-NL"/>
        </w:rPr>
        <w:t>pro zvolený</w:t>
      </w:r>
      <w:r w:rsidRPr="00B743A2">
        <w:rPr>
          <w:rFonts w:cs="Arial"/>
          <w:sz w:val="18"/>
          <w:szCs w:val="18"/>
          <w:lang w:val="nl-NL"/>
        </w:rPr>
        <w:t xml:space="preserve"> kraj </w:t>
      </w:r>
      <w:r w:rsidR="00D13067">
        <w:rPr>
          <w:rFonts w:cs="Arial"/>
          <w:sz w:val="18"/>
          <w:szCs w:val="18"/>
          <w:lang w:val="nl-NL"/>
        </w:rPr>
        <w:t xml:space="preserve">a vodoprávní úřad </w:t>
      </w:r>
      <w:r w:rsidRPr="00B743A2">
        <w:rPr>
          <w:rFonts w:cs="Arial"/>
          <w:sz w:val="18"/>
          <w:szCs w:val="18"/>
          <w:lang w:val="nl-NL"/>
        </w:rPr>
        <w:t xml:space="preserve">zobrazit seznam všech </w:t>
      </w:r>
      <w:r w:rsidR="00B743A2" w:rsidRPr="00B743A2">
        <w:rPr>
          <w:rFonts w:cs="Arial"/>
          <w:sz w:val="18"/>
          <w:szCs w:val="18"/>
          <w:lang w:val="nl-NL"/>
        </w:rPr>
        <w:t>IČME přiváděcích vodovodních řadů a rozvodné sítě.</w:t>
      </w:r>
      <w:r w:rsidRPr="00B743A2">
        <w:rPr>
          <w:rFonts w:cs="Arial"/>
          <w:sz w:val="18"/>
          <w:szCs w:val="18"/>
          <w:lang w:val="nl-NL"/>
        </w:rPr>
        <w:t xml:space="preserve"> Seznam můžeme zúžit pomocí filtru</w:t>
      </w:r>
      <w:r w:rsidR="00B743A2" w:rsidRPr="00B743A2">
        <w:rPr>
          <w:rFonts w:cs="Arial"/>
          <w:sz w:val="18"/>
          <w:szCs w:val="18"/>
        </w:rPr>
        <w:t xml:space="preserve"> podle IČME nebo podle názvu</w:t>
      </w:r>
      <w:r w:rsidRPr="00B743A2">
        <w:rPr>
          <w:rFonts w:cs="Arial"/>
          <w:sz w:val="18"/>
          <w:szCs w:val="18"/>
          <w:lang w:val="nl-NL"/>
        </w:rPr>
        <w:t xml:space="preserve">. Do zadávacího pole </w:t>
      </w:r>
      <w:r w:rsidRPr="00B743A2">
        <w:rPr>
          <w:rFonts w:cs="Arial"/>
          <w:b/>
          <w:i/>
          <w:sz w:val="18"/>
          <w:szCs w:val="18"/>
          <w:lang w:val="nl-NL"/>
        </w:rPr>
        <w:t>klíč pro výběr</w:t>
      </w:r>
      <w:r w:rsidRPr="00B743A2">
        <w:rPr>
          <w:rFonts w:cs="Arial"/>
          <w:sz w:val="18"/>
          <w:szCs w:val="18"/>
          <w:lang w:val="nl-NL"/>
        </w:rPr>
        <w:t xml:space="preserve"> napíšeme zvolený parametr</w:t>
      </w:r>
      <w:r w:rsidR="00B743A2" w:rsidRPr="00B743A2">
        <w:rPr>
          <w:rFonts w:cs="Arial"/>
          <w:sz w:val="18"/>
          <w:szCs w:val="18"/>
          <w:lang w:val="nl-NL"/>
        </w:rPr>
        <w:t xml:space="preserve"> a v</w:t>
      </w:r>
      <w:r w:rsidRPr="00B743A2">
        <w:rPr>
          <w:rFonts w:cs="Arial"/>
          <w:sz w:val="18"/>
          <w:szCs w:val="18"/>
          <w:lang w:val="nl-NL"/>
        </w:rPr>
        <w:t xml:space="preserve"> seznamu </w:t>
      </w:r>
      <w:r w:rsidR="00B743A2" w:rsidRPr="00B743A2">
        <w:rPr>
          <w:rFonts w:cs="Arial"/>
          <w:sz w:val="18"/>
          <w:szCs w:val="18"/>
          <w:lang w:val="nl-NL"/>
        </w:rPr>
        <w:t>IČME</w:t>
      </w:r>
      <w:r w:rsidRPr="00B743A2">
        <w:rPr>
          <w:rFonts w:cs="Arial"/>
          <w:sz w:val="18"/>
          <w:szCs w:val="18"/>
          <w:lang w:val="nl-NL"/>
        </w:rPr>
        <w:t xml:space="preserve"> se pak zobrazí pouze ty </w:t>
      </w:r>
      <w:r w:rsidR="00B743A2" w:rsidRPr="00B743A2">
        <w:rPr>
          <w:rFonts w:cs="Arial"/>
          <w:sz w:val="18"/>
          <w:szCs w:val="18"/>
          <w:lang w:val="nl-NL"/>
        </w:rPr>
        <w:t>IČME</w:t>
      </w:r>
      <w:r w:rsidRPr="00B743A2">
        <w:rPr>
          <w:rFonts w:cs="Arial"/>
          <w:sz w:val="18"/>
          <w:szCs w:val="18"/>
          <w:lang w:val="nl-NL"/>
        </w:rPr>
        <w:t>, které obsahují v názvu zadané znaky. V pravé části dialogu vytváříme seznam</w:t>
      </w:r>
      <w:r w:rsidR="00B743A2" w:rsidRPr="00B743A2">
        <w:rPr>
          <w:rFonts w:cs="Arial"/>
          <w:sz w:val="18"/>
          <w:szCs w:val="18"/>
          <w:lang w:val="nl-NL"/>
        </w:rPr>
        <w:t xml:space="preserve"> vybraných IČME</w:t>
      </w:r>
      <w:r w:rsidRPr="00B743A2">
        <w:rPr>
          <w:rFonts w:cs="Arial"/>
          <w:sz w:val="18"/>
          <w:szCs w:val="18"/>
          <w:lang w:val="nl-NL"/>
        </w:rPr>
        <w:t xml:space="preserve">. Do tohoto seznamu můžeme přidat vybranou položku z levé části pomocí tlačítka </w:t>
      </w:r>
      <w:r w:rsidRPr="00B743A2">
        <w:rPr>
          <w:rFonts w:cs="Arial"/>
          <w:sz w:val="18"/>
          <w:szCs w:val="18"/>
        </w:rPr>
        <w:t xml:space="preserve">&gt;&gt; nebo označenou položku z pravé části smazat tlačítkem &lt;&lt;. Výběr seznamu </w:t>
      </w:r>
      <w:r w:rsidR="00B743A2" w:rsidRPr="00B743A2">
        <w:rPr>
          <w:rFonts w:cs="Arial"/>
          <w:sz w:val="18"/>
          <w:szCs w:val="18"/>
        </w:rPr>
        <w:t xml:space="preserve">IČME </w:t>
      </w:r>
      <w:r w:rsidRPr="00B743A2">
        <w:rPr>
          <w:rFonts w:cs="Arial"/>
          <w:sz w:val="18"/>
          <w:szCs w:val="18"/>
        </w:rPr>
        <w:t xml:space="preserve">ukončíme tlačítkem </w:t>
      </w:r>
      <w:r w:rsidRPr="00B743A2">
        <w:rPr>
          <w:rFonts w:cs="Arial"/>
          <w:b/>
          <w:i/>
          <w:sz w:val="18"/>
          <w:szCs w:val="18"/>
        </w:rPr>
        <w:t>OK</w:t>
      </w:r>
      <w:r w:rsidRPr="00B743A2">
        <w:rPr>
          <w:rFonts w:cs="Arial"/>
          <w:sz w:val="18"/>
          <w:szCs w:val="18"/>
        </w:rPr>
        <w:t xml:space="preserve"> nebo zrušíme tlačítkem </w:t>
      </w:r>
      <w:r w:rsidRPr="00B743A2">
        <w:rPr>
          <w:rFonts w:cs="Arial"/>
          <w:b/>
          <w:i/>
          <w:sz w:val="18"/>
          <w:szCs w:val="18"/>
        </w:rPr>
        <w:t>Storno</w:t>
      </w:r>
      <w:r w:rsidRPr="00B743A2">
        <w:rPr>
          <w:rFonts w:cs="Arial"/>
          <w:sz w:val="18"/>
          <w:szCs w:val="18"/>
        </w:rPr>
        <w:t>.</w:t>
      </w:r>
      <w:r w:rsidRPr="00BC50B6">
        <w:rPr>
          <w:rFonts w:cs="Arial"/>
          <w:sz w:val="18"/>
          <w:szCs w:val="18"/>
        </w:rPr>
        <w:t xml:space="preserve"> </w:t>
      </w:r>
    </w:p>
    <w:p w:rsidR="006E1133" w:rsidRDefault="004A4C50" w:rsidP="003E2133">
      <w:pPr>
        <w:tabs>
          <w:tab w:val="left" w:pos="426"/>
        </w:tabs>
        <w:overflowPunct/>
        <w:spacing w:line="360" w:lineRule="auto"/>
        <w:jc w:val="both"/>
        <w:textAlignment w:val="auto"/>
        <w:rPr>
          <w:rFonts w:cs="Arial"/>
          <w:b/>
          <w:i/>
          <w:sz w:val="18"/>
          <w:szCs w:val="18"/>
        </w:rPr>
      </w:pPr>
      <w:r>
        <w:rPr>
          <w:rFonts w:cs="Arial"/>
          <w:sz w:val="18"/>
          <w:szCs w:val="18"/>
        </w:rPr>
        <w:tab/>
        <w:t xml:space="preserve">Program najde v seznamu vybraných ÍČME rozhodující </w:t>
      </w:r>
      <w:r w:rsidR="006E1133">
        <w:rPr>
          <w:rFonts w:cs="Arial"/>
          <w:sz w:val="18"/>
          <w:szCs w:val="18"/>
        </w:rPr>
        <w:t xml:space="preserve">přiváděcí řad </w:t>
      </w:r>
      <w:r>
        <w:rPr>
          <w:rFonts w:cs="Arial"/>
          <w:sz w:val="18"/>
          <w:szCs w:val="18"/>
        </w:rPr>
        <w:t xml:space="preserve">(tj. s nejvyšší reprodukční cenou) vykazovaného provozního celku. </w:t>
      </w:r>
      <w:r w:rsidR="00127169">
        <w:rPr>
          <w:rFonts w:cs="Arial"/>
          <w:sz w:val="18"/>
          <w:szCs w:val="18"/>
        </w:rPr>
        <w:t>Z</w:t>
      </w:r>
      <w:r>
        <w:rPr>
          <w:rFonts w:cs="Arial"/>
          <w:sz w:val="18"/>
          <w:szCs w:val="18"/>
        </w:rPr>
        <w:t xml:space="preserve"> tohoto IČME </w:t>
      </w:r>
      <w:r w:rsidR="00127169">
        <w:rPr>
          <w:rFonts w:cs="Arial"/>
          <w:sz w:val="18"/>
          <w:szCs w:val="18"/>
        </w:rPr>
        <w:t xml:space="preserve">určí vlastníka a </w:t>
      </w:r>
      <w:r>
        <w:rPr>
          <w:rFonts w:cs="Arial"/>
          <w:sz w:val="18"/>
          <w:szCs w:val="18"/>
        </w:rPr>
        <w:t xml:space="preserve">automaticky vyplní </w:t>
      </w:r>
      <w:r w:rsidR="002D5F9C">
        <w:rPr>
          <w:rFonts w:cs="Arial"/>
          <w:sz w:val="18"/>
          <w:szCs w:val="18"/>
        </w:rPr>
        <w:t>tabulku</w:t>
      </w:r>
      <w:r>
        <w:rPr>
          <w:rFonts w:cs="Arial"/>
          <w:sz w:val="18"/>
          <w:szCs w:val="18"/>
        </w:rPr>
        <w:t xml:space="preserve"> </w:t>
      </w:r>
      <w:r w:rsidRPr="004A4C50">
        <w:rPr>
          <w:rFonts w:cs="Arial"/>
          <w:b/>
          <w:i/>
          <w:sz w:val="18"/>
          <w:szCs w:val="18"/>
        </w:rPr>
        <w:t>Vlastník</w:t>
      </w:r>
      <w:r w:rsidR="006E1133">
        <w:rPr>
          <w:rFonts w:cs="Arial"/>
          <w:b/>
          <w:i/>
          <w:sz w:val="18"/>
          <w:szCs w:val="18"/>
        </w:rPr>
        <w:t>.</w:t>
      </w:r>
    </w:p>
    <w:p w:rsidR="00853138" w:rsidRPr="00853138" w:rsidRDefault="00853138" w:rsidP="003E2133">
      <w:pPr>
        <w:tabs>
          <w:tab w:val="left" w:pos="426"/>
        </w:tabs>
        <w:overflowPunct/>
        <w:spacing w:line="360" w:lineRule="auto"/>
        <w:jc w:val="both"/>
        <w:textAlignment w:val="auto"/>
        <w:rPr>
          <w:rFonts w:cs="Arial"/>
          <w:bCs/>
          <w:iCs/>
          <w:sz w:val="18"/>
          <w:szCs w:val="18"/>
        </w:rPr>
      </w:pPr>
      <w:r>
        <w:rPr>
          <w:rFonts w:cs="Arial"/>
          <w:bCs/>
          <w:iCs/>
          <w:sz w:val="18"/>
          <w:szCs w:val="18"/>
        </w:rPr>
        <w:t>Z vybraných IČME je také vyplněn seznam spoluvlastníků.</w:t>
      </w:r>
    </w:p>
    <w:p w:rsidR="006E1133" w:rsidRDefault="006E1133" w:rsidP="006E1133">
      <w:pPr>
        <w:tabs>
          <w:tab w:val="left" w:pos="426"/>
        </w:tabs>
        <w:spacing w:line="360" w:lineRule="auto"/>
        <w:jc w:val="both"/>
        <w:rPr>
          <w:rFonts w:cs="Arial"/>
          <w:sz w:val="18"/>
          <w:szCs w:val="18"/>
        </w:rPr>
      </w:pPr>
      <w:r>
        <w:rPr>
          <w:rFonts w:cs="Arial"/>
          <w:sz w:val="18"/>
          <w:szCs w:val="18"/>
        </w:rPr>
        <w:tab/>
        <w:t xml:space="preserve">V dialogu je pak nutné vyplnit tabulku </w:t>
      </w:r>
      <w:r w:rsidRPr="003A5086">
        <w:rPr>
          <w:rFonts w:cs="Arial"/>
          <w:b/>
          <w:i/>
          <w:sz w:val="18"/>
          <w:szCs w:val="18"/>
        </w:rPr>
        <w:t>Ekonomické údaje</w:t>
      </w:r>
      <w:r w:rsidRPr="006E1133">
        <w:rPr>
          <w:rFonts w:cs="Arial"/>
          <w:b/>
          <w:i/>
          <w:sz w:val="18"/>
          <w:szCs w:val="18"/>
        </w:rPr>
        <w:t>.</w:t>
      </w:r>
      <w:r>
        <w:rPr>
          <w:rFonts w:cs="Arial"/>
          <w:sz w:val="18"/>
          <w:szCs w:val="18"/>
        </w:rPr>
        <w:t xml:space="preserve"> </w:t>
      </w:r>
    </w:p>
    <w:p w:rsidR="006E1133" w:rsidRDefault="006E1133" w:rsidP="006E1133">
      <w:pPr>
        <w:tabs>
          <w:tab w:val="left" w:pos="426"/>
        </w:tabs>
        <w:spacing w:after="180" w:line="360" w:lineRule="auto"/>
        <w:jc w:val="both"/>
        <w:rPr>
          <w:rFonts w:cs="Arial"/>
          <w:sz w:val="18"/>
          <w:szCs w:val="18"/>
        </w:rPr>
      </w:pPr>
      <w:r w:rsidRPr="00BC50B6">
        <w:rPr>
          <w:rFonts w:cs="Arial"/>
          <w:color w:val="FF0000"/>
          <w:sz w:val="18"/>
          <w:szCs w:val="18"/>
        </w:rPr>
        <w:lastRenderedPageBreak/>
        <w:tab/>
      </w:r>
      <w:r w:rsidRPr="00BC50B6">
        <w:rPr>
          <w:rFonts w:cs="Arial"/>
          <w:sz w:val="18"/>
          <w:szCs w:val="18"/>
        </w:rPr>
        <w:t>Povinné údaje jsou kód vodoprávního úřadu</w:t>
      </w:r>
      <w:r>
        <w:rPr>
          <w:rFonts w:cs="Arial"/>
          <w:sz w:val="18"/>
          <w:szCs w:val="18"/>
        </w:rPr>
        <w:t xml:space="preserve">, </w:t>
      </w:r>
      <w:r w:rsidRPr="00BC50B6">
        <w:rPr>
          <w:rFonts w:cs="Arial"/>
          <w:sz w:val="18"/>
          <w:szCs w:val="18"/>
        </w:rPr>
        <w:t>IČO vlastníka</w:t>
      </w:r>
      <w:r>
        <w:rPr>
          <w:rFonts w:cs="Arial"/>
          <w:sz w:val="18"/>
          <w:szCs w:val="18"/>
        </w:rPr>
        <w:t xml:space="preserve">, </w:t>
      </w:r>
      <w:r w:rsidRPr="00BC50B6">
        <w:rPr>
          <w:rFonts w:cs="Arial"/>
          <w:sz w:val="18"/>
          <w:szCs w:val="18"/>
        </w:rPr>
        <w:t xml:space="preserve">IČO </w:t>
      </w:r>
      <w:r>
        <w:rPr>
          <w:rFonts w:cs="Arial"/>
          <w:sz w:val="18"/>
          <w:szCs w:val="18"/>
        </w:rPr>
        <w:t>provozovatele</w:t>
      </w:r>
      <w:r w:rsidRPr="00BC50B6">
        <w:rPr>
          <w:rFonts w:cs="Arial"/>
          <w:sz w:val="18"/>
          <w:szCs w:val="18"/>
        </w:rPr>
        <w:t>,</w:t>
      </w:r>
      <w:r>
        <w:rPr>
          <w:rFonts w:cs="Arial"/>
          <w:sz w:val="18"/>
          <w:szCs w:val="18"/>
        </w:rPr>
        <w:t xml:space="preserve"> identifikační čísla majetkové evidence musí obsahovat </w:t>
      </w:r>
      <w:r w:rsidRPr="00BC50B6">
        <w:rPr>
          <w:rFonts w:cs="Arial"/>
          <w:sz w:val="18"/>
          <w:szCs w:val="18"/>
        </w:rPr>
        <w:t>alespoň jedn</w:t>
      </w:r>
      <w:r>
        <w:rPr>
          <w:rFonts w:cs="Arial"/>
          <w:sz w:val="18"/>
          <w:szCs w:val="18"/>
        </w:rPr>
        <w:t>u</w:t>
      </w:r>
      <w:r w:rsidRPr="00BC50B6">
        <w:rPr>
          <w:rFonts w:cs="Arial"/>
          <w:sz w:val="18"/>
          <w:szCs w:val="18"/>
        </w:rPr>
        <w:t xml:space="preserve"> položk</w:t>
      </w:r>
      <w:r>
        <w:rPr>
          <w:rFonts w:cs="Arial"/>
          <w:sz w:val="18"/>
          <w:szCs w:val="18"/>
        </w:rPr>
        <w:t>u. Povinné jsou i údaje povolení k provozování vydané na předmětný majetek.</w:t>
      </w:r>
    </w:p>
    <w:p w:rsidR="00A73D1D" w:rsidRDefault="00A73D1D" w:rsidP="00A73D1D">
      <w:pPr>
        <w:tabs>
          <w:tab w:val="left" w:pos="426"/>
        </w:tabs>
        <w:spacing w:after="120" w:line="360" w:lineRule="auto"/>
        <w:jc w:val="both"/>
        <w:rPr>
          <w:rFonts w:cs="Arial"/>
          <w:sz w:val="18"/>
          <w:szCs w:val="18"/>
          <w:lang w:val="pl-PL"/>
        </w:rPr>
      </w:pPr>
      <w:r>
        <w:rPr>
          <w:rFonts w:cs="Arial"/>
          <w:sz w:val="18"/>
          <w:szCs w:val="18"/>
          <w:lang w:val="pl-PL"/>
        </w:rPr>
        <w:tab/>
        <w:t>Pokud v</w:t>
      </w:r>
      <w:r w:rsidRPr="00972B23">
        <w:rPr>
          <w:rFonts w:cs="Arial"/>
          <w:sz w:val="18"/>
          <w:szCs w:val="18"/>
          <w:lang w:val="pl-PL"/>
        </w:rPr>
        <w:t xml:space="preserve"> políčku </w:t>
      </w:r>
      <w:r w:rsidRPr="00972B23">
        <w:rPr>
          <w:rFonts w:cs="Arial"/>
          <w:b/>
          <w:i/>
          <w:sz w:val="18"/>
          <w:szCs w:val="18"/>
          <w:lang w:val="pl-PL"/>
        </w:rPr>
        <w:t>Druh stavby</w:t>
      </w:r>
      <w:r w:rsidRPr="00972B23">
        <w:rPr>
          <w:rFonts w:cs="Arial"/>
          <w:sz w:val="18"/>
          <w:szCs w:val="18"/>
          <w:lang w:val="pl-PL"/>
        </w:rPr>
        <w:t xml:space="preserve"> zvolíme </w:t>
      </w:r>
      <w:r>
        <w:rPr>
          <w:rFonts w:cs="Arial"/>
          <w:sz w:val="18"/>
          <w:szCs w:val="18"/>
          <w:lang w:val="pl-PL"/>
        </w:rPr>
        <w:t xml:space="preserve">rozvodná vodovodní síť, </w:t>
      </w:r>
      <w:r w:rsidRPr="00972B23">
        <w:rPr>
          <w:rFonts w:cs="Arial"/>
          <w:sz w:val="18"/>
          <w:szCs w:val="18"/>
          <w:lang w:val="pl-PL"/>
        </w:rPr>
        <w:t xml:space="preserve"> objeví se nám tato podoba dialogového okna.</w:t>
      </w:r>
    </w:p>
    <w:p w:rsidR="006E1133" w:rsidRDefault="00F97925" w:rsidP="003E2133">
      <w:pPr>
        <w:tabs>
          <w:tab w:val="left" w:pos="426"/>
        </w:tabs>
        <w:overflowPunct/>
        <w:spacing w:line="360" w:lineRule="auto"/>
        <w:jc w:val="both"/>
        <w:textAlignment w:val="auto"/>
        <w:rPr>
          <w:rFonts w:cs="Arial"/>
          <w:b/>
          <w:i/>
          <w:sz w:val="18"/>
          <w:szCs w:val="18"/>
        </w:rPr>
      </w:pPr>
      <w:r>
        <w:rPr>
          <w:rFonts w:cs="Arial"/>
          <w:b/>
          <w:i/>
          <w:noProof/>
          <w:sz w:val="18"/>
          <w:szCs w:val="18"/>
        </w:rPr>
        <w:drawing>
          <wp:inline distT="0" distB="0" distL="0" distR="0" wp14:anchorId="3C7A76E8" wp14:editId="41306E09">
            <wp:extent cx="6114415" cy="5589905"/>
            <wp:effectExtent l="0" t="0" r="635" b="0"/>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4415" cy="5589905"/>
                    </a:xfrm>
                    <a:prstGeom prst="rect">
                      <a:avLst/>
                    </a:prstGeom>
                    <a:noFill/>
                    <a:ln>
                      <a:noFill/>
                    </a:ln>
                  </pic:spPr>
                </pic:pic>
              </a:graphicData>
            </a:graphic>
          </wp:inline>
        </w:drawing>
      </w:r>
    </w:p>
    <w:p w:rsidR="00A73D1D" w:rsidRPr="0068244F" w:rsidRDefault="00A73D1D" w:rsidP="00A73D1D">
      <w:pPr>
        <w:tabs>
          <w:tab w:val="left" w:pos="426"/>
        </w:tabs>
        <w:spacing w:after="60" w:line="360" w:lineRule="auto"/>
        <w:jc w:val="both"/>
        <w:rPr>
          <w:rFonts w:cs="Arial"/>
          <w:sz w:val="18"/>
          <w:szCs w:val="18"/>
        </w:rPr>
      </w:pPr>
      <w:r w:rsidRPr="0068244F">
        <w:rPr>
          <w:rFonts w:cs="Arial"/>
          <w:sz w:val="18"/>
          <w:szCs w:val="18"/>
        </w:rPr>
        <w:t xml:space="preserve">Nahoře vyplníme provozovatele vodovodu. Zadání můžeme provést několika způsoby. Do zadávacího pole v dialogu </w:t>
      </w:r>
      <w:r w:rsidRPr="0068244F">
        <w:rPr>
          <w:rFonts w:cs="Arial"/>
          <w:b/>
          <w:i/>
          <w:sz w:val="18"/>
          <w:szCs w:val="18"/>
        </w:rPr>
        <w:t>Provozovatel</w:t>
      </w:r>
      <w:r w:rsidRPr="0068244F">
        <w:rPr>
          <w:rFonts w:cs="Arial"/>
          <w:sz w:val="18"/>
          <w:szCs w:val="18"/>
        </w:rPr>
        <w:t xml:space="preserve"> přímo vyplníme celý přesný název obchodní firmy a údaje na dalších řádcích dialogu se zobrazí automaticky. Pokud název nezadáme přesně a program nenajde provozovatele, který zadanému názvu odpovídá, objeví se hláška</w:t>
      </w:r>
    </w:p>
    <w:p w:rsidR="00A73D1D" w:rsidRPr="0068244F" w:rsidRDefault="00A73D1D" w:rsidP="00A73D1D">
      <w:pPr>
        <w:tabs>
          <w:tab w:val="left" w:pos="426"/>
        </w:tabs>
        <w:spacing w:after="60" w:line="360" w:lineRule="auto"/>
        <w:jc w:val="center"/>
        <w:rPr>
          <w:rFonts w:cs="Arial"/>
          <w:sz w:val="18"/>
          <w:szCs w:val="18"/>
        </w:rPr>
      </w:pPr>
      <w:r>
        <w:rPr>
          <w:rFonts w:cs="Arial"/>
          <w:noProof/>
          <w:sz w:val="18"/>
          <w:szCs w:val="18"/>
        </w:rPr>
        <w:drawing>
          <wp:inline distT="0" distB="0" distL="0" distR="0" wp14:anchorId="79FA1B3E" wp14:editId="0AF420C6">
            <wp:extent cx="2419350" cy="1304925"/>
            <wp:effectExtent l="0" t="0" r="0" b="0"/>
            <wp:docPr id="282"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A73D1D" w:rsidRPr="0068244F" w:rsidRDefault="00A73D1D" w:rsidP="00A73D1D">
      <w:pPr>
        <w:tabs>
          <w:tab w:val="left" w:pos="426"/>
        </w:tabs>
        <w:spacing w:line="360" w:lineRule="auto"/>
        <w:jc w:val="both"/>
        <w:rPr>
          <w:rFonts w:cs="Arial"/>
          <w:sz w:val="18"/>
          <w:szCs w:val="18"/>
          <w:highlight w:val="cyan"/>
        </w:rPr>
      </w:pPr>
      <w:r w:rsidRPr="0048554E">
        <w:rPr>
          <w:rFonts w:cs="Arial"/>
          <w:sz w:val="18"/>
          <w:szCs w:val="18"/>
        </w:rPr>
        <w:lastRenderedPageBreak/>
        <w:tab/>
        <w:t xml:space="preserve">Druhou možností je napsat část názvu. </w:t>
      </w:r>
      <w:r>
        <w:rPr>
          <w:rFonts w:cs="Arial"/>
          <w:sz w:val="18"/>
          <w:szCs w:val="18"/>
        </w:rPr>
        <w:t>Po stisknutí</w:t>
      </w:r>
      <w:r w:rsidRPr="00BC50B6">
        <w:rPr>
          <w:rFonts w:cs="Arial"/>
          <w:sz w:val="18"/>
          <w:szCs w:val="18"/>
        </w:rPr>
        <w:t xml:space="preserve"> tlačítk</w:t>
      </w:r>
      <w:r>
        <w:rPr>
          <w:rFonts w:cs="Arial"/>
          <w:sz w:val="18"/>
          <w:szCs w:val="18"/>
        </w:rPr>
        <w:t>a</w:t>
      </w:r>
      <w:r w:rsidRPr="00BC50B6">
        <w:rPr>
          <w:rFonts w:cs="Arial"/>
          <w:sz w:val="18"/>
          <w:szCs w:val="18"/>
        </w:rPr>
        <w:t xml:space="preserve"> se šipkou</w:t>
      </w:r>
      <w:r>
        <w:rPr>
          <w:rFonts w:cs="Arial"/>
          <w:sz w:val="18"/>
          <w:szCs w:val="18"/>
        </w:rPr>
        <w:t xml:space="preserve"> na konci zadávacího pole se objeví</w:t>
      </w:r>
      <w:r w:rsidRPr="0048554E">
        <w:rPr>
          <w:rFonts w:cs="Arial"/>
          <w:sz w:val="18"/>
          <w:szCs w:val="18"/>
        </w:rPr>
        <w:t xml:space="preserve"> seznam názvů, které obsahují zadané znaky. Zvolíme hledaného provozovatele a zbytek tabulky se opět doplní automaticky. Místo tlačítka se šipkou můžeme rovněž po napsání části názvu zadat Enter a do řádku se vyplní provozovatel, který je na prvním místě v seznamu provozovatelů, odpovídajících zadaným znakům. </w:t>
      </w:r>
    </w:p>
    <w:p w:rsidR="00A73D1D" w:rsidRPr="00D03230" w:rsidRDefault="00A73D1D" w:rsidP="00A73D1D">
      <w:pPr>
        <w:tabs>
          <w:tab w:val="left" w:pos="426"/>
        </w:tabs>
        <w:spacing w:after="60" w:line="360" w:lineRule="auto"/>
        <w:jc w:val="both"/>
        <w:rPr>
          <w:rFonts w:cs="Arial"/>
          <w:sz w:val="18"/>
          <w:szCs w:val="18"/>
        </w:rPr>
      </w:pPr>
      <w:r w:rsidRPr="00D03230">
        <w:rPr>
          <w:rFonts w:cs="Arial"/>
          <w:sz w:val="18"/>
          <w:szCs w:val="18"/>
        </w:rPr>
        <w:tab/>
        <w:t xml:space="preserve">Název firmy provozovatele můžeme vybírat také ze seznamu všech provozovatelů. Otevřeme ho stiskem tlačítka vpravo vedle tabulky. </w:t>
      </w:r>
      <w:r>
        <w:rPr>
          <w:rFonts w:cs="Arial"/>
          <w:sz w:val="18"/>
          <w:szCs w:val="18"/>
        </w:rPr>
        <w:t>Tlačítko o</w:t>
      </w:r>
      <w:r w:rsidRPr="00D03230">
        <w:rPr>
          <w:rFonts w:cs="Arial"/>
          <w:sz w:val="18"/>
          <w:szCs w:val="18"/>
        </w:rPr>
        <w:t xml:space="preserve">tevře dialogové okno </w:t>
      </w:r>
      <w:r w:rsidRPr="00D03230">
        <w:rPr>
          <w:rFonts w:cs="Arial"/>
          <w:b/>
          <w:i/>
          <w:sz w:val="18"/>
          <w:szCs w:val="18"/>
        </w:rPr>
        <w:t>Výběr provozovatele</w:t>
      </w:r>
      <w:r w:rsidRPr="00D03230">
        <w:rPr>
          <w:rFonts w:cs="Arial"/>
          <w:sz w:val="18"/>
          <w:szCs w:val="18"/>
        </w:rPr>
        <w:t xml:space="preserve">. </w:t>
      </w:r>
    </w:p>
    <w:p w:rsidR="009775DD" w:rsidRPr="00D03230" w:rsidRDefault="009775DD" w:rsidP="009775DD">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260F30E4" wp14:editId="2FD371F9">
            <wp:extent cx="4150800" cy="2988000"/>
            <wp:effectExtent l="0" t="0" r="2540" b="3175"/>
            <wp:docPr id="328" name="Obrázek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50800" cy="2988000"/>
                    </a:xfrm>
                    <a:prstGeom prst="rect">
                      <a:avLst/>
                    </a:prstGeom>
                    <a:noFill/>
                    <a:ln>
                      <a:noFill/>
                    </a:ln>
                  </pic:spPr>
                </pic:pic>
              </a:graphicData>
            </a:graphic>
          </wp:inline>
        </w:drawing>
      </w:r>
    </w:p>
    <w:p w:rsidR="009775DD" w:rsidRPr="0068244F" w:rsidRDefault="009775DD" w:rsidP="009775DD">
      <w:pPr>
        <w:tabs>
          <w:tab w:val="left" w:pos="426"/>
        </w:tabs>
        <w:spacing w:line="360" w:lineRule="auto"/>
        <w:jc w:val="both"/>
        <w:rPr>
          <w:rFonts w:cs="Arial"/>
          <w:sz w:val="18"/>
          <w:szCs w:val="18"/>
          <w:highlight w:val="cyan"/>
          <w:lang w:val="nl-NL"/>
        </w:rPr>
      </w:pPr>
      <w:r w:rsidRPr="00D03230">
        <w:rPr>
          <w:rFonts w:cs="Arial"/>
          <w:sz w:val="18"/>
          <w:szCs w:val="18"/>
          <w:lang w:val="nl-NL"/>
        </w:rPr>
        <w:tab/>
        <w:t xml:space="preserve">Seznam </w:t>
      </w:r>
      <w:r w:rsidRPr="00D03230">
        <w:rPr>
          <w:rFonts w:cs="Arial"/>
          <w:sz w:val="18"/>
          <w:szCs w:val="18"/>
        </w:rPr>
        <w:t>provozovatelů</w:t>
      </w:r>
      <w:r w:rsidRPr="00D03230">
        <w:rPr>
          <w:rFonts w:cs="Arial"/>
          <w:sz w:val="18"/>
          <w:szCs w:val="18"/>
          <w:lang w:val="nl-NL"/>
        </w:rPr>
        <w:t xml:space="preserve"> můžeme předem zúžit pomocí filtru. V horní části dialogu vybereme typ </w:t>
      </w:r>
      <w:r>
        <w:rPr>
          <w:rFonts w:cs="Arial"/>
          <w:sz w:val="18"/>
          <w:szCs w:val="18"/>
          <w:lang w:val="nl-NL"/>
        </w:rPr>
        <w:t>filtru</w:t>
      </w:r>
      <w:r w:rsidRPr="00D03230">
        <w:rPr>
          <w:rFonts w:cs="Arial"/>
          <w:sz w:val="18"/>
          <w:szCs w:val="18"/>
          <w:lang w:val="nl-NL"/>
        </w:rPr>
        <w:t xml:space="preserve"> (podle </w:t>
      </w:r>
      <w:r>
        <w:rPr>
          <w:rFonts w:cs="Arial"/>
          <w:sz w:val="18"/>
          <w:szCs w:val="18"/>
          <w:lang w:val="nl-NL"/>
        </w:rPr>
        <w:t>názvu</w:t>
      </w:r>
      <w:r w:rsidRPr="00A9562A">
        <w:rPr>
          <w:rFonts w:cs="Arial"/>
          <w:sz w:val="18"/>
          <w:szCs w:val="18"/>
          <w:lang w:val="nl-NL"/>
        </w:rPr>
        <w:t xml:space="preserve">, IČO, obce, ulice nebo PSČ), do okénka </w:t>
      </w:r>
      <w:r>
        <w:rPr>
          <w:rFonts w:cs="Arial"/>
          <w:b/>
          <w:i/>
          <w:sz w:val="18"/>
          <w:szCs w:val="18"/>
          <w:lang w:val="nl-NL"/>
        </w:rPr>
        <w:t>Filtr</w:t>
      </w:r>
      <w:r w:rsidRPr="00A9562A">
        <w:rPr>
          <w:rFonts w:cs="Arial"/>
          <w:sz w:val="18"/>
          <w:szCs w:val="18"/>
          <w:lang w:val="nl-NL"/>
        </w:rPr>
        <w:t xml:space="preserve"> napíšeme parametr, podle kterého vybíráme, a pomocí tlačítka </w:t>
      </w:r>
      <w:r>
        <w:rPr>
          <w:rFonts w:cs="Arial"/>
          <w:b/>
          <w:i/>
          <w:sz w:val="18"/>
          <w:szCs w:val="18"/>
          <w:lang w:val="nl-NL"/>
        </w:rPr>
        <w:t>Zobrazit podle filtru</w:t>
      </w:r>
      <w:r w:rsidRPr="00A9562A">
        <w:rPr>
          <w:rFonts w:cs="Arial"/>
          <w:sz w:val="18"/>
          <w:szCs w:val="18"/>
          <w:lang w:val="nl-NL"/>
        </w:rPr>
        <w:t xml:space="preserve"> zobrazíme pouze ty </w:t>
      </w:r>
      <w:r w:rsidRPr="00A9562A">
        <w:rPr>
          <w:rFonts w:cs="Arial"/>
          <w:sz w:val="18"/>
          <w:szCs w:val="18"/>
        </w:rPr>
        <w:t>provozovatele</w:t>
      </w:r>
      <w:r w:rsidRPr="00A9562A">
        <w:rPr>
          <w:rFonts w:cs="Arial"/>
          <w:sz w:val="18"/>
          <w:szCs w:val="18"/>
          <w:lang w:val="nl-NL"/>
        </w:rPr>
        <w:t xml:space="preserve">, kteří vyhovují zadanému parametru. V tomto dialogu můžeme také vložit nového </w:t>
      </w:r>
      <w:r w:rsidRPr="00A9562A">
        <w:rPr>
          <w:rFonts w:cs="Arial"/>
          <w:sz w:val="18"/>
          <w:szCs w:val="18"/>
        </w:rPr>
        <w:t>provozovatele</w:t>
      </w:r>
      <w:r w:rsidRPr="00A9562A">
        <w:rPr>
          <w:rFonts w:cs="Arial"/>
          <w:sz w:val="18"/>
          <w:szCs w:val="18"/>
          <w:lang w:val="nl-NL"/>
        </w:rPr>
        <w:t xml:space="preserve">. Stiskem tlačítka </w:t>
      </w:r>
      <w:r>
        <w:rPr>
          <w:rFonts w:cs="Arial"/>
          <w:b/>
          <w:i/>
          <w:sz w:val="18"/>
          <w:szCs w:val="18"/>
          <w:lang w:val="nl-NL"/>
        </w:rPr>
        <w:t>Opravit nebo v</w:t>
      </w:r>
      <w:r w:rsidRPr="00A9562A">
        <w:rPr>
          <w:rFonts w:cs="Arial"/>
          <w:b/>
          <w:i/>
          <w:sz w:val="18"/>
          <w:szCs w:val="18"/>
          <w:lang w:val="nl-NL"/>
        </w:rPr>
        <w:t xml:space="preserve">ložit nového </w:t>
      </w:r>
      <w:r w:rsidRPr="00A9562A">
        <w:rPr>
          <w:rFonts w:cs="Arial"/>
          <w:b/>
          <w:i/>
          <w:sz w:val="18"/>
          <w:szCs w:val="18"/>
        </w:rPr>
        <w:t>provozovatele</w:t>
      </w:r>
      <w:r w:rsidRPr="00A9562A">
        <w:rPr>
          <w:rFonts w:cs="Arial"/>
          <w:sz w:val="18"/>
          <w:szCs w:val="18"/>
          <w:lang w:val="nl-NL"/>
        </w:rPr>
        <w:t xml:space="preserve"> otevřeme dialogové okno </w:t>
      </w:r>
      <w:r w:rsidRPr="00A9562A">
        <w:rPr>
          <w:rFonts w:cs="Arial"/>
          <w:b/>
          <w:i/>
          <w:sz w:val="18"/>
          <w:szCs w:val="18"/>
          <w:lang w:val="nl-NL"/>
        </w:rPr>
        <w:t xml:space="preserve">Zadání a opravy údajů </w:t>
      </w:r>
      <w:r w:rsidRPr="00A9562A">
        <w:rPr>
          <w:rFonts w:cs="Arial"/>
          <w:b/>
          <w:i/>
          <w:sz w:val="18"/>
          <w:szCs w:val="18"/>
        </w:rPr>
        <w:t>provozovatel</w:t>
      </w:r>
      <w:r w:rsidRPr="00A9562A">
        <w:rPr>
          <w:rFonts w:cs="Arial"/>
          <w:b/>
          <w:i/>
          <w:sz w:val="18"/>
          <w:szCs w:val="18"/>
          <w:lang w:val="nl-NL"/>
        </w:rPr>
        <w:t>ů</w:t>
      </w:r>
      <w:r w:rsidRPr="00A9562A">
        <w:rPr>
          <w:rFonts w:cs="Arial"/>
          <w:sz w:val="18"/>
          <w:szCs w:val="18"/>
          <w:lang w:val="nl-NL"/>
        </w:rPr>
        <w:t>, které je popsáno v kapitole 4.</w:t>
      </w:r>
      <w:r>
        <w:rPr>
          <w:rFonts w:cs="Arial"/>
          <w:sz w:val="18"/>
          <w:szCs w:val="18"/>
          <w:lang w:val="nl-NL"/>
        </w:rPr>
        <w:t>2</w:t>
      </w:r>
      <w:r w:rsidRPr="00A9562A">
        <w:rPr>
          <w:rFonts w:cs="Arial"/>
          <w:sz w:val="18"/>
          <w:szCs w:val="18"/>
          <w:lang w:val="nl-NL"/>
        </w:rPr>
        <w:t xml:space="preserve">. Výběr </w:t>
      </w:r>
      <w:r w:rsidRPr="00A9562A">
        <w:rPr>
          <w:rFonts w:cs="Arial"/>
          <w:sz w:val="18"/>
          <w:szCs w:val="18"/>
        </w:rPr>
        <w:t>provozovatele</w:t>
      </w:r>
      <w:r w:rsidRPr="00A9562A">
        <w:rPr>
          <w:rFonts w:cs="Arial"/>
          <w:sz w:val="18"/>
          <w:szCs w:val="18"/>
          <w:lang w:val="nl-NL"/>
        </w:rPr>
        <w:t xml:space="preserve"> ukončíme tlačítkem </w:t>
      </w:r>
      <w:r w:rsidRPr="00A9562A">
        <w:rPr>
          <w:rFonts w:cs="Arial"/>
          <w:b/>
          <w:i/>
          <w:sz w:val="18"/>
          <w:szCs w:val="18"/>
          <w:lang w:val="nl-NL"/>
        </w:rPr>
        <w:t>OK</w:t>
      </w:r>
      <w:r w:rsidRPr="00A9562A">
        <w:rPr>
          <w:rFonts w:cs="Arial"/>
          <w:sz w:val="18"/>
          <w:szCs w:val="18"/>
          <w:lang w:val="nl-NL"/>
        </w:rPr>
        <w:t xml:space="preserve">, případně zrušíme tlačítkem </w:t>
      </w:r>
      <w:r w:rsidRPr="00A9562A">
        <w:rPr>
          <w:rFonts w:cs="Arial"/>
          <w:b/>
          <w:i/>
          <w:sz w:val="18"/>
          <w:szCs w:val="18"/>
          <w:lang w:val="nl-NL"/>
        </w:rPr>
        <w:t>Storno</w:t>
      </w:r>
      <w:r w:rsidRPr="00A9562A">
        <w:rPr>
          <w:rFonts w:cs="Arial"/>
          <w:sz w:val="18"/>
          <w:szCs w:val="18"/>
          <w:lang w:val="nl-NL"/>
        </w:rPr>
        <w:t xml:space="preserve">. </w:t>
      </w:r>
    </w:p>
    <w:p w:rsidR="009775DD" w:rsidRPr="00B42277" w:rsidRDefault="009775DD" w:rsidP="009775DD">
      <w:pPr>
        <w:tabs>
          <w:tab w:val="left" w:pos="426"/>
        </w:tabs>
        <w:spacing w:after="120" w:line="360" w:lineRule="auto"/>
        <w:jc w:val="both"/>
        <w:rPr>
          <w:rFonts w:cs="Arial"/>
          <w:sz w:val="18"/>
          <w:szCs w:val="18"/>
          <w:lang w:val="nl-NL"/>
        </w:rPr>
      </w:pPr>
      <w:r w:rsidRPr="00B42277">
        <w:rPr>
          <w:rFonts w:cs="Arial"/>
          <w:sz w:val="18"/>
          <w:szCs w:val="18"/>
          <w:lang w:val="nl-NL"/>
        </w:rPr>
        <w:tab/>
        <w:t xml:space="preserve">Vlevo nahoře pak vyplníme pole </w:t>
      </w:r>
      <w:r w:rsidRPr="00B42277">
        <w:rPr>
          <w:rFonts w:cs="Arial"/>
          <w:b/>
          <w:i/>
          <w:sz w:val="18"/>
          <w:szCs w:val="18"/>
          <w:lang w:val="nl-NL"/>
        </w:rPr>
        <w:t>Údaje o zpracovateli</w:t>
      </w:r>
      <w:r>
        <w:rPr>
          <w:rFonts w:cs="Arial"/>
          <w:sz w:val="18"/>
          <w:szCs w:val="18"/>
          <w:lang w:val="nl-NL"/>
        </w:rPr>
        <w:t>.</w:t>
      </w:r>
      <w:r w:rsidRPr="00B42277">
        <w:rPr>
          <w:rFonts w:cs="Arial"/>
          <w:sz w:val="18"/>
          <w:szCs w:val="18"/>
          <w:lang w:val="nl-NL"/>
        </w:rPr>
        <w:t xml:space="preserve"> Tabulku můžeme vyplnit přímo nebo pro usnadnění použít tlačítko vpravo vedle tabulky. Tím otevřeme dialogové okno </w:t>
      </w:r>
      <w:r w:rsidRPr="00B42277">
        <w:rPr>
          <w:rFonts w:cs="Arial"/>
          <w:b/>
          <w:i/>
          <w:sz w:val="18"/>
          <w:szCs w:val="18"/>
          <w:lang w:val="nl-NL"/>
        </w:rPr>
        <w:t>Zpracovatelé</w:t>
      </w:r>
      <w:r w:rsidRPr="00B42277">
        <w:rPr>
          <w:rFonts w:cs="Arial"/>
          <w:sz w:val="18"/>
          <w:szCs w:val="18"/>
          <w:lang w:val="nl-NL"/>
        </w:rPr>
        <w:t xml:space="preserve"> se seznamem všech zpracovatelů v databázi. </w:t>
      </w:r>
    </w:p>
    <w:p w:rsidR="009775DD" w:rsidRPr="00861EED" w:rsidRDefault="009775DD" w:rsidP="009775DD">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5DC81A72" wp14:editId="60AB8212">
            <wp:extent cx="5162400" cy="2376000"/>
            <wp:effectExtent l="0" t="0" r="635" b="5715"/>
            <wp:docPr id="329" name="Obrázek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62400" cy="2376000"/>
                    </a:xfrm>
                    <a:prstGeom prst="rect">
                      <a:avLst/>
                    </a:prstGeom>
                    <a:noFill/>
                    <a:ln>
                      <a:noFill/>
                    </a:ln>
                  </pic:spPr>
                </pic:pic>
              </a:graphicData>
            </a:graphic>
          </wp:inline>
        </w:drawing>
      </w:r>
    </w:p>
    <w:p w:rsidR="009775DD" w:rsidRPr="00DE37BA" w:rsidRDefault="009775DD" w:rsidP="009775DD">
      <w:pPr>
        <w:tabs>
          <w:tab w:val="left" w:pos="426"/>
        </w:tabs>
        <w:spacing w:line="360" w:lineRule="auto"/>
        <w:jc w:val="both"/>
        <w:rPr>
          <w:rFonts w:cs="Arial"/>
          <w:sz w:val="18"/>
          <w:szCs w:val="18"/>
          <w:lang w:val="pl-PL"/>
        </w:rPr>
      </w:pPr>
      <w:r w:rsidRPr="00DE37BA">
        <w:rPr>
          <w:rFonts w:cs="Arial"/>
          <w:sz w:val="18"/>
          <w:szCs w:val="18"/>
          <w:lang w:val="pl-PL"/>
        </w:rPr>
        <w:tab/>
        <w:t xml:space="preserve">Výběr ze seznamu je možné zúžit pomocí filtru. V horní části dialogu vybereme typ výběru (podle jména, telefonu nebo </w:t>
      </w:r>
      <w:r>
        <w:rPr>
          <w:rFonts w:cs="Arial"/>
          <w:sz w:val="18"/>
          <w:szCs w:val="18"/>
          <w:lang w:val="pl-PL"/>
        </w:rPr>
        <w:t>e-mail</w:t>
      </w:r>
      <w:r w:rsidRPr="00DE37BA">
        <w:rPr>
          <w:rFonts w:cs="Arial"/>
          <w:sz w:val="18"/>
          <w:szCs w:val="18"/>
          <w:lang w:val="pl-PL"/>
        </w:rPr>
        <w:t xml:space="preserve">u), do okénka </w:t>
      </w:r>
      <w:r>
        <w:rPr>
          <w:rFonts w:cs="Arial"/>
          <w:b/>
          <w:i/>
          <w:sz w:val="18"/>
          <w:szCs w:val="18"/>
          <w:lang w:val="pl-PL"/>
        </w:rPr>
        <w:t>Filtr</w:t>
      </w:r>
      <w:r w:rsidRPr="00DE37BA">
        <w:rPr>
          <w:rFonts w:cs="Arial"/>
          <w:sz w:val="18"/>
          <w:szCs w:val="18"/>
          <w:lang w:val="pl-PL"/>
        </w:rPr>
        <w:t xml:space="preserve"> napíšeme parametr, podle kterého vybíráme, a pomocí tlačítka </w:t>
      </w:r>
      <w:r>
        <w:rPr>
          <w:rFonts w:cs="Arial"/>
          <w:b/>
          <w:i/>
          <w:sz w:val="18"/>
          <w:szCs w:val="18"/>
          <w:lang w:val="pl-PL"/>
        </w:rPr>
        <w:t>Zobrazit podle filtru</w:t>
      </w:r>
      <w:r w:rsidRPr="00DE37BA">
        <w:rPr>
          <w:rFonts w:cs="Arial"/>
          <w:sz w:val="18"/>
          <w:szCs w:val="18"/>
          <w:lang w:val="pl-PL"/>
        </w:rPr>
        <w:t xml:space="preserve"> </w:t>
      </w:r>
      <w:r w:rsidRPr="00DE37BA">
        <w:rPr>
          <w:rFonts w:cs="Arial"/>
          <w:sz w:val="18"/>
          <w:szCs w:val="18"/>
          <w:lang w:val="pl-PL"/>
        </w:rPr>
        <w:lastRenderedPageBreak/>
        <w:t xml:space="preserve">zobrazíme pouze ty zpracovatele, kteří vyhovují zadanému parametru. Zadání a opravy údajů </w:t>
      </w:r>
      <w:r>
        <w:rPr>
          <w:rFonts w:cs="Arial"/>
          <w:sz w:val="18"/>
          <w:szCs w:val="18"/>
          <w:lang w:val="pl-PL"/>
        </w:rPr>
        <w:t>zpracovatelů</w:t>
      </w:r>
      <w:r w:rsidRPr="00DE37BA">
        <w:rPr>
          <w:rFonts w:cs="Arial"/>
          <w:sz w:val="18"/>
          <w:szCs w:val="18"/>
          <w:lang w:val="pl-PL"/>
        </w:rPr>
        <w:t xml:space="preserve"> jsou popsány v kapitole 4.3.</w:t>
      </w:r>
    </w:p>
    <w:p w:rsidR="00A73D1D" w:rsidRDefault="00A73D1D" w:rsidP="00A73D1D">
      <w:pPr>
        <w:tabs>
          <w:tab w:val="left" w:pos="426"/>
        </w:tabs>
        <w:spacing w:after="60" w:line="360" w:lineRule="auto"/>
        <w:jc w:val="both"/>
        <w:rPr>
          <w:rFonts w:cs="Arial"/>
          <w:sz w:val="18"/>
          <w:szCs w:val="18"/>
          <w:lang w:val="nl-NL"/>
        </w:rPr>
      </w:pPr>
      <w:r>
        <w:rPr>
          <w:rFonts w:cs="Arial"/>
          <w:sz w:val="18"/>
          <w:szCs w:val="18"/>
          <w:lang w:val="pl-PL"/>
        </w:rPr>
        <w:tab/>
      </w:r>
      <w:r w:rsidRPr="00972B23">
        <w:rPr>
          <w:rFonts w:cs="Arial"/>
          <w:sz w:val="18"/>
          <w:szCs w:val="18"/>
          <w:lang w:val="pl-PL"/>
        </w:rPr>
        <w:t xml:space="preserve">Nyní vyplníme </w:t>
      </w:r>
      <w:r w:rsidRPr="00972B23">
        <w:rPr>
          <w:rFonts w:cs="Arial"/>
          <w:b/>
          <w:i/>
          <w:sz w:val="18"/>
          <w:szCs w:val="18"/>
          <w:lang w:val="pl-PL"/>
        </w:rPr>
        <w:t>Základní údaje</w:t>
      </w:r>
      <w:r w:rsidRPr="00972B23">
        <w:rPr>
          <w:rFonts w:cs="Arial"/>
          <w:sz w:val="18"/>
          <w:szCs w:val="18"/>
          <w:lang w:val="pl-PL"/>
        </w:rPr>
        <w:t xml:space="preserve">, tedy </w:t>
      </w:r>
      <w:r w:rsidRPr="00972B23">
        <w:rPr>
          <w:rFonts w:cs="Arial"/>
          <w:i/>
          <w:sz w:val="18"/>
          <w:szCs w:val="18"/>
          <w:lang w:val="pl-PL"/>
        </w:rPr>
        <w:t>Identifikační čísla majetkové evidence.</w:t>
      </w:r>
      <w:r w:rsidRPr="00972B23">
        <w:rPr>
          <w:rFonts w:cs="Arial"/>
          <w:sz w:val="18"/>
          <w:szCs w:val="18"/>
          <w:lang w:val="pl-PL"/>
        </w:rPr>
        <w:t xml:space="preserve"> </w:t>
      </w:r>
      <w:r>
        <w:rPr>
          <w:rFonts w:cs="Arial"/>
          <w:sz w:val="18"/>
          <w:szCs w:val="18"/>
          <w:lang w:val="nl-NL"/>
        </w:rPr>
        <w:t xml:space="preserve">Stiskem tlačítka nad tabulkou otevřeme dialogové okno </w:t>
      </w:r>
      <w:r w:rsidRPr="00F72DC5">
        <w:rPr>
          <w:rFonts w:cs="Arial"/>
          <w:b/>
          <w:i/>
          <w:sz w:val="18"/>
          <w:szCs w:val="18"/>
          <w:lang w:val="nl-NL"/>
        </w:rPr>
        <w:t>Výběr IČME</w:t>
      </w:r>
      <w:r>
        <w:rPr>
          <w:rFonts w:cs="Arial"/>
          <w:sz w:val="18"/>
          <w:szCs w:val="18"/>
          <w:lang w:val="nl-NL"/>
        </w:rPr>
        <w:t xml:space="preserve">. </w:t>
      </w:r>
    </w:p>
    <w:p w:rsidR="00A73D1D" w:rsidRDefault="001D1E7F" w:rsidP="00A73D1D">
      <w:pPr>
        <w:tabs>
          <w:tab w:val="left" w:pos="426"/>
        </w:tabs>
        <w:spacing w:after="120" w:line="360" w:lineRule="auto"/>
        <w:jc w:val="center"/>
        <w:rPr>
          <w:rFonts w:cs="Arial"/>
          <w:sz w:val="18"/>
          <w:szCs w:val="18"/>
          <w:lang w:val="pl-PL"/>
        </w:rPr>
      </w:pPr>
      <w:r>
        <w:rPr>
          <w:rFonts w:cs="Arial"/>
          <w:noProof/>
          <w:sz w:val="18"/>
          <w:szCs w:val="18"/>
        </w:rPr>
        <w:drawing>
          <wp:inline distT="0" distB="0" distL="0" distR="0">
            <wp:extent cx="6114415" cy="2950210"/>
            <wp:effectExtent l="0" t="0" r="635" b="2540"/>
            <wp:docPr id="339" name="Obrázek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4415" cy="2950210"/>
                    </a:xfrm>
                    <a:prstGeom prst="rect">
                      <a:avLst/>
                    </a:prstGeom>
                    <a:noFill/>
                    <a:ln>
                      <a:noFill/>
                    </a:ln>
                  </pic:spPr>
                </pic:pic>
              </a:graphicData>
            </a:graphic>
          </wp:inline>
        </w:drawing>
      </w:r>
    </w:p>
    <w:p w:rsidR="00A73D1D" w:rsidRDefault="00A73D1D" w:rsidP="00A73D1D">
      <w:pPr>
        <w:tabs>
          <w:tab w:val="left" w:pos="426"/>
        </w:tabs>
        <w:overflowPunct/>
        <w:spacing w:line="360" w:lineRule="auto"/>
        <w:jc w:val="both"/>
        <w:textAlignment w:val="auto"/>
        <w:rPr>
          <w:rFonts w:cs="Arial"/>
          <w:sz w:val="18"/>
          <w:szCs w:val="18"/>
        </w:rPr>
      </w:pPr>
      <w:r w:rsidRPr="00BC50B6">
        <w:rPr>
          <w:rFonts w:cs="Arial"/>
          <w:sz w:val="18"/>
          <w:szCs w:val="18"/>
          <w:lang w:val="nl-NL"/>
        </w:rPr>
        <w:tab/>
      </w:r>
      <w:r w:rsidRPr="00B743A2">
        <w:rPr>
          <w:rFonts w:cs="Arial"/>
          <w:sz w:val="18"/>
          <w:szCs w:val="18"/>
          <w:lang w:val="nl-NL"/>
        </w:rPr>
        <w:t xml:space="preserve">V dialogu si můžeme </w:t>
      </w:r>
      <w:r>
        <w:rPr>
          <w:rFonts w:cs="Arial"/>
          <w:sz w:val="18"/>
          <w:szCs w:val="18"/>
          <w:lang w:val="nl-NL"/>
        </w:rPr>
        <w:t>pro zvolený</w:t>
      </w:r>
      <w:r w:rsidRPr="00B743A2">
        <w:rPr>
          <w:rFonts w:cs="Arial"/>
          <w:sz w:val="18"/>
          <w:szCs w:val="18"/>
          <w:lang w:val="nl-NL"/>
        </w:rPr>
        <w:t xml:space="preserve"> kraj </w:t>
      </w:r>
      <w:r>
        <w:rPr>
          <w:rFonts w:cs="Arial"/>
          <w:sz w:val="18"/>
          <w:szCs w:val="18"/>
          <w:lang w:val="nl-NL"/>
        </w:rPr>
        <w:t xml:space="preserve">a vodoprávní úřad </w:t>
      </w:r>
      <w:r w:rsidRPr="00B743A2">
        <w:rPr>
          <w:rFonts w:cs="Arial"/>
          <w:sz w:val="18"/>
          <w:szCs w:val="18"/>
          <w:lang w:val="nl-NL"/>
        </w:rPr>
        <w:t>zobrazit seznam všech IČME přiváděcích vodovodních řadů a rozvodné sítě. Seznam můžeme zúžit pomocí filtru</w:t>
      </w:r>
      <w:r w:rsidRPr="00B743A2">
        <w:rPr>
          <w:rFonts w:cs="Arial"/>
          <w:sz w:val="18"/>
          <w:szCs w:val="18"/>
        </w:rPr>
        <w:t xml:space="preserve"> podle IČME nebo podle názvu</w:t>
      </w:r>
      <w:r w:rsidRPr="00B743A2">
        <w:rPr>
          <w:rFonts w:cs="Arial"/>
          <w:sz w:val="18"/>
          <w:szCs w:val="18"/>
          <w:lang w:val="nl-NL"/>
        </w:rPr>
        <w:t xml:space="preserve">. Do zadávacího pole </w:t>
      </w:r>
      <w:r w:rsidR="0072251C">
        <w:rPr>
          <w:rFonts w:cs="Arial"/>
          <w:b/>
          <w:i/>
          <w:sz w:val="18"/>
          <w:szCs w:val="18"/>
          <w:lang w:val="nl-NL"/>
        </w:rPr>
        <w:t>Filtr</w:t>
      </w:r>
      <w:r w:rsidRPr="00B743A2">
        <w:rPr>
          <w:rFonts w:cs="Arial"/>
          <w:sz w:val="18"/>
          <w:szCs w:val="18"/>
          <w:lang w:val="nl-NL"/>
        </w:rPr>
        <w:t xml:space="preserve"> napíšeme zvolený parametr a v seznamu IČME se pak zobrazí pouze ty IČME, které obsahují v názvu zadané znaky. V pravé části dialogu vytváříme seznam vybraných IČME. Do tohoto seznamu můžeme přidat vybranou položku z levé části pomocí tlačítka </w:t>
      </w:r>
      <w:r w:rsidRPr="00B743A2">
        <w:rPr>
          <w:rFonts w:cs="Arial"/>
          <w:sz w:val="18"/>
          <w:szCs w:val="18"/>
        </w:rPr>
        <w:t xml:space="preserve">&gt;&gt; nebo označenou položku z pravé části smazat tlačítkem &lt;&lt;. Výběr seznamu IČME ukončíme tlačítkem </w:t>
      </w:r>
      <w:r w:rsidRPr="00B743A2">
        <w:rPr>
          <w:rFonts w:cs="Arial"/>
          <w:b/>
          <w:i/>
          <w:sz w:val="18"/>
          <w:szCs w:val="18"/>
        </w:rPr>
        <w:t>OK</w:t>
      </w:r>
      <w:r w:rsidRPr="00B743A2">
        <w:rPr>
          <w:rFonts w:cs="Arial"/>
          <w:sz w:val="18"/>
          <w:szCs w:val="18"/>
        </w:rPr>
        <w:t xml:space="preserve"> nebo zrušíme tlačítkem </w:t>
      </w:r>
      <w:r w:rsidRPr="00B743A2">
        <w:rPr>
          <w:rFonts w:cs="Arial"/>
          <w:b/>
          <w:i/>
          <w:sz w:val="18"/>
          <w:szCs w:val="18"/>
        </w:rPr>
        <w:t>Storno</w:t>
      </w:r>
      <w:r w:rsidRPr="00B743A2">
        <w:rPr>
          <w:rFonts w:cs="Arial"/>
          <w:sz w:val="18"/>
          <w:szCs w:val="18"/>
        </w:rPr>
        <w:t>.</w:t>
      </w:r>
      <w:r w:rsidRPr="00BC50B6">
        <w:rPr>
          <w:rFonts w:cs="Arial"/>
          <w:sz w:val="18"/>
          <w:szCs w:val="18"/>
        </w:rPr>
        <w:t xml:space="preserve"> </w:t>
      </w:r>
    </w:p>
    <w:p w:rsidR="00A73D1D" w:rsidRDefault="00A73D1D" w:rsidP="00A73D1D">
      <w:pPr>
        <w:tabs>
          <w:tab w:val="left" w:pos="426"/>
        </w:tabs>
        <w:overflowPunct/>
        <w:spacing w:line="360" w:lineRule="auto"/>
        <w:jc w:val="both"/>
        <w:textAlignment w:val="auto"/>
        <w:rPr>
          <w:rFonts w:cs="Arial"/>
          <w:b/>
          <w:i/>
          <w:sz w:val="18"/>
          <w:szCs w:val="18"/>
        </w:rPr>
      </w:pPr>
      <w:r>
        <w:rPr>
          <w:rFonts w:cs="Arial"/>
          <w:sz w:val="18"/>
          <w:szCs w:val="18"/>
        </w:rPr>
        <w:tab/>
        <w:t xml:space="preserve">Program najde v seznamu vybraných ÍČME rozhodující rozvodnou vodovodní síť (tj. s nejvyšší reprodukční cenou) vykazovaného provozního celku. Z tohoto IČME určí vlastníka a automaticky vyplní tabulku </w:t>
      </w:r>
      <w:r w:rsidRPr="004A4C50">
        <w:rPr>
          <w:rFonts w:cs="Arial"/>
          <w:b/>
          <w:i/>
          <w:sz w:val="18"/>
          <w:szCs w:val="18"/>
        </w:rPr>
        <w:t>Vlastník</w:t>
      </w:r>
      <w:r>
        <w:rPr>
          <w:rFonts w:cs="Arial"/>
          <w:b/>
          <w:i/>
          <w:sz w:val="18"/>
          <w:szCs w:val="18"/>
        </w:rPr>
        <w:t>.</w:t>
      </w:r>
    </w:p>
    <w:p w:rsidR="00A73D1D" w:rsidRDefault="00A73D1D" w:rsidP="00A73D1D">
      <w:pPr>
        <w:tabs>
          <w:tab w:val="left" w:pos="426"/>
        </w:tabs>
        <w:overflowPunct/>
        <w:spacing w:line="360" w:lineRule="auto"/>
        <w:jc w:val="both"/>
        <w:textAlignment w:val="auto"/>
        <w:rPr>
          <w:rFonts w:cs="Arial"/>
          <w:sz w:val="18"/>
          <w:szCs w:val="18"/>
          <w:lang w:val="nl-NL"/>
        </w:rPr>
      </w:pPr>
    </w:p>
    <w:p w:rsidR="00F2268D" w:rsidRDefault="004A4C50" w:rsidP="00A73D1D">
      <w:pPr>
        <w:tabs>
          <w:tab w:val="left" w:pos="426"/>
        </w:tabs>
        <w:overflowPunct/>
        <w:spacing w:line="360" w:lineRule="auto"/>
        <w:jc w:val="both"/>
        <w:textAlignment w:val="auto"/>
        <w:rPr>
          <w:rFonts w:cs="Arial"/>
          <w:sz w:val="18"/>
          <w:szCs w:val="18"/>
        </w:rPr>
      </w:pPr>
      <w:r>
        <w:rPr>
          <w:rFonts w:cs="Arial"/>
          <w:sz w:val="18"/>
          <w:szCs w:val="18"/>
        </w:rPr>
        <w:t xml:space="preserve"> </w:t>
      </w:r>
      <w:r w:rsidR="00127169">
        <w:rPr>
          <w:rFonts w:cs="Arial"/>
          <w:sz w:val="18"/>
          <w:szCs w:val="18"/>
        </w:rPr>
        <w:tab/>
        <w:t xml:space="preserve">V tabulce </w:t>
      </w:r>
      <w:r w:rsidR="00127169" w:rsidRPr="00127169">
        <w:rPr>
          <w:rFonts w:cs="Arial"/>
          <w:b/>
          <w:i/>
          <w:sz w:val="18"/>
          <w:szCs w:val="18"/>
        </w:rPr>
        <w:t>Bilanční údaje</w:t>
      </w:r>
      <w:r w:rsidR="00127169">
        <w:rPr>
          <w:rFonts w:cs="Arial"/>
          <w:sz w:val="18"/>
          <w:szCs w:val="18"/>
        </w:rPr>
        <w:t xml:space="preserve"> se </w:t>
      </w:r>
      <w:r w:rsidR="00AB4BA1">
        <w:rPr>
          <w:rFonts w:cs="Arial"/>
          <w:sz w:val="18"/>
          <w:szCs w:val="18"/>
        </w:rPr>
        <w:t>z</w:t>
      </w:r>
      <w:r w:rsidR="00682941">
        <w:rPr>
          <w:rFonts w:cs="Arial"/>
          <w:sz w:val="18"/>
          <w:szCs w:val="18"/>
        </w:rPr>
        <w:t> údajů uvedených u zvolených</w:t>
      </w:r>
      <w:r w:rsidR="00AB4BA1">
        <w:rPr>
          <w:rFonts w:cs="Arial"/>
          <w:sz w:val="18"/>
          <w:szCs w:val="18"/>
        </w:rPr>
        <w:t xml:space="preserve"> IČME </w:t>
      </w:r>
      <w:r w:rsidR="00127169">
        <w:rPr>
          <w:rFonts w:cs="Arial"/>
          <w:sz w:val="18"/>
          <w:szCs w:val="18"/>
        </w:rPr>
        <w:t>vy</w:t>
      </w:r>
      <w:r w:rsidR="00AB4BA1">
        <w:rPr>
          <w:rFonts w:cs="Arial"/>
          <w:sz w:val="18"/>
          <w:szCs w:val="18"/>
        </w:rPr>
        <w:t>plní</w:t>
      </w:r>
      <w:r w:rsidR="00127169">
        <w:rPr>
          <w:rFonts w:cs="Arial"/>
          <w:sz w:val="18"/>
          <w:szCs w:val="18"/>
        </w:rPr>
        <w:t xml:space="preserve"> </w:t>
      </w:r>
      <w:r w:rsidR="00AB4BA1">
        <w:rPr>
          <w:rFonts w:cs="Arial"/>
          <w:sz w:val="18"/>
          <w:szCs w:val="18"/>
        </w:rPr>
        <w:t xml:space="preserve">automaticky </w:t>
      </w:r>
      <w:r w:rsidR="00AB4BA1" w:rsidRPr="00AB4BA1">
        <w:rPr>
          <w:rFonts w:cs="Arial"/>
          <w:i/>
          <w:sz w:val="18"/>
          <w:szCs w:val="18"/>
        </w:rPr>
        <w:t>Celková přepočtená délka</w:t>
      </w:r>
      <w:r w:rsidR="00682941">
        <w:rPr>
          <w:rFonts w:cs="Arial"/>
          <w:sz w:val="18"/>
          <w:szCs w:val="18"/>
        </w:rPr>
        <w:t xml:space="preserve"> a ostatní políčka se vyplní ručně.</w:t>
      </w:r>
    </w:p>
    <w:tbl>
      <w:tblPr>
        <w:tblW w:w="10158" w:type="dxa"/>
        <w:tblInd w:w="55" w:type="dxa"/>
        <w:tblCellMar>
          <w:left w:w="70" w:type="dxa"/>
          <w:right w:w="70" w:type="dxa"/>
        </w:tblCellMar>
        <w:tblLook w:val="04A0" w:firstRow="1" w:lastRow="0" w:firstColumn="1" w:lastColumn="0" w:noHBand="0" w:noVBand="1"/>
      </w:tblPr>
      <w:tblGrid>
        <w:gridCol w:w="634"/>
        <w:gridCol w:w="3209"/>
        <w:gridCol w:w="1322"/>
        <w:gridCol w:w="2788"/>
        <w:gridCol w:w="2205"/>
      </w:tblGrid>
      <w:tr w:rsidR="00680295" w:rsidRPr="00680295" w:rsidTr="005D60F9">
        <w:trPr>
          <w:trHeight w:val="829"/>
        </w:trPr>
        <w:tc>
          <w:tcPr>
            <w:tcW w:w="634"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b/>
                <w:bCs/>
                <w:sz w:val="18"/>
                <w:szCs w:val="18"/>
              </w:rPr>
            </w:pPr>
            <w:r w:rsidRPr="005D60F9">
              <w:rPr>
                <w:rFonts w:cs="Arial"/>
                <w:b/>
                <w:bCs/>
                <w:sz w:val="18"/>
                <w:szCs w:val="18"/>
              </w:rPr>
              <w:t>poř.č.</w:t>
            </w:r>
          </w:p>
        </w:tc>
        <w:tc>
          <w:tcPr>
            <w:tcW w:w="3209" w:type="dxa"/>
            <w:tcBorders>
              <w:top w:val="single" w:sz="8" w:space="0" w:color="auto"/>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b/>
                <w:bCs/>
                <w:sz w:val="18"/>
                <w:szCs w:val="18"/>
              </w:rPr>
            </w:pPr>
            <w:r w:rsidRPr="005D60F9">
              <w:rPr>
                <w:rFonts w:cs="Arial"/>
                <w:b/>
                <w:bCs/>
                <w:sz w:val="18"/>
                <w:szCs w:val="18"/>
              </w:rPr>
              <w:t>VUPE VOD - příloha č.5</w:t>
            </w:r>
          </w:p>
        </w:tc>
        <w:tc>
          <w:tcPr>
            <w:tcW w:w="1322" w:type="dxa"/>
            <w:tcBorders>
              <w:top w:val="single" w:sz="8" w:space="0" w:color="auto"/>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b/>
                <w:bCs/>
                <w:sz w:val="18"/>
                <w:szCs w:val="18"/>
              </w:rPr>
            </w:pPr>
            <w:r w:rsidRPr="005D60F9">
              <w:rPr>
                <w:rFonts w:cs="Arial"/>
                <w:b/>
                <w:bCs/>
                <w:sz w:val="18"/>
                <w:szCs w:val="18"/>
              </w:rPr>
              <w:t>postup vložení dat</w:t>
            </w:r>
          </w:p>
        </w:tc>
        <w:tc>
          <w:tcPr>
            <w:tcW w:w="2788" w:type="dxa"/>
            <w:tcBorders>
              <w:top w:val="single" w:sz="8" w:space="0" w:color="auto"/>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b/>
                <w:bCs/>
                <w:sz w:val="18"/>
                <w:szCs w:val="18"/>
              </w:rPr>
            </w:pPr>
            <w:r w:rsidRPr="005D60F9">
              <w:rPr>
                <w:rFonts w:cs="Arial"/>
                <w:b/>
                <w:bCs/>
                <w:sz w:val="18"/>
                <w:szCs w:val="18"/>
              </w:rPr>
              <w:t>podmínka</w:t>
            </w:r>
          </w:p>
        </w:tc>
        <w:tc>
          <w:tcPr>
            <w:tcW w:w="2205" w:type="dxa"/>
            <w:tcBorders>
              <w:top w:val="single" w:sz="8" w:space="0" w:color="auto"/>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b/>
                <w:bCs/>
                <w:sz w:val="18"/>
                <w:szCs w:val="18"/>
              </w:rPr>
            </w:pPr>
            <w:r w:rsidRPr="005D60F9">
              <w:rPr>
                <w:rFonts w:cs="Arial"/>
                <w:b/>
                <w:bCs/>
                <w:sz w:val="18"/>
                <w:szCs w:val="18"/>
              </w:rPr>
              <w:t>zdroj dat</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1</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Voda vyrobená určená k realizaci:     </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musí být vyplněna a nesmí být 0</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měření</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2</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Voda převzatá:                                                               </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 </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měření</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3</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Voda předaná:                                                                 </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 </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měření</w:t>
            </w:r>
          </w:p>
        </w:tc>
      </w:tr>
      <w:tr w:rsidR="00680295" w:rsidRPr="00680295" w:rsidTr="005D60F9">
        <w:trPr>
          <w:trHeight w:val="548"/>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4</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Voda fakturovaná pitná přímým       odběratelům celkem:      </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musí být vyplněna a nesmí být 0</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fakturace</w:t>
            </w:r>
          </w:p>
        </w:tc>
      </w:tr>
      <w:tr w:rsidR="00680295" w:rsidRPr="00680295" w:rsidTr="005D60F9">
        <w:trPr>
          <w:trHeight w:val="435"/>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5</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z toho:   pro domácnost:</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5D60F9">
            <w:pPr>
              <w:overflowPunct/>
              <w:autoSpaceDE/>
              <w:autoSpaceDN/>
              <w:adjustRightInd/>
              <w:jc w:val="center"/>
              <w:textAlignment w:val="auto"/>
              <w:rPr>
                <w:rFonts w:cs="Arial"/>
                <w:sz w:val="18"/>
                <w:szCs w:val="18"/>
              </w:rPr>
            </w:pPr>
            <w:r w:rsidRPr="005D60F9">
              <w:rPr>
                <w:rFonts w:cs="Arial"/>
                <w:sz w:val="18"/>
                <w:szCs w:val="18"/>
              </w:rPr>
              <w:t xml:space="preserve">musí být vyplněna a nesmí být 0  </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fakturace</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6</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pro ostatní:</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aut.výpočet</w:t>
            </w:r>
          </w:p>
        </w:tc>
        <w:tc>
          <w:tcPr>
            <w:tcW w:w="2788"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 </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4 - 5</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7</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E95D6A" w:rsidP="00E95D6A">
            <w:pPr>
              <w:overflowPunct/>
              <w:autoSpaceDE/>
              <w:autoSpaceDN/>
              <w:adjustRightInd/>
              <w:textAlignment w:val="auto"/>
              <w:rPr>
                <w:rFonts w:cs="Arial"/>
                <w:sz w:val="18"/>
                <w:szCs w:val="18"/>
              </w:rPr>
            </w:pPr>
            <w:r w:rsidRPr="005D60F9">
              <w:rPr>
                <w:rFonts w:cs="Arial"/>
                <w:sz w:val="18"/>
                <w:szCs w:val="18"/>
              </w:rPr>
              <w:t xml:space="preserve"> </w:t>
            </w:r>
            <w:r w:rsidR="00680295" w:rsidRPr="005D60F9">
              <w:rPr>
                <w:rFonts w:cs="Arial"/>
                <w:sz w:val="18"/>
                <w:szCs w:val="18"/>
              </w:rPr>
              <w:t>Voda nefakturovaná:</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aut.výpočet</w:t>
            </w:r>
          </w:p>
        </w:tc>
        <w:tc>
          <w:tcPr>
            <w:tcW w:w="2788"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musí být vyplněna a nesmí být záporná</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1 - 4</w:t>
            </w:r>
          </w:p>
        </w:tc>
      </w:tr>
      <w:tr w:rsidR="00680295" w:rsidRPr="00680295" w:rsidTr="005D60F9">
        <w:trPr>
          <w:trHeight w:val="393"/>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lastRenderedPageBreak/>
              <w:t>8</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z toho: ztráty vody v trubní síti:</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aut.výpočet</w:t>
            </w:r>
          </w:p>
        </w:tc>
        <w:tc>
          <w:tcPr>
            <w:tcW w:w="2788"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 </w:t>
            </w:r>
          </w:p>
        </w:tc>
        <w:tc>
          <w:tcPr>
            <w:tcW w:w="2205"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7 - (9+10)</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9</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textAlignment w:val="auto"/>
              <w:rPr>
                <w:rFonts w:cs="Arial"/>
                <w:sz w:val="18"/>
                <w:szCs w:val="18"/>
              </w:rPr>
            </w:pPr>
            <w:r w:rsidRPr="005D60F9">
              <w:rPr>
                <w:rFonts w:cs="Arial"/>
                <w:sz w:val="18"/>
                <w:szCs w:val="18"/>
              </w:rPr>
              <w:t xml:space="preserve">              vlastní potřeba vody:</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musí být vyplněna a nesmí být záporná</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měření/odb.odhad</w:t>
            </w:r>
          </w:p>
        </w:tc>
      </w:tr>
      <w:tr w:rsidR="00680295" w:rsidRPr="00680295" w:rsidTr="005D60F9">
        <w:trPr>
          <w:trHeight w:val="432"/>
        </w:trPr>
        <w:tc>
          <w:tcPr>
            <w:tcW w:w="634" w:type="dxa"/>
            <w:tcBorders>
              <w:top w:val="nil"/>
              <w:left w:val="single" w:sz="8" w:space="0" w:color="auto"/>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10</w:t>
            </w:r>
          </w:p>
        </w:tc>
        <w:tc>
          <w:tcPr>
            <w:tcW w:w="3209"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E95D6A">
            <w:pPr>
              <w:overflowPunct/>
              <w:autoSpaceDE/>
              <w:autoSpaceDN/>
              <w:adjustRightInd/>
              <w:jc w:val="center"/>
              <w:textAlignment w:val="auto"/>
              <w:rPr>
                <w:rFonts w:cs="Arial"/>
                <w:sz w:val="18"/>
                <w:szCs w:val="18"/>
              </w:rPr>
            </w:pPr>
            <w:r w:rsidRPr="005D60F9">
              <w:rPr>
                <w:rFonts w:cs="Arial"/>
                <w:sz w:val="18"/>
                <w:szCs w:val="18"/>
              </w:rPr>
              <w:t>ostatní nefakturovaná voda:</w:t>
            </w:r>
          </w:p>
        </w:tc>
        <w:tc>
          <w:tcPr>
            <w:tcW w:w="1322"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vyplňuje se</w:t>
            </w:r>
          </w:p>
        </w:tc>
        <w:tc>
          <w:tcPr>
            <w:tcW w:w="2788" w:type="dxa"/>
            <w:tcBorders>
              <w:top w:val="nil"/>
              <w:left w:val="nil"/>
              <w:bottom w:val="single" w:sz="4" w:space="0" w:color="auto"/>
              <w:right w:val="single" w:sz="4" w:space="0" w:color="auto"/>
            </w:tcBorders>
            <w:shd w:val="clear" w:color="auto" w:fill="auto"/>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musí být vyplněna a nesmí být záporná</w:t>
            </w:r>
          </w:p>
        </w:tc>
        <w:tc>
          <w:tcPr>
            <w:tcW w:w="2205" w:type="dxa"/>
            <w:tcBorders>
              <w:top w:val="nil"/>
              <w:left w:val="nil"/>
              <w:bottom w:val="single" w:sz="4" w:space="0" w:color="auto"/>
              <w:right w:val="single" w:sz="4" w:space="0" w:color="auto"/>
            </w:tcBorders>
            <w:shd w:val="clear" w:color="auto" w:fill="auto"/>
            <w:noWrap/>
            <w:vAlign w:val="bottom"/>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měření/odb.odhad</w:t>
            </w:r>
          </w:p>
        </w:tc>
      </w:tr>
      <w:tr w:rsidR="00680295" w:rsidRPr="00680295" w:rsidTr="005D60F9">
        <w:trPr>
          <w:trHeight w:val="472"/>
        </w:trPr>
        <w:tc>
          <w:tcPr>
            <w:tcW w:w="634" w:type="dxa"/>
            <w:tcBorders>
              <w:top w:val="nil"/>
              <w:left w:val="single" w:sz="8" w:space="0" w:color="auto"/>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11</w:t>
            </w:r>
          </w:p>
        </w:tc>
        <w:tc>
          <w:tcPr>
            <w:tcW w:w="3209" w:type="dxa"/>
            <w:tcBorders>
              <w:top w:val="nil"/>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 xml:space="preserve">  Ztráty na 1 km přepočtené délky řadu …l/km/den</w:t>
            </w:r>
          </w:p>
        </w:tc>
        <w:tc>
          <w:tcPr>
            <w:tcW w:w="1322" w:type="dxa"/>
            <w:tcBorders>
              <w:top w:val="nil"/>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aut.výpočet</w:t>
            </w:r>
          </w:p>
        </w:tc>
        <w:tc>
          <w:tcPr>
            <w:tcW w:w="2788" w:type="dxa"/>
            <w:tcBorders>
              <w:top w:val="nil"/>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 </w:t>
            </w:r>
          </w:p>
        </w:tc>
        <w:tc>
          <w:tcPr>
            <w:tcW w:w="2205" w:type="dxa"/>
            <w:tcBorders>
              <w:top w:val="nil"/>
              <w:left w:val="nil"/>
              <w:bottom w:val="single" w:sz="8" w:space="0" w:color="auto"/>
              <w:right w:val="single" w:sz="4" w:space="0" w:color="auto"/>
            </w:tcBorders>
            <w:shd w:val="clear" w:color="auto" w:fill="auto"/>
            <w:vAlign w:val="center"/>
            <w:hideMark/>
          </w:tcPr>
          <w:p w:rsidR="00680295" w:rsidRPr="005D60F9" w:rsidRDefault="00680295" w:rsidP="00680295">
            <w:pPr>
              <w:overflowPunct/>
              <w:autoSpaceDE/>
              <w:autoSpaceDN/>
              <w:adjustRightInd/>
              <w:jc w:val="center"/>
              <w:textAlignment w:val="auto"/>
              <w:rPr>
                <w:rFonts w:cs="Arial"/>
                <w:sz w:val="18"/>
                <w:szCs w:val="18"/>
              </w:rPr>
            </w:pPr>
            <w:r w:rsidRPr="005D60F9">
              <w:rPr>
                <w:rFonts w:cs="Arial"/>
                <w:sz w:val="18"/>
                <w:szCs w:val="18"/>
              </w:rPr>
              <w:t>přepočtená délka: načítá se automaticky z VUME ze zařazených sítí do VUPE</w:t>
            </w:r>
          </w:p>
        </w:tc>
      </w:tr>
    </w:tbl>
    <w:p w:rsidR="00680295" w:rsidRDefault="00680295" w:rsidP="003A5086">
      <w:pPr>
        <w:tabs>
          <w:tab w:val="left" w:pos="426"/>
        </w:tabs>
        <w:spacing w:line="360" w:lineRule="auto"/>
        <w:jc w:val="both"/>
        <w:rPr>
          <w:rFonts w:cs="Arial"/>
          <w:sz w:val="18"/>
          <w:szCs w:val="18"/>
        </w:rPr>
      </w:pPr>
    </w:p>
    <w:p w:rsidR="003E2133" w:rsidRDefault="00682941" w:rsidP="003A5086">
      <w:pPr>
        <w:tabs>
          <w:tab w:val="left" w:pos="426"/>
        </w:tabs>
        <w:spacing w:line="360" w:lineRule="auto"/>
        <w:jc w:val="both"/>
        <w:rPr>
          <w:rFonts w:cs="Arial"/>
          <w:sz w:val="18"/>
          <w:szCs w:val="18"/>
        </w:rPr>
      </w:pPr>
      <w:r>
        <w:rPr>
          <w:rFonts w:cs="Arial"/>
          <w:sz w:val="18"/>
          <w:szCs w:val="18"/>
        </w:rPr>
        <w:t xml:space="preserve"> Tabulka </w:t>
      </w:r>
      <w:r w:rsidRPr="00682941">
        <w:rPr>
          <w:rFonts w:cs="Arial"/>
          <w:b/>
          <w:i/>
          <w:sz w:val="18"/>
          <w:szCs w:val="18"/>
        </w:rPr>
        <w:t>Obyvatelstvo</w:t>
      </w:r>
      <w:r>
        <w:rPr>
          <w:rFonts w:cs="Arial"/>
          <w:sz w:val="18"/>
          <w:szCs w:val="18"/>
        </w:rPr>
        <w:t xml:space="preserve"> se doplní automaticky posčítáním osob z VÚME.</w:t>
      </w:r>
      <w:r w:rsidR="00AB1021">
        <w:rPr>
          <w:rFonts w:cs="Arial"/>
          <w:sz w:val="18"/>
          <w:szCs w:val="18"/>
        </w:rPr>
        <w:t xml:space="preserve"> Stejně tak tabulka </w:t>
      </w:r>
      <w:r w:rsidR="00AB1021" w:rsidRPr="00AB1021">
        <w:rPr>
          <w:rFonts w:cs="Arial"/>
          <w:b/>
          <w:i/>
          <w:sz w:val="18"/>
          <w:szCs w:val="18"/>
        </w:rPr>
        <w:t>Spoluvlastníci</w:t>
      </w:r>
      <w:r w:rsidR="00AB1021">
        <w:rPr>
          <w:rFonts w:cs="Arial"/>
          <w:sz w:val="18"/>
          <w:szCs w:val="18"/>
        </w:rPr>
        <w:t xml:space="preserve"> se vyplní automaticky.</w:t>
      </w:r>
      <w:r>
        <w:rPr>
          <w:rFonts w:cs="Arial"/>
          <w:sz w:val="18"/>
          <w:szCs w:val="18"/>
        </w:rPr>
        <w:t xml:space="preserve"> </w:t>
      </w:r>
    </w:p>
    <w:p w:rsidR="00682941" w:rsidRDefault="00682941" w:rsidP="00133422">
      <w:pPr>
        <w:tabs>
          <w:tab w:val="left" w:pos="426"/>
        </w:tabs>
        <w:spacing w:line="360" w:lineRule="auto"/>
        <w:jc w:val="both"/>
        <w:rPr>
          <w:rFonts w:cs="Arial"/>
          <w:sz w:val="18"/>
          <w:szCs w:val="18"/>
        </w:rPr>
      </w:pPr>
      <w:r>
        <w:rPr>
          <w:rFonts w:cs="Arial"/>
          <w:sz w:val="18"/>
          <w:szCs w:val="18"/>
        </w:rPr>
        <w:tab/>
      </w:r>
      <w:r w:rsidR="00486CED">
        <w:rPr>
          <w:rFonts w:cs="Arial"/>
          <w:sz w:val="18"/>
          <w:szCs w:val="18"/>
        </w:rPr>
        <w:t xml:space="preserve">V části dialogu </w:t>
      </w:r>
      <w:r w:rsidR="00486CED" w:rsidRPr="004A4C50">
        <w:rPr>
          <w:rFonts w:cs="Arial"/>
          <w:b/>
          <w:i/>
          <w:sz w:val="18"/>
          <w:szCs w:val="18"/>
        </w:rPr>
        <w:t xml:space="preserve">Údaje </w:t>
      </w:r>
      <w:r w:rsidR="00486CED">
        <w:rPr>
          <w:rFonts w:cs="Arial"/>
          <w:b/>
          <w:i/>
          <w:sz w:val="18"/>
          <w:szCs w:val="18"/>
        </w:rPr>
        <w:t>o jakosti vody v rozvodné vodovodní síti</w:t>
      </w:r>
      <w:r w:rsidR="00486CED">
        <w:rPr>
          <w:rFonts w:cs="Arial"/>
          <w:sz w:val="18"/>
          <w:szCs w:val="18"/>
        </w:rPr>
        <w:t xml:space="preserve"> </w:t>
      </w:r>
      <w:r w:rsidR="003A5086">
        <w:rPr>
          <w:rFonts w:cs="Arial"/>
          <w:sz w:val="18"/>
          <w:szCs w:val="18"/>
        </w:rPr>
        <w:t>s</w:t>
      </w:r>
      <w:r w:rsidR="00486CED">
        <w:rPr>
          <w:rFonts w:cs="Arial"/>
          <w:sz w:val="18"/>
          <w:szCs w:val="18"/>
        </w:rPr>
        <w:t xml:space="preserve">e </w:t>
      </w:r>
      <w:r w:rsidR="003A5086">
        <w:rPr>
          <w:rFonts w:cs="Arial"/>
          <w:sz w:val="18"/>
          <w:szCs w:val="18"/>
        </w:rPr>
        <w:t>vyplní</w:t>
      </w:r>
      <w:r w:rsidR="00486CED">
        <w:rPr>
          <w:rFonts w:cs="Arial"/>
          <w:sz w:val="18"/>
          <w:szCs w:val="18"/>
        </w:rPr>
        <w:t xml:space="preserve"> tabulk</w:t>
      </w:r>
      <w:r w:rsidR="003A5086">
        <w:rPr>
          <w:rFonts w:cs="Arial"/>
          <w:sz w:val="18"/>
          <w:szCs w:val="18"/>
        </w:rPr>
        <w:t>a</w:t>
      </w:r>
      <w:r w:rsidR="00486CED">
        <w:rPr>
          <w:rFonts w:cs="Arial"/>
          <w:sz w:val="18"/>
          <w:szCs w:val="18"/>
        </w:rPr>
        <w:t xml:space="preserve"> </w:t>
      </w:r>
      <w:r w:rsidR="00486CED" w:rsidRPr="00486CED">
        <w:rPr>
          <w:rFonts w:cs="Arial"/>
          <w:i/>
          <w:sz w:val="18"/>
          <w:szCs w:val="18"/>
        </w:rPr>
        <w:t>Rozbory vody</w:t>
      </w:r>
      <w:r w:rsidR="00486CED">
        <w:rPr>
          <w:rFonts w:cs="Arial"/>
          <w:sz w:val="18"/>
          <w:szCs w:val="18"/>
        </w:rPr>
        <w:t xml:space="preserve">, </w:t>
      </w:r>
      <w:r w:rsidR="003A5086">
        <w:rPr>
          <w:rFonts w:cs="Arial"/>
          <w:sz w:val="18"/>
          <w:szCs w:val="18"/>
        </w:rPr>
        <w:t xml:space="preserve">dále </w:t>
      </w:r>
      <w:r w:rsidR="003A5086" w:rsidRPr="003A5086">
        <w:rPr>
          <w:rFonts w:cs="Arial"/>
          <w:b/>
          <w:i/>
          <w:sz w:val="18"/>
          <w:szCs w:val="18"/>
        </w:rPr>
        <w:t>Ekonomické údaje</w:t>
      </w:r>
      <w:r w:rsidR="00853138">
        <w:rPr>
          <w:rFonts w:cs="Arial"/>
          <w:b/>
          <w:i/>
          <w:sz w:val="18"/>
          <w:szCs w:val="18"/>
        </w:rPr>
        <w:t>,</w:t>
      </w:r>
      <w:r w:rsidR="003A5086">
        <w:rPr>
          <w:rFonts w:cs="Arial"/>
          <w:sz w:val="18"/>
          <w:szCs w:val="18"/>
        </w:rPr>
        <w:t xml:space="preserve"> </w:t>
      </w:r>
      <w:r w:rsidR="003A5086" w:rsidRPr="00853138">
        <w:rPr>
          <w:rFonts w:cs="Arial"/>
          <w:b/>
          <w:bCs/>
          <w:i/>
          <w:sz w:val="18"/>
          <w:szCs w:val="18"/>
        </w:rPr>
        <w:t>Celkový počet kontrolních míst na síti</w:t>
      </w:r>
      <w:r w:rsidR="00853138">
        <w:rPr>
          <w:rFonts w:cs="Arial"/>
          <w:sz w:val="18"/>
          <w:szCs w:val="18"/>
        </w:rPr>
        <w:t>.</w:t>
      </w:r>
    </w:p>
    <w:p w:rsidR="00E219CF" w:rsidRPr="00E219CF" w:rsidRDefault="00E219CF" w:rsidP="00133422">
      <w:pPr>
        <w:tabs>
          <w:tab w:val="left" w:pos="426"/>
        </w:tabs>
        <w:spacing w:line="360" w:lineRule="auto"/>
        <w:jc w:val="both"/>
        <w:rPr>
          <w:rFonts w:cs="Arial"/>
          <w:b/>
          <w:i/>
          <w:sz w:val="18"/>
          <w:szCs w:val="18"/>
        </w:rPr>
      </w:pPr>
      <w:r>
        <w:rPr>
          <w:rFonts w:cs="Arial"/>
          <w:sz w:val="18"/>
          <w:szCs w:val="18"/>
        </w:rPr>
        <w:tab/>
        <w:t xml:space="preserve">Automaticky se vytvoří tabulka </w:t>
      </w:r>
      <w:r w:rsidRPr="00E219CF">
        <w:rPr>
          <w:rFonts w:cs="Arial"/>
          <w:b/>
          <w:i/>
          <w:sz w:val="18"/>
          <w:szCs w:val="18"/>
        </w:rPr>
        <w:t>Povolení k provozování vydané na předmětný majetek</w:t>
      </w:r>
      <w:r>
        <w:rPr>
          <w:rFonts w:cs="Arial"/>
          <w:b/>
          <w:i/>
          <w:sz w:val="18"/>
          <w:szCs w:val="18"/>
        </w:rPr>
        <w:t>.</w:t>
      </w:r>
    </w:p>
    <w:p w:rsidR="00133422" w:rsidRDefault="00133422" w:rsidP="00133422">
      <w:pPr>
        <w:tabs>
          <w:tab w:val="left" w:pos="426"/>
        </w:tabs>
        <w:spacing w:after="180" w:line="360" w:lineRule="auto"/>
        <w:jc w:val="both"/>
        <w:rPr>
          <w:rFonts w:cs="Arial"/>
          <w:sz w:val="18"/>
          <w:szCs w:val="18"/>
        </w:rPr>
      </w:pPr>
      <w:r w:rsidRPr="00BC50B6">
        <w:rPr>
          <w:rFonts w:cs="Arial"/>
          <w:color w:val="FF0000"/>
          <w:sz w:val="18"/>
          <w:szCs w:val="18"/>
        </w:rPr>
        <w:tab/>
      </w:r>
      <w:r w:rsidRPr="00BC50B6">
        <w:rPr>
          <w:rFonts w:cs="Arial"/>
          <w:sz w:val="18"/>
          <w:szCs w:val="18"/>
        </w:rPr>
        <w:t>Povinné údaje jsou kód vodoprávního úřadu</w:t>
      </w:r>
      <w:r>
        <w:rPr>
          <w:rFonts w:cs="Arial"/>
          <w:sz w:val="18"/>
          <w:szCs w:val="18"/>
        </w:rPr>
        <w:t xml:space="preserve">, </w:t>
      </w:r>
      <w:r w:rsidRPr="00BC50B6">
        <w:rPr>
          <w:rFonts w:cs="Arial"/>
          <w:sz w:val="18"/>
          <w:szCs w:val="18"/>
        </w:rPr>
        <w:t>IČO vlastníka</w:t>
      </w:r>
      <w:r>
        <w:rPr>
          <w:rFonts w:cs="Arial"/>
          <w:sz w:val="18"/>
          <w:szCs w:val="18"/>
        </w:rPr>
        <w:t xml:space="preserve">, </w:t>
      </w:r>
      <w:r w:rsidRPr="00BC50B6">
        <w:rPr>
          <w:rFonts w:cs="Arial"/>
          <w:sz w:val="18"/>
          <w:szCs w:val="18"/>
        </w:rPr>
        <w:t xml:space="preserve">IČO </w:t>
      </w:r>
      <w:r>
        <w:rPr>
          <w:rFonts w:cs="Arial"/>
          <w:sz w:val="18"/>
          <w:szCs w:val="18"/>
        </w:rPr>
        <w:t>provozovatele</w:t>
      </w:r>
      <w:r w:rsidRPr="00BC50B6">
        <w:rPr>
          <w:rFonts w:cs="Arial"/>
          <w:sz w:val="18"/>
          <w:szCs w:val="18"/>
        </w:rPr>
        <w:t>,</w:t>
      </w:r>
      <w:r>
        <w:rPr>
          <w:rFonts w:cs="Arial"/>
          <w:sz w:val="18"/>
          <w:szCs w:val="18"/>
        </w:rPr>
        <w:t xml:space="preserve"> identifikační čísla majetkové evidence musí obsahovat </w:t>
      </w:r>
      <w:r w:rsidRPr="00BC50B6">
        <w:rPr>
          <w:rFonts w:cs="Arial"/>
          <w:sz w:val="18"/>
          <w:szCs w:val="18"/>
        </w:rPr>
        <w:t>alespoň jedn</w:t>
      </w:r>
      <w:r>
        <w:rPr>
          <w:rFonts w:cs="Arial"/>
          <w:sz w:val="18"/>
          <w:szCs w:val="18"/>
        </w:rPr>
        <w:t>u</w:t>
      </w:r>
      <w:r w:rsidRPr="00BC50B6">
        <w:rPr>
          <w:rFonts w:cs="Arial"/>
          <w:sz w:val="18"/>
          <w:szCs w:val="18"/>
        </w:rPr>
        <w:t xml:space="preserve"> položk</w:t>
      </w:r>
      <w:r>
        <w:rPr>
          <w:rFonts w:cs="Arial"/>
          <w:sz w:val="18"/>
          <w:szCs w:val="18"/>
        </w:rPr>
        <w:t xml:space="preserve">u. </w:t>
      </w:r>
      <w:r w:rsidRPr="00BC50B6">
        <w:rPr>
          <w:rFonts w:cs="Arial"/>
          <w:sz w:val="18"/>
          <w:szCs w:val="18"/>
        </w:rPr>
        <w:t>Počet osob s trvalým pobytem, stejně jako počet zásobených o</w:t>
      </w:r>
      <w:r>
        <w:rPr>
          <w:rFonts w:cs="Arial"/>
          <w:sz w:val="18"/>
          <w:szCs w:val="18"/>
        </w:rPr>
        <w:t>byvatel</w:t>
      </w:r>
      <w:r w:rsidRPr="00BC50B6">
        <w:rPr>
          <w:rFonts w:cs="Arial"/>
          <w:sz w:val="18"/>
          <w:szCs w:val="18"/>
        </w:rPr>
        <w:t xml:space="preserve">, nesmí být nulový. </w:t>
      </w:r>
      <w:r>
        <w:rPr>
          <w:rFonts w:cs="Arial"/>
          <w:sz w:val="18"/>
          <w:szCs w:val="18"/>
        </w:rPr>
        <w:t>Voda vyrobená k realizaci, stejně jako fakturovaná voda pro domácnost i fakturovaná voda  celkem, a rovněž jedno</w:t>
      </w:r>
      <w:r w:rsidR="003A2D1B">
        <w:rPr>
          <w:rFonts w:cs="Arial"/>
          <w:sz w:val="18"/>
          <w:szCs w:val="18"/>
        </w:rPr>
        <w:t>tkové náklady nesmí být nulové.</w:t>
      </w:r>
    </w:p>
    <w:p w:rsidR="00611DAB" w:rsidRPr="00810794" w:rsidRDefault="00611DAB" w:rsidP="00611DAB">
      <w:pPr>
        <w:tabs>
          <w:tab w:val="left" w:pos="426"/>
        </w:tabs>
        <w:spacing w:after="120" w:line="360" w:lineRule="auto"/>
        <w:ind w:firstLine="425"/>
        <w:jc w:val="both"/>
        <w:rPr>
          <w:rFonts w:cs="Arial"/>
          <w:sz w:val="18"/>
          <w:szCs w:val="18"/>
        </w:rPr>
      </w:pPr>
      <w:r w:rsidRPr="00810794">
        <w:rPr>
          <w:rFonts w:cs="Arial"/>
          <w:sz w:val="18"/>
          <w:szCs w:val="18"/>
        </w:rPr>
        <w:t>V pravé části dialogov</w:t>
      </w:r>
      <w:r w:rsidR="00EC0CD3" w:rsidRPr="00810794">
        <w:rPr>
          <w:rFonts w:cs="Arial"/>
          <w:sz w:val="18"/>
          <w:szCs w:val="18"/>
        </w:rPr>
        <w:t>ého</w:t>
      </w:r>
      <w:r w:rsidRPr="00810794">
        <w:rPr>
          <w:rFonts w:cs="Arial"/>
          <w:sz w:val="18"/>
          <w:szCs w:val="18"/>
        </w:rPr>
        <w:t xml:space="preserve"> ok</w:t>
      </w:r>
      <w:r w:rsidR="00EC0CD3" w:rsidRPr="00810794">
        <w:rPr>
          <w:rFonts w:cs="Arial"/>
          <w:sz w:val="18"/>
          <w:szCs w:val="18"/>
        </w:rPr>
        <w:t>na</w:t>
      </w:r>
      <w:r w:rsidRPr="00810794">
        <w:rPr>
          <w:rFonts w:cs="Arial"/>
          <w:sz w:val="18"/>
          <w:szCs w:val="18"/>
        </w:rPr>
        <w:t xml:space="preserve"> jsou tlačítka rychlého přístupu. Tlačítko </w:t>
      </w:r>
      <w:r w:rsidRPr="00810794">
        <w:rPr>
          <w:rFonts w:cs="Arial"/>
          <w:b/>
          <w:i/>
          <w:sz w:val="18"/>
          <w:szCs w:val="18"/>
        </w:rPr>
        <w:t>Nové VÚ</w:t>
      </w:r>
      <w:r w:rsidR="004B167E" w:rsidRPr="00810794">
        <w:rPr>
          <w:rFonts w:cs="Arial"/>
          <w:b/>
          <w:i/>
          <w:sz w:val="18"/>
          <w:szCs w:val="18"/>
        </w:rPr>
        <w:t>P</w:t>
      </w:r>
      <w:r w:rsidRPr="00810794">
        <w:rPr>
          <w:rFonts w:cs="Arial"/>
          <w:b/>
          <w:i/>
          <w:sz w:val="18"/>
          <w:szCs w:val="18"/>
        </w:rPr>
        <w:t>E</w:t>
      </w:r>
      <w:r w:rsidRPr="00810794">
        <w:rPr>
          <w:rFonts w:cs="Arial"/>
          <w:sz w:val="18"/>
          <w:szCs w:val="18"/>
        </w:rPr>
        <w:t xml:space="preserve"> zobrazí dotaz</w:t>
      </w:r>
      <w:r w:rsidR="00295D40">
        <w:rPr>
          <w:rFonts w:cs="Arial"/>
          <w:sz w:val="18"/>
          <w:szCs w:val="18"/>
        </w:rPr>
        <w:t>:</w:t>
      </w:r>
    </w:p>
    <w:p w:rsidR="00611DAB" w:rsidRPr="00810794" w:rsidRDefault="006E2DBF" w:rsidP="00611DAB">
      <w:pPr>
        <w:tabs>
          <w:tab w:val="left" w:pos="426"/>
        </w:tabs>
        <w:spacing w:after="120" w:line="360" w:lineRule="auto"/>
        <w:jc w:val="center"/>
        <w:rPr>
          <w:rFonts w:cs="Arial"/>
          <w:sz w:val="18"/>
          <w:szCs w:val="18"/>
        </w:rPr>
      </w:pPr>
      <w:r>
        <w:rPr>
          <w:rFonts w:cs="Arial"/>
          <w:noProof/>
          <w:sz w:val="18"/>
          <w:szCs w:val="18"/>
        </w:rPr>
        <w:drawing>
          <wp:inline distT="0" distB="0" distL="0" distR="0" wp14:anchorId="16D8A6A6" wp14:editId="107DE6BB">
            <wp:extent cx="2257425" cy="1266825"/>
            <wp:effectExtent l="0" t="0" r="0" b="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57425" cy="1266825"/>
                    </a:xfrm>
                    <a:prstGeom prst="rect">
                      <a:avLst/>
                    </a:prstGeom>
                    <a:noFill/>
                    <a:ln>
                      <a:noFill/>
                    </a:ln>
                  </pic:spPr>
                </pic:pic>
              </a:graphicData>
            </a:graphic>
          </wp:inline>
        </w:drawing>
      </w:r>
    </w:p>
    <w:p w:rsidR="00611DAB" w:rsidRPr="00810794" w:rsidRDefault="00611DAB" w:rsidP="00611DAB">
      <w:pPr>
        <w:tabs>
          <w:tab w:val="left" w:pos="426"/>
        </w:tabs>
        <w:spacing w:after="120" w:line="360" w:lineRule="auto"/>
        <w:ind w:firstLine="425"/>
        <w:jc w:val="both"/>
        <w:rPr>
          <w:rFonts w:cs="Arial"/>
          <w:sz w:val="18"/>
          <w:szCs w:val="18"/>
        </w:rPr>
      </w:pPr>
      <w:r w:rsidRPr="00810794">
        <w:rPr>
          <w:rFonts w:cs="Arial"/>
          <w:sz w:val="18"/>
          <w:szCs w:val="18"/>
        </w:rPr>
        <w:t xml:space="preserve"> Po stisku </w:t>
      </w:r>
      <w:r w:rsidRPr="00810794">
        <w:rPr>
          <w:rFonts w:cs="Arial"/>
          <w:b/>
          <w:i/>
          <w:sz w:val="18"/>
          <w:szCs w:val="18"/>
        </w:rPr>
        <w:t>OK</w:t>
      </w:r>
      <w:r w:rsidRPr="00810794">
        <w:rPr>
          <w:rFonts w:cs="Arial"/>
          <w:sz w:val="18"/>
          <w:szCs w:val="18"/>
        </w:rPr>
        <w:t xml:space="preserve"> se vyprázdní editační pole dialogu pro nové zadání, tlačítko </w:t>
      </w:r>
      <w:r w:rsidRPr="00810794">
        <w:rPr>
          <w:rFonts w:cs="Arial"/>
          <w:b/>
          <w:i/>
          <w:sz w:val="18"/>
          <w:szCs w:val="18"/>
        </w:rPr>
        <w:t>Uložit VÚ</w:t>
      </w:r>
      <w:r w:rsidR="000D1B00" w:rsidRPr="00810794">
        <w:rPr>
          <w:rFonts w:cs="Arial"/>
          <w:b/>
          <w:i/>
          <w:sz w:val="18"/>
          <w:szCs w:val="18"/>
        </w:rPr>
        <w:t>P</w:t>
      </w:r>
      <w:r w:rsidRPr="00810794">
        <w:rPr>
          <w:rFonts w:cs="Arial"/>
          <w:b/>
          <w:i/>
          <w:sz w:val="18"/>
          <w:szCs w:val="18"/>
        </w:rPr>
        <w:t xml:space="preserve">E </w:t>
      </w:r>
      <w:r w:rsidRPr="00810794">
        <w:rPr>
          <w:rFonts w:cs="Arial"/>
          <w:sz w:val="18"/>
          <w:szCs w:val="18"/>
        </w:rPr>
        <w:t>slouží k uložení změn aktuálního VÚ</w:t>
      </w:r>
      <w:r w:rsidR="000D1B00" w:rsidRPr="00810794">
        <w:rPr>
          <w:rFonts w:cs="Arial"/>
          <w:sz w:val="18"/>
          <w:szCs w:val="18"/>
        </w:rPr>
        <w:t>P</w:t>
      </w:r>
      <w:r w:rsidRPr="00810794">
        <w:rPr>
          <w:rFonts w:cs="Arial"/>
          <w:sz w:val="18"/>
          <w:szCs w:val="18"/>
        </w:rPr>
        <w:t xml:space="preserve">E, tlačítko </w:t>
      </w:r>
      <w:r w:rsidRPr="00810794">
        <w:rPr>
          <w:rFonts w:cs="Arial"/>
          <w:b/>
          <w:i/>
          <w:sz w:val="18"/>
          <w:szCs w:val="18"/>
        </w:rPr>
        <w:t>Smazat VÚ</w:t>
      </w:r>
      <w:r w:rsidR="000D1B00" w:rsidRPr="00810794">
        <w:rPr>
          <w:rFonts w:cs="Arial"/>
          <w:b/>
          <w:i/>
          <w:sz w:val="18"/>
          <w:szCs w:val="18"/>
        </w:rPr>
        <w:t>P</w:t>
      </w:r>
      <w:r w:rsidRPr="00810794">
        <w:rPr>
          <w:rFonts w:cs="Arial"/>
          <w:b/>
          <w:i/>
          <w:sz w:val="18"/>
          <w:szCs w:val="18"/>
        </w:rPr>
        <w:t>E</w:t>
      </w:r>
      <w:r w:rsidRPr="00810794">
        <w:rPr>
          <w:rFonts w:cs="Arial"/>
          <w:sz w:val="18"/>
          <w:szCs w:val="18"/>
        </w:rPr>
        <w:t xml:space="preserve"> smaže aktuální VÚ</w:t>
      </w:r>
      <w:r w:rsidR="000D1B00" w:rsidRPr="00810794">
        <w:rPr>
          <w:rFonts w:cs="Arial"/>
          <w:sz w:val="18"/>
          <w:szCs w:val="18"/>
        </w:rPr>
        <w:t>P</w:t>
      </w:r>
      <w:r w:rsidRPr="00810794">
        <w:rPr>
          <w:rFonts w:cs="Arial"/>
          <w:sz w:val="18"/>
          <w:szCs w:val="18"/>
        </w:rPr>
        <w:t xml:space="preserve">E a tlačítkem </w:t>
      </w:r>
      <w:r w:rsidRPr="00810794">
        <w:rPr>
          <w:rFonts w:cs="Arial"/>
          <w:b/>
          <w:i/>
          <w:sz w:val="18"/>
          <w:szCs w:val="18"/>
        </w:rPr>
        <w:t>Vložit VÚ</w:t>
      </w:r>
      <w:r w:rsidR="000D1B00" w:rsidRPr="00810794">
        <w:rPr>
          <w:rFonts w:cs="Arial"/>
          <w:b/>
          <w:i/>
          <w:sz w:val="18"/>
          <w:szCs w:val="18"/>
        </w:rPr>
        <w:t>P</w:t>
      </w:r>
      <w:r w:rsidRPr="00810794">
        <w:rPr>
          <w:rFonts w:cs="Arial"/>
          <w:b/>
          <w:i/>
          <w:sz w:val="18"/>
          <w:szCs w:val="18"/>
        </w:rPr>
        <w:t>E</w:t>
      </w:r>
      <w:r w:rsidRPr="00810794">
        <w:rPr>
          <w:rFonts w:cs="Arial"/>
          <w:sz w:val="18"/>
          <w:szCs w:val="18"/>
        </w:rPr>
        <w:t xml:space="preserve"> vložíme aktuální VÚ</w:t>
      </w:r>
      <w:r w:rsidR="000D1B00" w:rsidRPr="00810794">
        <w:rPr>
          <w:rFonts w:cs="Arial"/>
          <w:sz w:val="18"/>
          <w:szCs w:val="18"/>
        </w:rPr>
        <w:t>P</w:t>
      </w:r>
      <w:r w:rsidRPr="00810794">
        <w:rPr>
          <w:rFonts w:cs="Arial"/>
          <w:sz w:val="18"/>
          <w:szCs w:val="18"/>
        </w:rPr>
        <w:t xml:space="preserve">E jako novou položku. Tlačítko </w:t>
      </w:r>
      <w:r w:rsidRPr="00810794">
        <w:rPr>
          <w:rFonts w:cs="Arial"/>
          <w:b/>
          <w:i/>
          <w:sz w:val="18"/>
          <w:szCs w:val="18"/>
        </w:rPr>
        <w:t>Kontrola VÚ</w:t>
      </w:r>
      <w:r w:rsidR="000D1B00" w:rsidRPr="00810794">
        <w:rPr>
          <w:rFonts w:cs="Arial"/>
          <w:b/>
          <w:i/>
          <w:sz w:val="18"/>
          <w:szCs w:val="18"/>
        </w:rPr>
        <w:t>P</w:t>
      </w:r>
      <w:r w:rsidRPr="00810794">
        <w:rPr>
          <w:rFonts w:cs="Arial"/>
          <w:b/>
          <w:i/>
          <w:sz w:val="18"/>
          <w:szCs w:val="18"/>
        </w:rPr>
        <w:t>E</w:t>
      </w:r>
      <w:r w:rsidRPr="00810794">
        <w:rPr>
          <w:rFonts w:cs="Arial"/>
          <w:sz w:val="18"/>
          <w:szCs w:val="18"/>
        </w:rPr>
        <w:t xml:space="preserve"> slouží ke kontrole správnosti údajů.</w:t>
      </w:r>
    </w:p>
    <w:p w:rsidR="00611DAB" w:rsidRPr="00810794" w:rsidRDefault="006E2DBF" w:rsidP="00611DAB">
      <w:pPr>
        <w:tabs>
          <w:tab w:val="left" w:pos="426"/>
        </w:tabs>
        <w:spacing w:after="120" w:line="360" w:lineRule="auto"/>
        <w:jc w:val="center"/>
        <w:rPr>
          <w:rFonts w:cs="Arial"/>
          <w:sz w:val="18"/>
          <w:szCs w:val="18"/>
        </w:rPr>
      </w:pPr>
      <w:r>
        <w:rPr>
          <w:rFonts w:cs="Arial"/>
          <w:noProof/>
          <w:sz w:val="18"/>
          <w:szCs w:val="18"/>
        </w:rPr>
        <w:drawing>
          <wp:inline distT="0" distB="0" distL="0" distR="0" wp14:anchorId="49093ECB" wp14:editId="02BAC7B1">
            <wp:extent cx="6115050" cy="1724025"/>
            <wp:effectExtent l="0" t="0" r="0" b="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1724025"/>
                    </a:xfrm>
                    <a:prstGeom prst="rect">
                      <a:avLst/>
                    </a:prstGeom>
                    <a:noFill/>
                    <a:ln>
                      <a:noFill/>
                    </a:ln>
                  </pic:spPr>
                </pic:pic>
              </a:graphicData>
            </a:graphic>
          </wp:inline>
        </w:drawing>
      </w:r>
    </w:p>
    <w:p w:rsidR="00611DAB" w:rsidRDefault="00611DAB" w:rsidP="00611DAB">
      <w:pPr>
        <w:tabs>
          <w:tab w:val="left" w:pos="426"/>
        </w:tabs>
        <w:spacing w:after="240" w:line="360" w:lineRule="auto"/>
        <w:ind w:firstLine="425"/>
        <w:jc w:val="both"/>
        <w:rPr>
          <w:rFonts w:cs="Arial"/>
          <w:sz w:val="18"/>
          <w:szCs w:val="18"/>
        </w:rPr>
      </w:pPr>
      <w:r w:rsidRPr="00810794">
        <w:rPr>
          <w:rFonts w:cs="Arial"/>
          <w:sz w:val="18"/>
          <w:szCs w:val="18"/>
        </w:rPr>
        <w:t xml:space="preserve">Tlačítko </w:t>
      </w:r>
      <w:r w:rsidRPr="00810794">
        <w:rPr>
          <w:rFonts w:cs="Arial"/>
          <w:b/>
          <w:i/>
          <w:sz w:val="18"/>
          <w:szCs w:val="18"/>
        </w:rPr>
        <w:t>Nulovat VÚ</w:t>
      </w:r>
      <w:r w:rsidR="00190CE7" w:rsidRPr="00810794">
        <w:rPr>
          <w:rFonts w:cs="Arial"/>
          <w:b/>
          <w:i/>
          <w:sz w:val="18"/>
          <w:szCs w:val="18"/>
        </w:rPr>
        <w:t>P</w:t>
      </w:r>
      <w:r w:rsidRPr="00810794">
        <w:rPr>
          <w:rFonts w:cs="Arial"/>
          <w:b/>
          <w:i/>
          <w:sz w:val="18"/>
          <w:szCs w:val="18"/>
        </w:rPr>
        <w:t>E</w:t>
      </w:r>
      <w:r w:rsidRPr="00810794">
        <w:rPr>
          <w:rFonts w:cs="Arial"/>
          <w:sz w:val="18"/>
          <w:szCs w:val="18"/>
        </w:rPr>
        <w:t xml:space="preserve"> vynuluje všechna zadávací pole pro změnu zadání</w:t>
      </w:r>
      <w:r w:rsidR="00747C74">
        <w:rPr>
          <w:rFonts w:cs="Arial"/>
          <w:sz w:val="18"/>
          <w:szCs w:val="18"/>
        </w:rPr>
        <w:t xml:space="preserve">, </w:t>
      </w:r>
      <w:r w:rsidR="00747C74" w:rsidRPr="00810794">
        <w:rPr>
          <w:rFonts w:cs="Arial"/>
          <w:sz w:val="18"/>
          <w:szCs w:val="18"/>
        </w:rPr>
        <w:t>tlačítko</w:t>
      </w:r>
      <w:r w:rsidRPr="00810794">
        <w:rPr>
          <w:rFonts w:cs="Arial"/>
          <w:sz w:val="18"/>
          <w:szCs w:val="18"/>
        </w:rPr>
        <w:t xml:space="preserve"> </w:t>
      </w:r>
      <w:r w:rsidRPr="00810794">
        <w:rPr>
          <w:rFonts w:cs="Arial"/>
          <w:b/>
          <w:i/>
          <w:sz w:val="18"/>
          <w:szCs w:val="18"/>
        </w:rPr>
        <w:t>Tisk VÚ</w:t>
      </w:r>
      <w:r w:rsidR="00190CE7" w:rsidRPr="00810794">
        <w:rPr>
          <w:rFonts w:cs="Arial"/>
          <w:b/>
          <w:i/>
          <w:sz w:val="18"/>
          <w:szCs w:val="18"/>
        </w:rPr>
        <w:t>P</w:t>
      </w:r>
      <w:r w:rsidRPr="00810794">
        <w:rPr>
          <w:rFonts w:cs="Arial"/>
          <w:b/>
          <w:i/>
          <w:sz w:val="18"/>
          <w:szCs w:val="18"/>
        </w:rPr>
        <w:t>E</w:t>
      </w:r>
      <w:r w:rsidRPr="00810794">
        <w:rPr>
          <w:rFonts w:cs="Arial"/>
          <w:sz w:val="18"/>
          <w:szCs w:val="18"/>
        </w:rPr>
        <w:t xml:space="preserve"> umožní prohlížení a tisk aktuálního VÚ</w:t>
      </w:r>
      <w:r w:rsidR="00190CE7" w:rsidRPr="00810794">
        <w:rPr>
          <w:rFonts w:cs="Arial"/>
          <w:sz w:val="18"/>
          <w:szCs w:val="18"/>
        </w:rPr>
        <w:t>P</w:t>
      </w:r>
      <w:r w:rsidRPr="00810794">
        <w:rPr>
          <w:rFonts w:cs="Arial"/>
          <w:sz w:val="18"/>
          <w:szCs w:val="18"/>
        </w:rPr>
        <w:t xml:space="preserve">E a tlačítko </w:t>
      </w:r>
      <w:r w:rsidRPr="00810794">
        <w:rPr>
          <w:rFonts w:cs="Arial"/>
          <w:b/>
          <w:i/>
          <w:sz w:val="18"/>
          <w:szCs w:val="18"/>
        </w:rPr>
        <w:t>Export do Excelu</w:t>
      </w:r>
      <w:r w:rsidRPr="00810794">
        <w:rPr>
          <w:rFonts w:cs="Arial"/>
          <w:sz w:val="18"/>
          <w:szCs w:val="18"/>
        </w:rPr>
        <w:t xml:space="preserve"> slouží k exportu dat v tabulce do Excelu.</w:t>
      </w:r>
      <w:r w:rsidRPr="008C374A">
        <w:rPr>
          <w:rFonts w:cs="Arial"/>
          <w:sz w:val="18"/>
          <w:szCs w:val="18"/>
        </w:rPr>
        <w:t xml:space="preserve"> </w:t>
      </w:r>
    </w:p>
    <w:p w:rsidR="00DF1080" w:rsidRPr="00DF1080" w:rsidRDefault="00DF1080" w:rsidP="00DF1080">
      <w:pPr>
        <w:pStyle w:val="Nadpis2"/>
        <w:spacing w:before="0" w:after="240" w:line="360" w:lineRule="auto"/>
      </w:pPr>
      <w:bookmarkStart w:id="23" w:name="_Toc124450880"/>
      <w:r w:rsidRPr="00DF1080">
        <w:t xml:space="preserve">Zadání a opravy VÚPE – stavby pro úpravu </w:t>
      </w:r>
      <w:r w:rsidR="001B1FB5">
        <w:t xml:space="preserve">nebo jímání </w:t>
      </w:r>
      <w:r w:rsidRPr="00DF1080">
        <w:t>vody</w:t>
      </w:r>
      <w:bookmarkEnd w:id="23"/>
      <w:r w:rsidRPr="00DF1080">
        <w:t xml:space="preserve"> </w:t>
      </w:r>
    </w:p>
    <w:p w:rsidR="00DF1080" w:rsidRPr="00DF1080" w:rsidRDefault="00DF1080" w:rsidP="00DF1080">
      <w:pPr>
        <w:tabs>
          <w:tab w:val="left" w:pos="426"/>
        </w:tabs>
        <w:spacing w:after="120" w:line="360" w:lineRule="auto"/>
        <w:ind w:firstLine="425"/>
        <w:jc w:val="both"/>
        <w:rPr>
          <w:rFonts w:cs="Arial"/>
          <w:sz w:val="18"/>
          <w:szCs w:val="18"/>
        </w:rPr>
      </w:pPr>
      <w:r w:rsidRPr="00DF1080">
        <w:rPr>
          <w:rFonts w:cs="Arial"/>
          <w:sz w:val="18"/>
          <w:szCs w:val="18"/>
        </w:rPr>
        <w:lastRenderedPageBreak/>
        <w:t xml:space="preserve">Program umožňuje opravovat a doplňovat VÚPE pro </w:t>
      </w:r>
      <w:r w:rsidR="00FC76EC">
        <w:rPr>
          <w:rFonts w:cs="Arial"/>
          <w:sz w:val="18"/>
          <w:szCs w:val="18"/>
        </w:rPr>
        <w:t xml:space="preserve">stavby pro úpravu </w:t>
      </w:r>
      <w:r w:rsidR="001B1FB5">
        <w:rPr>
          <w:rFonts w:cs="Arial"/>
          <w:sz w:val="18"/>
          <w:szCs w:val="18"/>
        </w:rPr>
        <w:t xml:space="preserve">nebo jímání </w:t>
      </w:r>
      <w:r w:rsidR="00FC76EC">
        <w:rPr>
          <w:rFonts w:cs="Arial"/>
          <w:sz w:val="18"/>
          <w:szCs w:val="18"/>
        </w:rPr>
        <w:t>vody</w:t>
      </w:r>
      <w:r w:rsidRPr="00DF1080">
        <w:rPr>
          <w:rFonts w:cs="Arial"/>
          <w:sz w:val="18"/>
          <w:szCs w:val="18"/>
        </w:rPr>
        <w:t xml:space="preserve">. </w:t>
      </w:r>
      <w:r w:rsidRPr="00DF1080">
        <w:rPr>
          <w:rFonts w:cs="Arial"/>
          <w:sz w:val="18"/>
        </w:rPr>
        <w:t xml:space="preserve">Provádí se to pomocí položky </w:t>
      </w:r>
      <w:r w:rsidRPr="00DF1080">
        <w:rPr>
          <w:rFonts w:cs="Arial"/>
          <w:b/>
          <w:i/>
          <w:sz w:val="18"/>
        </w:rPr>
        <w:t>Vstupy</w:t>
      </w:r>
      <w:r w:rsidRPr="00DF1080">
        <w:rPr>
          <w:rFonts w:cs="Arial"/>
          <w:sz w:val="18"/>
        </w:rPr>
        <w:t xml:space="preserve"> na hlavním roletovém menu a dále položkou </w:t>
      </w:r>
      <w:r w:rsidRPr="00DF1080">
        <w:rPr>
          <w:rFonts w:cs="Arial"/>
          <w:b/>
          <w:i/>
          <w:sz w:val="18"/>
          <w:szCs w:val="18"/>
        </w:rPr>
        <w:t xml:space="preserve">Vybrané údaje provozní evidence </w:t>
      </w:r>
      <w:r>
        <w:rPr>
          <w:rFonts w:cs="Arial"/>
          <w:b/>
          <w:i/>
          <w:sz w:val="18"/>
          <w:szCs w:val="18"/>
        </w:rPr>
        <w:t>–</w:t>
      </w:r>
      <w:r w:rsidRPr="00DF1080">
        <w:rPr>
          <w:rFonts w:cs="Arial"/>
          <w:b/>
          <w:i/>
          <w:sz w:val="18"/>
          <w:szCs w:val="18"/>
        </w:rPr>
        <w:t xml:space="preserve"> </w:t>
      </w:r>
      <w:r>
        <w:rPr>
          <w:rFonts w:cs="Arial"/>
          <w:b/>
          <w:i/>
          <w:sz w:val="18"/>
          <w:szCs w:val="18"/>
        </w:rPr>
        <w:t xml:space="preserve">stavby pro úpravu </w:t>
      </w:r>
      <w:r w:rsidR="001B1FB5">
        <w:rPr>
          <w:rFonts w:cs="Arial"/>
          <w:b/>
          <w:i/>
          <w:sz w:val="18"/>
          <w:szCs w:val="18"/>
        </w:rPr>
        <w:t xml:space="preserve">nebo jímání </w:t>
      </w:r>
      <w:r>
        <w:rPr>
          <w:rFonts w:cs="Arial"/>
          <w:b/>
          <w:i/>
          <w:sz w:val="18"/>
          <w:szCs w:val="18"/>
        </w:rPr>
        <w:t>vo</w:t>
      </w:r>
      <w:r w:rsidRPr="00DF1080">
        <w:rPr>
          <w:rFonts w:cs="Arial"/>
          <w:b/>
          <w:i/>
          <w:sz w:val="18"/>
          <w:szCs w:val="18"/>
        </w:rPr>
        <w:t>dy</w:t>
      </w:r>
      <w:r w:rsidRPr="00DF1080">
        <w:rPr>
          <w:rFonts w:cs="Arial"/>
          <w:sz w:val="18"/>
        </w:rPr>
        <w:t>.</w:t>
      </w:r>
    </w:p>
    <w:p w:rsidR="00DF1080" w:rsidRPr="00DF1080" w:rsidRDefault="00DA5F19" w:rsidP="00DF1080">
      <w:pPr>
        <w:tabs>
          <w:tab w:val="left" w:pos="426"/>
        </w:tabs>
        <w:spacing w:after="120" w:line="360" w:lineRule="auto"/>
        <w:jc w:val="both"/>
        <w:rPr>
          <w:rFonts w:cs="Arial"/>
          <w:sz w:val="18"/>
          <w:szCs w:val="18"/>
        </w:rPr>
      </w:pPr>
      <w:r>
        <w:rPr>
          <w:rFonts w:cs="Arial"/>
          <w:noProof/>
          <w:sz w:val="18"/>
          <w:szCs w:val="18"/>
        </w:rPr>
        <w:drawing>
          <wp:inline distT="0" distB="0" distL="0" distR="0" wp14:anchorId="528B91E3" wp14:editId="4F68A156">
            <wp:extent cx="6122670" cy="5120640"/>
            <wp:effectExtent l="0" t="0" r="0" b="3810"/>
            <wp:docPr id="312" name="Obrázek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2670" cy="5120640"/>
                    </a:xfrm>
                    <a:prstGeom prst="rect">
                      <a:avLst/>
                    </a:prstGeom>
                    <a:noFill/>
                    <a:ln>
                      <a:noFill/>
                    </a:ln>
                  </pic:spPr>
                </pic:pic>
              </a:graphicData>
            </a:graphic>
          </wp:inline>
        </w:drawing>
      </w:r>
    </w:p>
    <w:p w:rsidR="00DF1080" w:rsidRPr="00DF1080" w:rsidRDefault="00DF1080" w:rsidP="00DF1080">
      <w:pPr>
        <w:tabs>
          <w:tab w:val="left" w:pos="426"/>
        </w:tabs>
        <w:spacing w:after="60" w:line="360" w:lineRule="auto"/>
        <w:jc w:val="both"/>
        <w:rPr>
          <w:rFonts w:cs="Arial"/>
          <w:sz w:val="18"/>
          <w:szCs w:val="18"/>
        </w:rPr>
      </w:pPr>
      <w:r w:rsidRPr="00DF1080">
        <w:rPr>
          <w:rFonts w:cs="Arial"/>
          <w:sz w:val="18"/>
          <w:szCs w:val="18"/>
        </w:rPr>
        <w:tab/>
        <w:t>Zásady vyplňování dialogů:</w:t>
      </w:r>
    </w:p>
    <w:p w:rsidR="00DF1080" w:rsidRPr="00611C0B" w:rsidRDefault="00DF1080" w:rsidP="00DF1080">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vyplňují se bílá políčka, šedá nejsou aktivní a jejich obsah vyplňuje program</w:t>
      </w:r>
    </w:p>
    <w:p w:rsidR="00DF1080" w:rsidRPr="00611C0B" w:rsidRDefault="00DF1080" w:rsidP="00DF1080">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po vyplnění se údaje potvrdí stiskem klávesy Enter nebo pravou šipkou, případně kliknutím myši do jiného políčka</w:t>
      </w:r>
    </w:p>
    <w:p w:rsidR="00DF1080" w:rsidRPr="00611C0B" w:rsidRDefault="00DF1080" w:rsidP="00DF1080">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stiskem klávesy Esc se číslo v aktuálním políčku vrátí k předchozí hodnotě</w:t>
      </w:r>
    </w:p>
    <w:p w:rsidR="00DF1080" w:rsidRPr="00611C0B" w:rsidRDefault="00DF1080" w:rsidP="00DF1080">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zaškrtávací čtverečky se vyplňují ťuknutím myši nebo, je-li políčko aktivní, je možné použít mezerník</w:t>
      </w:r>
    </w:p>
    <w:p w:rsidR="00DF1080" w:rsidRPr="00611C0B" w:rsidRDefault="00DF1080" w:rsidP="00DF1080">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je-li vedle zaškrtávacího čtverečku prázdný řádek, stane se po zaškrtnutí aktivní a je ho možno vyplnit</w:t>
      </w:r>
    </w:p>
    <w:p w:rsidR="00DF1080" w:rsidRPr="00611C0B" w:rsidRDefault="00DF1080" w:rsidP="00DF1080">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vyplňování políček pomocí myši:</w:t>
      </w:r>
    </w:p>
    <w:p w:rsidR="00DF1080" w:rsidRPr="00611C0B" w:rsidRDefault="00DF1080" w:rsidP="00DF1080">
      <w:pPr>
        <w:spacing w:line="360" w:lineRule="auto"/>
        <w:ind w:left="720" w:firstLine="720"/>
        <w:rPr>
          <w:sz w:val="18"/>
          <w:szCs w:val="18"/>
          <w:lang w:val="pl-PL"/>
        </w:rPr>
      </w:pPr>
      <w:r w:rsidRPr="00611C0B">
        <w:rPr>
          <w:sz w:val="18"/>
          <w:szCs w:val="18"/>
          <w:lang w:val="pl-PL"/>
        </w:rPr>
        <w:t>- jedno kliknutí umožní opravit znak na pozici kurzoru</w:t>
      </w:r>
    </w:p>
    <w:p w:rsidR="00DF1080" w:rsidRPr="00611C0B" w:rsidRDefault="00DF1080" w:rsidP="00DF1080">
      <w:pPr>
        <w:spacing w:after="120" w:line="360" w:lineRule="auto"/>
        <w:ind w:left="720" w:firstLine="720"/>
        <w:rPr>
          <w:sz w:val="18"/>
          <w:szCs w:val="18"/>
          <w:lang w:val="pl-PL"/>
        </w:rPr>
      </w:pPr>
      <w:r w:rsidRPr="00611C0B">
        <w:rPr>
          <w:sz w:val="18"/>
          <w:szCs w:val="18"/>
          <w:lang w:val="pl-PL"/>
        </w:rPr>
        <w:t>- dvojklikem myši se políčko modře probarví a umožní zadat celé nové číslo nebo text</w:t>
      </w:r>
    </w:p>
    <w:p w:rsidR="00DF1080" w:rsidRPr="00AD4806" w:rsidRDefault="00DF1080" w:rsidP="00DF1080">
      <w:pPr>
        <w:tabs>
          <w:tab w:val="left" w:pos="426"/>
        </w:tabs>
        <w:spacing w:after="60" w:line="360" w:lineRule="auto"/>
        <w:ind w:firstLine="425"/>
        <w:jc w:val="both"/>
        <w:rPr>
          <w:rFonts w:cs="Arial"/>
          <w:sz w:val="18"/>
          <w:szCs w:val="18"/>
        </w:rPr>
      </w:pPr>
      <w:r w:rsidRPr="00611C0B">
        <w:rPr>
          <w:rFonts w:cs="Arial"/>
          <w:sz w:val="18"/>
          <w:szCs w:val="18"/>
        </w:rPr>
        <w:t>V dialogu je možno zadat nov</w:t>
      </w:r>
      <w:r w:rsidR="00611C0B">
        <w:rPr>
          <w:rFonts w:cs="Arial"/>
          <w:sz w:val="18"/>
          <w:szCs w:val="18"/>
        </w:rPr>
        <w:t>ou stavbu pro úpravu vody</w:t>
      </w:r>
      <w:r w:rsidRPr="00611C0B">
        <w:rPr>
          <w:rFonts w:cs="Arial"/>
          <w:sz w:val="18"/>
          <w:szCs w:val="18"/>
        </w:rPr>
        <w:t xml:space="preserve"> nebo opravit stávající, případně smazat vybran</w:t>
      </w:r>
      <w:r w:rsidR="00611C0B">
        <w:rPr>
          <w:rFonts w:cs="Arial"/>
          <w:sz w:val="18"/>
          <w:szCs w:val="18"/>
        </w:rPr>
        <w:t>ou</w:t>
      </w:r>
      <w:r w:rsidRPr="00611C0B">
        <w:rPr>
          <w:rFonts w:cs="Arial"/>
          <w:sz w:val="18"/>
          <w:szCs w:val="18"/>
        </w:rPr>
        <w:t xml:space="preserve"> </w:t>
      </w:r>
      <w:r w:rsidR="00611C0B">
        <w:rPr>
          <w:rFonts w:cs="Arial"/>
          <w:sz w:val="18"/>
          <w:szCs w:val="18"/>
        </w:rPr>
        <w:t>stavbu pro úpravu vody</w:t>
      </w:r>
      <w:r w:rsidRPr="00611C0B">
        <w:rPr>
          <w:rFonts w:cs="Arial"/>
          <w:sz w:val="18"/>
          <w:szCs w:val="18"/>
        </w:rPr>
        <w:t>. V horní části dialogového okna vybereme ze seznamu vodoprávní úřad, p</w:t>
      </w:r>
      <w:r w:rsidR="00611C0B">
        <w:rPr>
          <w:rFonts w:cs="Arial"/>
          <w:sz w:val="18"/>
          <w:szCs w:val="18"/>
        </w:rPr>
        <w:t xml:space="preserve">od který aktuální stavba </w:t>
      </w:r>
      <w:r w:rsidR="00611C0B" w:rsidRPr="00AD4806">
        <w:rPr>
          <w:rFonts w:cs="Arial"/>
          <w:sz w:val="18"/>
          <w:szCs w:val="18"/>
        </w:rPr>
        <w:t>spadá.</w:t>
      </w:r>
    </w:p>
    <w:p w:rsidR="00DF1080" w:rsidRPr="00AD4806" w:rsidRDefault="00DF1080" w:rsidP="00DF1080">
      <w:pPr>
        <w:tabs>
          <w:tab w:val="left" w:pos="426"/>
        </w:tabs>
        <w:spacing w:after="60" w:line="360" w:lineRule="auto"/>
        <w:jc w:val="both"/>
        <w:rPr>
          <w:rFonts w:cs="Arial"/>
          <w:sz w:val="18"/>
          <w:szCs w:val="18"/>
        </w:rPr>
      </w:pPr>
      <w:r w:rsidRPr="00AD4806">
        <w:rPr>
          <w:rFonts w:cs="Arial"/>
          <w:sz w:val="18"/>
          <w:szCs w:val="18"/>
        </w:rPr>
        <w:tab/>
        <w:t xml:space="preserve">Nahoře vyplníme provozovatele </w:t>
      </w:r>
      <w:r w:rsidR="00AD4806">
        <w:rPr>
          <w:rFonts w:cs="Arial"/>
          <w:sz w:val="18"/>
          <w:szCs w:val="18"/>
        </w:rPr>
        <w:t>stavby pro úpravu vody</w:t>
      </w:r>
      <w:r w:rsidRPr="00AD4806">
        <w:rPr>
          <w:rFonts w:cs="Arial"/>
          <w:sz w:val="18"/>
          <w:szCs w:val="18"/>
        </w:rPr>
        <w:t xml:space="preserve">. Zadání můžeme provést několika způsoby. Do zadávacího pole v dialogu </w:t>
      </w:r>
      <w:r w:rsidRPr="00AD4806">
        <w:rPr>
          <w:rFonts w:cs="Arial"/>
          <w:b/>
          <w:i/>
          <w:sz w:val="18"/>
          <w:szCs w:val="18"/>
        </w:rPr>
        <w:t>Provozovatel</w:t>
      </w:r>
      <w:r w:rsidRPr="00AD4806">
        <w:rPr>
          <w:rFonts w:cs="Arial"/>
          <w:sz w:val="18"/>
          <w:szCs w:val="18"/>
        </w:rPr>
        <w:t xml:space="preserve"> přímo vyplníme celý přesný název obchodní firmy a údaje na dalších řádcích </w:t>
      </w:r>
      <w:r w:rsidRPr="00AD4806">
        <w:rPr>
          <w:rFonts w:cs="Arial"/>
          <w:sz w:val="18"/>
          <w:szCs w:val="18"/>
        </w:rPr>
        <w:lastRenderedPageBreak/>
        <w:t>dialogu se zobrazí automaticky. Pokud název nezadáme přesně a program nenajde provozovatele, který zadanému názvu odpovídá, objeví se hláška</w:t>
      </w:r>
    </w:p>
    <w:p w:rsidR="00DF1080" w:rsidRPr="00BD090B" w:rsidRDefault="006E2DBF" w:rsidP="00DF1080">
      <w:pPr>
        <w:tabs>
          <w:tab w:val="left" w:pos="426"/>
        </w:tabs>
        <w:spacing w:after="60" w:line="360" w:lineRule="auto"/>
        <w:jc w:val="center"/>
        <w:rPr>
          <w:rFonts w:cs="Arial"/>
          <w:sz w:val="18"/>
          <w:szCs w:val="18"/>
        </w:rPr>
      </w:pPr>
      <w:r>
        <w:rPr>
          <w:rFonts w:cs="Arial"/>
          <w:noProof/>
          <w:sz w:val="18"/>
          <w:szCs w:val="18"/>
        </w:rPr>
        <w:drawing>
          <wp:inline distT="0" distB="0" distL="0" distR="0" wp14:anchorId="7C0231FC" wp14:editId="7B449744">
            <wp:extent cx="2419350" cy="1304925"/>
            <wp:effectExtent l="0" t="0" r="0" b="0"/>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DF1080" w:rsidRPr="00BD090B" w:rsidRDefault="00DF1080" w:rsidP="00DF1080">
      <w:pPr>
        <w:tabs>
          <w:tab w:val="left" w:pos="426"/>
        </w:tabs>
        <w:spacing w:line="360" w:lineRule="auto"/>
        <w:jc w:val="both"/>
        <w:rPr>
          <w:rFonts w:cs="Arial"/>
          <w:sz w:val="18"/>
          <w:szCs w:val="18"/>
        </w:rPr>
      </w:pPr>
      <w:r w:rsidRPr="00BD090B">
        <w:rPr>
          <w:rFonts w:cs="Arial"/>
          <w:sz w:val="18"/>
          <w:szCs w:val="18"/>
        </w:rPr>
        <w:tab/>
        <w:t xml:space="preserve">Druhou možností je napsat část názvu. </w:t>
      </w:r>
      <w:r w:rsidR="00FA67F1">
        <w:rPr>
          <w:rFonts w:cs="Arial"/>
          <w:sz w:val="18"/>
          <w:szCs w:val="18"/>
        </w:rPr>
        <w:t>Po stisknutí</w:t>
      </w:r>
      <w:r w:rsidR="00FA67F1" w:rsidRPr="00BC50B6">
        <w:rPr>
          <w:rFonts w:cs="Arial"/>
          <w:sz w:val="18"/>
          <w:szCs w:val="18"/>
        </w:rPr>
        <w:t xml:space="preserve"> tlačítk</w:t>
      </w:r>
      <w:r w:rsidR="00FA67F1">
        <w:rPr>
          <w:rFonts w:cs="Arial"/>
          <w:sz w:val="18"/>
          <w:szCs w:val="18"/>
        </w:rPr>
        <w:t>a</w:t>
      </w:r>
      <w:r w:rsidR="00FA67F1" w:rsidRPr="00BC50B6">
        <w:rPr>
          <w:rFonts w:cs="Arial"/>
          <w:sz w:val="18"/>
          <w:szCs w:val="18"/>
        </w:rPr>
        <w:t xml:space="preserve"> se šipkou</w:t>
      </w:r>
      <w:r w:rsidR="00FA67F1">
        <w:rPr>
          <w:rFonts w:cs="Arial"/>
          <w:sz w:val="18"/>
          <w:szCs w:val="18"/>
        </w:rPr>
        <w:t xml:space="preserve"> na konci zadávacího pole se objeví</w:t>
      </w:r>
      <w:r w:rsidRPr="00BD090B">
        <w:rPr>
          <w:rFonts w:cs="Arial"/>
          <w:sz w:val="18"/>
          <w:szCs w:val="18"/>
        </w:rPr>
        <w:t xml:space="preserve"> seznam názvů, které obsahují zadané znaky. Zvolíme hledaného provozovatele a zbytek tabulky se opět doplní automaticky. Místo tlačítka se šipkou můžeme rovněž po napsání části názvu zadat Enter a do řádku se vyplní provozovatel, který je na prvním místě v seznamu provozovatelů, odpovídajících zadaným znakům. </w:t>
      </w:r>
    </w:p>
    <w:p w:rsidR="00DF1080" w:rsidRPr="00BD090B" w:rsidRDefault="00DF1080" w:rsidP="00DF1080">
      <w:pPr>
        <w:tabs>
          <w:tab w:val="left" w:pos="426"/>
        </w:tabs>
        <w:spacing w:after="60" w:line="360" w:lineRule="auto"/>
        <w:jc w:val="both"/>
        <w:rPr>
          <w:rFonts w:cs="Arial"/>
          <w:sz w:val="18"/>
          <w:szCs w:val="18"/>
        </w:rPr>
      </w:pPr>
      <w:r w:rsidRPr="00BD090B">
        <w:rPr>
          <w:rFonts w:cs="Arial"/>
          <w:sz w:val="18"/>
          <w:szCs w:val="18"/>
        </w:rPr>
        <w:tab/>
        <w:t xml:space="preserve">Název firmy provozovatele můžeme vybírat také ze seznamu všech provozovatelů. Otevřeme ho stiskem tlačítka vpravo vedle tabulky. </w:t>
      </w:r>
      <w:r w:rsidR="00BA200F">
        <w:rPr>
          <w:rFonts w:cs="Arial"/>
          <w:sz w:val="18"/>
          <w:szCs w:val="18"/>
        </w:rPr>
        <w:t>Tlačítko o</w:t>
      </w:r>
      <w:r w:rsidR="00BA200F" w:rsidRPr="00D03230">
        <w:rPr>
          <w:rFonts w:cs="Arial"/>
          <w:sz w:val="18"/>
          <w:szCs w:val="18"/>
        </w:rPr>
        <w:t xml:space="preserve">tevře dialogové okno </w:t>
      </w:r>
      <w:r w:rsidR="00BA200F" w:rsidRPr="00D03230">
        <w:rPr>
          <w:rFonts w:cs="Arial"/>
          <w:b/>
          <w:i/>
          <w:sz w:val="18"/>
          <w:szCs w:val="18"/>
        </w:rPr>
        <w:t>Výběr provozovatele</w:t>
      </w:r>
      <w:r w:rsidR="00BA200F" w:rsidRPr="00D03230">
        <w:rPr>
          <w:rFonts w:cs="Arial"/>
          <w:sz w:val="18"/>
          <w:szCs w:val="18"/>
        </w:rPr>
        <w:t>.</w:t>
      </w:r>
    </w:p>
    <w:p w:rsidR="009775DD" w:rsidRPr="00D03230" w:rsidRDefault="009775DD" w:rsidP="009775DD">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260F30E4" wp14:editId="2FD371F9">
            <wp:extent cx="4150800" cy="2988000"/>
            <wp:effectExtent l="0" t="0" r="2540" b="3175"/>
            <wp:docPr id="330" name="Obrázek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50800" cy="2988000"/>
                    </a:xfrm>
                    <a:prstGeom prst="rect">
                      <a:avLst/>
                    </a:prstGeom>
                    <a:noFill/>
                    <a:ln>
                      <a:noFill/>
                    </a:ln>
                  </pic:spPr>
                </pic:pic>
              </a:graphicData>
            </a:graphic>
          </wp:inline>
        </w:drawing>
      </w:r>
    </w:p>
    <w:p w:rsidR="009775DD" w:rsidRPr="0068244F" w:rsidRDefault="009775DD" w:rsidP="009775DD">
      <w:pPr>
        <w:tabs>
          <w:tab w:val="left" w:pos="426"/>
        </w:tabs>
        <w:spacing w:line="360" w:lineRule="auto"/>
        <w:jc w:val="both"/>
        <w:rPr>
          <w:rFonts w:cs="Arial"/>
          <w:sz w:val="18"/>
          <w:szCs w:val="18"/>
          <w:highlight w:val="cyan"/>
          <w:lang w:val="nl-NL"/>
        </w:rPr>
      </w:pPr>
      <w:r w:rsidRPr="00D03230">
        <w:rPr>
          <w:rFonts w:cs="Arial"/>
          <w:sz w:val="18"/>
          <w:szCs w:val="18"/>
          <w:lang w:val="nl-NL"/>
        </w:rPr>
        <w:tab/>
        <w:t xml:space="preserve">Seznam </w:t>
      </w:r>
      <w:r w:rsidRPr="00D03230">
        <w:rPr>
          <w:rFonts w:cs="Arial"/>
          <w:sz w:val="18"/>
          <w:szCs w:val="18"/>
        </w:rPr>
        <w:t>provozovatelů</w:t>
      </w:r>
      <w:r w:rsidRPr="00D03230">
        <w:rPr>
          <w:rFonts w:cs="Arial"/>
          <w:sz w:val="18"/>
          <w:szCs w:val="18"/>
          <w:lang w:val="nl-NL"/>
        </w:rPr>
        <w:t xml:space="preserve"> můžeme předem zúžit pomocí filtru. V horní části dialogu vybereme typ </w:t>
      </w:r>
      <w:r>
        <w:rPr>
          <w:rFonts w:cs="Arial"/>
          <w:sz w:val="18"/>
          <w:szCs w:val="18"/>
          <w:lang w:val="nl-NL"/>
        </w:rPr>
        <w:t>filtru</w:t>
      </w:r>
      <w:r w:rsidRPr="00D03230">
        <w:rPr>
          <w:rFonts w:cs="Arial"/>
          <w:sz w:val="18"/>
          <w:szCs w:val="18"/>
          <w:lang w:val="nl-NL"/>
        </w:rPr>
        <w:t xml:space="preserve"> (podle </w:t>
      </w:r>
      <w:r>
        <w:rPr>
          <w:rFonts w:cs="Arial"/>
          <w:sz w:val="18"/>
          <w:szCs w:val="18"/>
          <w:lang w:val="nl-NL"/>
        </w:rPr>
        <w:t>názvu</w:t>
      </w:r>
      <w:r w:rsidRPr="00A9562A">
        <w:rPr>
          <w:rFonts w:cs="Arial"/>
          <w:sz w:val="18"/>
          <w:szCs w:val="18"/>
          <w:lang w:val="nl-NL"/>
        </w:rPr>
        <w:t xml:space="preserve">, IČO, obce, ulice nebo PSČ), do okénka </w:t>
      </w:r>
      <w:r>
        <w:rPr>
          <w:rFonts w:cs="Arial"/>
          <w:b/>
          <w:i/>
          <w:sz w:val="18"/>
          <w:szCs w:val="18"/>
          <w:lang w:val="nl-NL"/>
        </w:rPr>
        <w:t>Filtr</w:t>
      </w:r>
      <w:r w:rsidRPr="00A9562A">
        <w:rPr>
          <w:rFonts w:cs="Arial"/>
          <w:sz w:val="18"/>
          <w:szCs w:val="18"/>
          <w:lang w:val="nl-NL"/>
        </w:rPr>
        <w:t xml:space="preserve"> napíšeme parametr, podle kterého vybíráme, a pomocí tlačítka </w:t>
      </w:r>
      <w:r>
        <w:rPr>
          <w:rFonts w:cs="Arial"/>
          <w:b/>
          <w:i/>
          <w:sz w:val="18"/>
          <w:szCs w:val="18"/>
          <w:lang w:val="nl-NL"/>
        </w:rPr>
        <w:t>Zobrazit podle filtru</w:t>
      </w:r>
      <w:r w:rsidRPr="00A9562A">
        <w:rPr>
          <w:rFonts w:cs="Arial"/>
          <w:sz w:val="18"/>
          <w:szCs w:val="18"/>
          <w:lang w:val="nl-NL"/>
        </w:rPr>
        <w:t xml:space="preserve"> zobrazíme pouze ty </w:t>
      </w:r>
      <w:r w:rsidRPr="00A9562A">
        <w:rPr>
          <w:rFonts w:cs="Arial"/>
          <w:sz w:val="18"/>
          <w:szCs w:val="18"/>
        </w:rPr>
        <w:t>provozovatele</w:t>
      </w:r>
      <w:r w:rsidRPr="00A9562A">
        <w:rPr>
          <w:rFonts w:cs="Arial"/>
          <w:sz w:val="18"/>
          <w:szCs w:val="18"/>
          <w:lang w:val="nl-NL"/>
        </w:rPr>
        <w:t xml:space="preserve">, kteří vyhovují zadanému parametru. V tomto dialogu můžeme také vložit nového </w:t>
      </w:r>
      <w:r w:rsidRPr="00A9562A">
        <w:rPr>
          <w:rFonts w:cs="Arial"/>
          <w:sz w:val="18"/>
          <w:szCs w:val="18"/>
        </w:rPr>
        <w:t>provozovatele</w:t>
      </w:r>
      <w:r w:rsidRPr="00A9562A">
        <w:rPr>
          <w:rFonts w:cs="Arial"/>
          <w:sz w:val="18"/>
          <w:szCs w:val="18"/>
          <w:lang w:val="nl-NL"/>
        </w:rPr>
        <w:t xml:space="preserve">. Stiskem tlačítka </w:t>
      </w:r>
      <w:r>
        <w:rPr>
          <w:rFonts w:cs="Arial"/>
          <w:b/>
          <w:i/>
          <w:sz w:val="18"/>
          <w:szCs w:val="18"/>
          <w:lang w:val="nl-NL"/>
        </w:rPr>
        <w:t>Opravit nebo v</w:t>
      </w:r>
      <w:r w:rsidRPr="00A9562A">
        <w:rPr>
          <w:rFonts w:cs="Arial"/>
          <w:b/>
          <w:i/>
          <w:sz w:val="18"/>
          <w:szCs w:val="18"/>
          <w:lang w:val="nl-NL"/>
        </w:rPr>
        <w:t xml:space="preserve">ložit nového </w:t>
      </w:r>
      <w:r w:rsidRPr="00A9562A">
        <w:rPr>
          <w:rFonts w:cs="Arial"/>
          <w:b/>
          <w:i/>
          <w:sz w:val="18"/>
          <w:szCs w:val="18"/>
        </w:rPr>
        <w:t>provozovatele</w:t>
      </w:r>
      <w:r w:rsidRPr="00A9562A">
        <w:rPr>
          <w:rFonts w:cs="Arial"/>
          <w:sz w:val="18"/>
          <w:szCs w:val="18"/>
          <w:lang w:val="nl-NL"/>
        </w:rPr>
        <w:t xml:space="preserve"> otevřeme dialogové okno </w:t>
      </w:r>
      <w:r w:rsidRPr="00A9562A">
        <w:rPr>
          <w:rFonts w:cs="Arial"/>
          <w:b/>
          <w:i/>
          <w:sz w:val="18"/>
          <w:szCs w:val="18"/>
          <w:lang w:val="nl-NL"/>
        </w:rPr>
        <w:t xml:space="preserve">Zadání a opravy údajů </w:t>
      </w:r>
      <w:r w:rsidRPr="00A9562A">
        <w:rPr>
          <w:rFonts w:cs="Arial"/>
          <w:b/>
          <w:i/>
          <w:sz w:val="18"/>
          <w:szCs w:val="18"/>
        </w:rPr>
        <w:t>provozovatel</w:t>
      </w:r>
      <w:r w:rsidRPr="00A9562A">
        <w:rPr>
          <w:rFonts w:cs="Arial"/>
          <w:b/>
          <w:i/>
          <w:sz w:val="18"/>
          <w:szCs w:val="18"/>
          <w:lang w:val="nl-NL"/>
        </w:rPr>
        <w:t>ů</w:t>
      </w:r>
      <w:r w:rsidRPr="00A9562A">
        <w:rPr>
          <w:rFonts w:cs="Arial"/>
          <w:sz w:val="18"/>
          <w:szCs w:val="18"/>
          <w:lang w:val="nl-NL"/>
        </w:rPr>
        <w:t>, které je popsáno v kapitole 4.</w:t>
      </w:r>
      <w:r>
        <w:rPr>
          <w:rFonts w:cs="Arial"/>
          <w:sz w:val="18"/>
          <w:szCs w:val="18"/>
          <w:lang w:val="nl-NL"/>
        </w:rPr>
        <w:t>2</w:t>
      </w:r>
      <w:r w:rsidRPr="00A9562A">
        <w:rPr>
          <w:rFonts w:cs="Arial"/>
          <w:sz w:val="18"/>
          <w:szCs w:val="18"/>
          <w:lang w:val="nl-NL"/>
        </w:rPr>
        <w:t xml:space="preserve">. Výběr </w:t>
      </w:r>
      <w:r w:rsidRPr="00A9562A">
        <w:rPr>
          <w:rFonts w:cs="Arial"/>
          <w:sz w:val="18"/>
          <w:szCs w:val="18"/>
        </w:rPr>
        <w:t>provozovatele</w:t>
      </w:r>
      <w:r w:rsidRPr="00A9562A">
        <w:rPr>
          <w:rFonts w:cs="Arial"/>
          <w:sz w:val="18"/>
          <w:szCs w:val="18"/>
          <w:lang w:val="nl-NL"/>
        </w:rPr>
        <w:t xml:space="preserve"> ukončíme tlačítkem </w:t>
      </w:r>
      <w:r w:rsidRPr="00A9562A">
        <w:rPr>
          <w:rFonts w:cs="Arial"/>
          <w:b/>
          <w:i/>
          <w:sz w:val="18"/>
          <w:szCs w:val="18"/>
          <w:lang w:val="nl-NL"/>
        </w:rPr>
        <w:t>OK</w:t>
      </w:r>
      <w:r w:rsidRPr="00A9562A">
        <w:rPr>
          <w:rFonts w:cs="Arial"/>
          <w:sz w:val="18"/>
          <w:szCs w:val="18"/>
          <w:lang w:val="nl-NL"/>
        </w:rPr>
        <w:t xml:space="preserve">, případně zrušíme tlačítkem </w:t>
      </w:r>
      <w:r w:rsidRPr="00A9562A">
        <w:rPr>
          <w:rFonts w:cs="Arial"/>
          <w:b/>
          <w:i/>
          <w:sz w:val="18"/>
          <w:szCs w:val="18"/>
          <w:lang w:val="nl-NL"/>
        </w:rPr>
        <w:t>Storno</w:t>
      </w:r>
      <w:r w:rsidRPr="00A9562A">
        <w:rPr>
          <w:rFonts w:cs="Arial"/>
          <w:sz w:val="18"/>
          <w:szCs w:val="18"/>
          <w:lang w:val="nl-NL"/>
        </w:rPr>
        <w:t xml:space="preserve">. </w:t>
      </w:r>
    </w:p>
    <w:p w:rsidR="009775DD" w:rsidRPr="00B42277" w:rsidRDefault="009775DD" w:rsidP="009775DD">
      <w:pPr>
        <w:tabs>
          <w:tab w:val="left" w:pos="426"/>
        </w:tabs>
        <w:spacing w:after="120" w:line="360" w:lineRule="auto"/>
        <w:jc w:val="both"/>
        <w:rPr>
          <w:rFonts w:cs="Arial"/>
          <w:sz w:val="18"/>
          <w:szCs w:val="18"/>
          <w:lang w:val="nl-NL"/>
        </w:rPr>
      </w:pPr>
      <w:r w:rsidRPr="00B42277">
        <w:rPr>
          <w:rFonts w:cs="Arial"/>
          <w:sz w:val="18"/>
          <w:szCs w:val="18"/>
          <w:lang w:val="nl-NL"/>
        </w:rPr>
        <w:tab/>
        <w:t xml:space="preserve">Vlevo nahoře pak vyplníme pole </w:t>
      </w:r>
      <w:r w:rsidRPr="00B42277">
        <w:rPr>
          <w:rFonts w:cs="Arial"/>
          <w:b/>
          <w:i/>
          <w:sz w:val="18"/>
          <w:szCs w:val="18"/>
          <w:lang w:val="nl-NL"/>
        </w:rPr>
        <w:t>Údaje o zpracovateli</w:t>
      </w:r>
      <w:r>
        <w:rPr>
          <w:rFonts w:cs="Arial"/>
          <w:sz w:val="18"/>
          <w:szCs w:val="18"/>
          <w:lang w:val="nl-NL"/>
        </w:rPr>
        <w:t>.</w:t>
      </w:r>
      <w:r w:rsidRPr="00B42277">
        <w:rPr>
          <w:rFonts w:cs="Arial"/>
          <w:sz w:val="18"/>
          <w:szCs w:val="18"/>
          <w:lang w:val="nl-NL"/>
        </w:rPr>
        <w:t xml:space="preserve"> Tabulku můžeme vyplnit přímo nebo pro usnadnění použít tlačítko vpravo vedle tabulky. Tím otevřeme dialogové okno </w:t>
      </w:r>
      <w:r w:rsidRPr="00B42277">
        <w:rPr>
          <w:rFonts w:cs="Arial"/>
          <w:b/>
          <w:i/>
          <w:sz w:val="18"/>
          <w:szCs w:val="18"/>
          <w:lang w:val="nl-NL"/>
        </w:rPr>
        <w:t>Zpracovatelé</w:t>
      </w:r>
      <w:r w:rsidRPr="00B42277">
        <w:rPr>
          <w:rFonts w:cs="Arial"/>
          <w:sz w:val="18"/>
          <w:szCs w:val="18"/>
          <w:lang w:val="nl-NL"/>
        </w:rPr>
        <w:t xml:space="preserve"> se seznamem všech zpracovatelů v databázi. </w:t>
      </w:r>
    </w:p>
    <w:p w:rsidR="009775DD" w:rsidRPr="00861EED" w:rsidRDefault="009775DD" w:rsidP="009775DD">
      <w:pPr>
        <w:tabs>
          <w:tab w:val="left" w:pos="426"/>
        </w:tabs>
        <w:spacing w:after="120" w:line="360" w:lineRule="auto"/>
        <w:jc w:val="center"/>
        <w:rPr>
          <w:rFonts w:cs="Arial"/>
          <w:sz w:val="18"/>
          <w:szCs w:val="18"/>
          <w:lang w:val="nl-NL"/>
        </w:rPr>
      </w:pPr>
      <w:r>
        <w:rPr>
          <w:rFonts w:cs="Arial"/>
          <w:noProof/>
          <w:sz w:val="18"/>
          <w:szCs w:val="18"/>
        </w:rPr>
        <w:lastRenderedPageBreak/>
        <w:drawing>
          <wp:inline distT="0" distB="0" distL="0" distR="0" wp14:anchorId="5DC81A72" wp14:editId="60AB8212">
            <wp:extent cx="5162400" cy="2376000"/>
            <wp:effectExtent l="0" t="0" r="635" b="5715"/>
            <wp:docPr id="331" name="Obrázek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62400" cy="2376000"/>
                    </a:xfrm>
                    <a:prstGeom prst="rect">
                      <a:avLst/>
                    </a:prstGeom>
                    <a:noFill/>
                    <a:ln>
                      <a:noFill/>
                    </a:ln>
                  </pic:spPr>
                </pic:pic>
              </a:graphicData>
            </a:graphic>
          </wp:inline>
        </w:drawing>
      </w:r>
    </w:p>
    <w:p w:rsidR="009775DD" w:rsidRPr="00DE37BA" w:rsidRDefault="009775DD" w:rsidP="009775DD">
      <w:pPr>
        <w:tabs>
          <w:tab w:val="left" w:pos="426"/>
        </w:tabs>
        <w:spacing w:line="360" w:lineRule="auto"/>
        <w:jc w:val="both"/>
        <w:rPr>
          <w:rFonts w:cs="Arial"/>
          <w:sz w:val="18"/>
          <w:szCs w:val="18"/>
          <w:lang w:val="pl-PL"/>
        </w:rPr>
      </w:pPr>
      <w:r w:rsidRPr="00DE37BA">
        <w:rPr>
          <w:rFonts w:cs="Arial"/>
          <w:sz w:val="18"/>
          <w:szCs w:val="18"/>
          <w:lang w:val="pl-PL"/>
        </w:rPr>
        <w:tab/>
        <w:t xml:space="preserve">Výběr ze seznamu je možné zúžit pomocí filtru. V horní části dialogu vybereme typ výběru (podle jména, telefonu nebo </w:t>
      </w:r>
      <w:r>
        <w:rPr>
          <w:rFonts w:cs="Arial"/>
          <w:sz w:val="18"/>
          <w:szCs w:val="18"/>
          <w:lang w:val="pl-PL"/>
        </w:rPr>
        <w:t>e-mail</w:t>
      </w:r>
      <w:r w:rsidRPr="00DE37BA">
        <w:rPr>
          <w:rFonts w:cs="Arial"/>
          <w:sz w:val="18"/>
          <w:szCs w:val="18"/>
          <w:lang w:val="pl-PL"/>
        </w:rPr>
        <w:t xml:space="preserve">u), do okénka </w:t>
      </w:r>
      <w:r>
        <w:rPr>
          <w:rFonts w:cs="Arial"/>
          <w:b/>
          <w:i/>
          <w:sz w:val="18"/>
          <w:szCs w:val="18"/>
          <w:lang w:val="pl-PL"/>
        </w:rPr>
        <w:t>Filtr</w:t>
      </w:r>
      <w:r w:rsidRPr="00DE37BA">
        <w:rPr>
          <w:rFonts w:cs="Arial"/>
          <w:sz w:val="18"/>
          <w:szCs w:val="18"/>
          <w:lang w:val="pl-PL"/>
        </w:rPr>
        <w:t xml:space="preserve"> napíšeme parametr, podle kterého vybíráme, a pomocí tlačítka </w:t>
      </w:r>
      <w:r>
        <w:rPr>
          <w:rFonts w:cs="Arial"/>
          <w:b/>
          <w:i/>
          <w:sz w:val="18"/>
          <w:szCs w:val="18"/>
          <w:lang w:val="pl-PL"/>
        </w:rPr>
        <w:t>Zobrazit podle filtru</w:t>
      </w:r>
      <w:r w:rsidRPr="00DE37BA">
        <w:rPr>
          <w:rFonts w:cs="Arial"/>
          <w:sz w:val="18"/>
          <w:szCs w:val="18"/>
          <w:lang w:val="pl-PL"/>
        </w:rPr>
        <w:t xml:space="preserve"> zobrazíme pouze ty zpracovatele, kteří vyhovují zadanému parametru. Zadání a opravy údajů </w:t>
      </w:r>
      <w:r>
        <w:rPr>
          <w:rFonts w:cs="Arial"/>
          <w:sz w:val="18"/>
          <w:szCs w:val="18"/>
          <w:lang w:val="pl-PL"/>
        </w:rPr>
        <w:t>zpracovatelů</w:t>
      </w:r>
      <w:r w:rsidRPr="00DE37BA">
        <w:rPr>
          <w:rFonts w:cs="Arial"/>
          <w:sz w:val="18"/>
          <w:szCs w:val="18"/>
          <w:lang w:val="pl-PL"/>
        </w:rPr>
        <w:t xml:space="preserve"> jsou popsány v kapitole 4.3.</w:t>
      </w:r>
    </w:p>
    <w:p w:rsidR="006D1643" w:rsidRPr="00972B23" w:rsidRDefault="004D1AC6" w:rsidP="004D1AC6">
      <w:pPr>
        <w:tabs>
          <w:tab w:val="left" w:pos="426"/>
        </w:tabs>
        <w:spacing w:after="120" w:line="360" w:lineRule="auto"/>
        <w:jc w:val="both"/>
        <w:rPr>
          <w:rFonts w:cs="Arial"/>
          <w:sz w:val="18"/>
          <w:szCs w:val="18"/>
          <w:lang w:val="pl-PL"/>
        </w:rPr>
      </w:pPr>
      <w:r w:rsidRPr="00972B23">
        <w:rPr>
          <w:rFonts w:cs="Arial"/>
          <w:sz w:val="18"/>
          <w:szCs w:val="18"/>
          <w:lang w:val="pl-PL"/>
        </w:rPr>
        <w:tab/>
      </w:r>
      <w:r w:rsidR="006D1643" w:rsidRPr="00972B23">
        <w:rPr>
          <w:rFonts w:cs="Arial"/>
          <w:sz w:val="18"/>
          <w:szCs w:val="18"/>
          <w:lang w:val="pl-PL"/>
        </w:rPr>
        <w:t xml:space="preserve">Nyní vyplníme </w:t>
      </w:r>
      <w:r w:rsidR="006D1643" w:rsidRPr="00972B23">
        <w:rPr>
          <w:rFonts w:cs="Arial"/>
          <w:b/>
          <w:i/>
          <w:sz w:val="18"/>
          <w:szCs w:val="18"/>
          <w:lang w:val="pl-PL"/>
        </w:rPr>
        <w:t>Základní údaje</w:t>
      </w:r>
      <w:r w:rsidR="006D1643" w:rsidRPr="00972B23">
        <w:rPr>
          <w:rFonts w:cs="Arial"/>
          <w:sz w:val="18"/>
          <w:szCs w:val="18"/>
          <w:lang w:val="pl-PL"/>
        </w:rPr>
        <w:t xml:space="preserve">, tedy </w:t>
      </w:r>
      <w:r w:rsidR="006D1643" w:rsidRPr="00972B23">
        <w:rPr>
          <w:rFonts w:cs="Arial"/>
          <w:i/>
          <w:sz w:val="18"/>
          <w:szCs w:val="18"/>
          <w:lang w:val="pl-PL"/>
        </w:rPr>
        <w:t>Identifikační čísla majetkové evidence.</w:t>
      </w:r>
      <w:r w:rsidR="006D1643" w:rsidRPr="00972B23">
        <w:rPr>
          <w:rFonts w:cs="Arial"/>
          <w:sz w:val="18"/>
          <w:szCs w:val="18"/>
          <w:lang w:val="pl-PL"/>
        </w:rPr>
        <w:t xml:space="preserve"> Stiskem tlačítka nad tabulkou </w:t>
      </w:r>
      <w:r w:rsidR="00114309" w:rsidRPr="00972B23">
        <w:rPr>
          <w:rFonts w:cs="Arial"/>
          <w:sz w:val="18"/>
          <w:szCs w:val="18"/>
          <w:lang w:val="pl-PL"/>
        </w:rPr>
        <w:t>otevřeme  příslušné dialogové okno</w:t>
      </w:r>
      <w:r w:rsidR="006D1643" w:rsidRPr="00972B23">
        <w:rPr>
          <w:rFonts w:cs="Arial"/>
          <w:sz w:val="18"/>
          <w:szCs w:val="18"/>
          <w:lang w:val="pl-PL"/>
        </w:rPr>
        <w:t xml:space="preserve"> </w:t>
      </w:r>
      <w:r w:rsidR="006D1643" w:rsidRPr="00972B23">
        <w:rPr>
          <w:rFonts w:cs="Arial"/>
          <w:b/>
          <w:i/>
          <w:sz w:val="18"/>
          <w:szCs w:val="18"/>
          <w:lang w:val="pl-PL"/>
        </w:rPr>
        <w:t>Výběr IČME</w:t>
      </w:r>
      <w:r w:rsidR="00D15D32" w:rsidRPr="00972B23">
        <w:rPr>
          <w:rFonts w:cs="Arial"/>
          <w:b/>
          <w:i/>
          <w:sz w:val="18"/>
          <w:szCs w:val="18"/>
          <w:lang w:val="pl-PL"/>
        </w:rPr>
        <w:t xml:space="preserve"> stav</w:t>
      </w:r>
      <w:r w:rsidR="000313C9" w:rsidRPr="00972B23">
        <w:rPr>
          <w:rFonts w:cs="Arial"/>
          <w:b/>
          <w:i/>
          <w:sz w:val="18"/>
          <w:szCs w:val="18"/>
          <w:lang w:val="pl-PL"/>
        </w:rPr>
        <w:t>by</w:t>
      </w:r>
      <w:r w:rsidR="00114309" w:rsidRPr="00972B23">
        <w:rPr>
          <w:rFonts w:cs="Arial"/>
          <w:b/>
          <w:i/>
          <w:sz w:val="18"/>
          <w:szCs w:val="18"/>
          <w:lang w:val="pl-PL"/>
        </w:rPr>
        <w:t xml:space="preserve"> pro úpravu vody</w:t>
      </w:r>
      <w:r w:rsidR="0005456F">
        <w:rPr>
          <w:rFonts w:cs="Arial"/>
          <w:b/>
          <w:i/>
          <w:sz w:val="18"/>
          <w:szCs w:val="18"/>
          <w:lang w:val="pl-PL"/>
        </w:rPr>
        <w:t>.</w:t>
      </w:r>
    </w:p>
    <w:p w:rsidR="006D1643" w:rsidRPr="009172AB" w:rsidRDefault="00512BCB" w:rsidP="006D1643">
      <w:pPr>
        <w:tabs>
          <w:tab w:val="left" w:pos="426"/>
        </w:tabs>
        <w:spacing w:after="120" w:line="360" w:lineRule="auto"/>
        <w:jc w:val="center"/>
        <w:rPr>
          <w:rFonts w:cs="Arial"/>
          <w:sz w:val="18"/>
          <w:szCs w:val="18"/>
          <w:lang w:val="pl-PL"/>
        </w:rPr>
      </w:pPr>
      <w:r>
        <w:rPr>
          <w:rFonts w:cs="Arial"/>
          <w:noProof/>
          <w:sz w:val="18"/>
          <w:szCs w:val="18"/>
        </w:rPr>
        <w:drawing>
          <wp:inline distT="0" distB="0" distL="0" distR="0">
            <wp:extent cx="3682800" cy="2667600"/>
            <wp:effectExtent l="0" t="0" r="0" b="0"/>
            <wp:docPr id="337" name="Obrázek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82800" cy="2667600"/>
                    </a:xfrm>
                    <a:prstGeom prst="rect">
                      <a:avLst/>
                    </a:prstGeom>
                    <a:noFill/>
                    <a:ln>
                      <a:noFill/>
                    </a:ln>
                  </pic:spPr>
                </pic:pic>
              </a:graphicData>
            </a:graphic>
          </wp:inline>
        </w:drawing>
      </w:r>
    </w:p>
    <w:p w:rsidR="0021580B" w:rsidRPr="0021315C" w:rsidRDefault="0021580B" w:rsidP="0021580B">
      <w:pPr>
        <w:tabs>
          <w:tab w:val="left" w:pos="426"/>
        </w:tabs>
        <w:overflowPunct/>
        <w:spacing w:line="360" w:lineRule="auto"/>
        <w:jc w:val="both"/>
        <w:textAlignment w:val="auto"/>
        <w:rPr>
          <w:rFonts w:cs="Arial"/>
          <w:sz w:val="18"/>
          <w:szCs w:val="18"/>
        </w:rPr>
      </w:pPr>
      <w:r w:rsidRPr="009172AB">
        <w:rPr>
          <w:rFonts w:cs="Arial"/>
          <w:sz w:val="18"/>
          <w:szCs w:val="18"/>
          <w:lang w:val="pl-PL"/>
        </w:rPr>
        <w:tab/>
        <w:t xml:space="preserve">V dialogu si můžeme </w:t>
      </w:r>
      <w:r w:rsidR="006C22E5">
        <w:rPr>
          <w:rFonts w:cs="Arial"/>
          <w:sz w:val="18"/>
          <w:szCs w:val="18"/>
          <w:lang w:val="pl-PL"/>
        </w:rPr>
        <w:t>pro zvolený</w:t>
      </w:r>
      <w:r w:rsidRPr="009172AB">
        <w:rPr>
          <w:rFonts w:cs="Arial"/>
          <w:sz w:val="18"/>
          <w:szCs w:val="18"/>
          <w:lang w:val="pl-PL"/>
        </w:rPr>
        <w:t xml:space="preserve"> kraj a </w:t>
      </w:r>
      <w:r w:rsidR="00114309" w:rsidRPr="009172AB">
        <w:rPr>
          <w:rFonts w:cs="Arial"/>
          <w:sz w:val="18"/>
          <w:szCs w:val="18"/>
          <w:lang w:val="pl-PL"/>
        </w:rPr>
        <w:t xml:space="preserve">vodoprávní úřad </w:t>
      </w:r>
      <w:r w:rsidRPr="009172AB">
        <w:rPr>
          <w:rFonts w:cs="Arial"/>
          <w:sz w:val="18"/>
          <w:szCs w:val="18"/>
          <w:lang w:val="pl-PL"/>
        </w:rPr>
        <w:t>zobrazit seznam všech IČME staveb pro úpravu vody</w:t>
      </w:r>
      <w:r w:rsidRPr="003E4D0F">
        <w:rPr>
          <w:rFonts w:cs="Arial"/>
          <w:sz w:val="18"/>
          <w:szCs w:val="18"/>
          <w:lang w:val="pl-PL"/>
        </w:rPr>
        <w:t xml:space="preserve">. </w:t>
      </w:r>
      <w:r w:rsidRPr="0021580B">
        <w:rPr>
          <w:rFonts w:cs="Arial"/>
          <w:sz w:val="18"/>
          <w:szCs w:val="18"/>
          <w:lang w:val="pl-PL"/>
        </w:rPr>
        <w:t>Seznam můžeme zúžit pomocí filtru</w:t>
      </w:r>
      <w:r w:rsidRPr="0021315C">
        <w:rPr>
          <w:rFonts w:cs="Arial"/>
          <w:sz w:val="18"/>
          <w:szCs w:val="18"/>
        </w:rPr>
        <w:t xml:space="preserve"> podle IČME nebo podle názvu</w:t>
      </w:r>
      <w:r w:rsidRPr="0021580B">
        <w:rPr>
          <w:rFonts w:cs="Arial"/>
          <w:sz w:val="18"/>
          <w:szCs w:val="18"/>
          <w:lang w:val="pl-PL"/>
        </w:rPr>
        <w:t xml:space="preserve">. Do zadávacího pole </w:t>
      </w:r>
      <w:r w:rsidR="00E323D4">
        <w:rPr>
          <w:rFonts w:cs="Arial"/>
          <w:b/>
          <w:i/>
          <w:sz w:val="18"/>
          <w:szCs w:val="18"/>
          <w:lang w:val="pl-PL"/>
        </w:rPr>
        <w:t>Filtr</w:t>
      </w:r>
      <w:r w:rsidRPr="0021580B">
        <w:rPr>
          <w:rFonts w:cs="Arial"/>
          <w:sz w:val="18"/>
          <w:szCs w:val="18"/>
          <w:lang w:val="pl-PL"/>
        </w:rPr>
        <w:t xml:space="preserve"> napíšeme zvolený parametr a v seznamu IČME se pak zobrazí pouze ty IČME, které obsahují v názvu zadané znaky. </w:t>
      </w:r>
      <w:r>
        <w:rPr>
          <w:rFonts w:cs="Arial"/>
          <w:sz w:val="18"/>
          <w:szCs w:val="18"/>
          <w:lang w:val="pl-PL"/>
        </w:rPr>
        <w:t xml:space="preserve">Najedeme kurzorem na </w:t>
      </w:r>
      <w:r w:rsidR="00114309">
        <w:rPr>
          <w:rFonts w:cs="Arial"/>
          <w:sz w:val="18"/>
          <w:szCs w:val="18"/>
          <w:lang w:val="pl-PL"/>
        </w:rPr>
        <w:t>zvole</w:t>
      </w:r>
      <w:r>
        <w:rPr>
          <w:rFonts w:cs="Arial"/>
          <w:sz w:val="18"/>
          <w:szCs w:val="18"/>
          <w:lang w:val="pl-PL"/>
        </w:rPr>
        <w:t>nou položku a v</w:t>
      </w:r>
      <w:r w:rsidRPr="0021315C">
        <w:rPr>
          <w:rFonts w:cs="Arial"/>
          <w:sz w:val="18"/>
          <w:szCs w:val="18"/>
        </w:rPr>
        <w:t xml:space="preserve">ýběr IČME ukončíme tlačítkem </w:t>
      </w:r>
      <w:r w:rsidRPr="0021315C">
        <w:rPr>
          <w:rFonts w:cs="Arial"/>
          <w:b/>
          <w:i/>
          <w:sz w:val="18"/>
          <w:szCs w:val="18"/>
        </w:rPr>
        <w:t>OK</w:t>
      </w:r>
      <w:r w:rsidRPr="0021315C">
        <w:rPr>
          <w:rFonts w:cs="Arial"/>
          <w:sz w:val="18"/>
          <w:szCs w:val="18"/>
        </w:rPr>
        <w:t xml:space="preserve"> nebo zrušíme tlačítkem </w:t>
      </w:r>
      <w:r w:rsidRPr="0021315C">
        <w:rPr>
          <w:rFonts w:cs="Arial"/>
          <w:b/>
          <w:i/>
          <w:sz w:val="18"/>
          <w:szCs w:val="18"/>
        </w:rPr>
        <w:t>Storno</w:t>
      </w:r>
      <w:r w:rsidRPr="0021315C">
        <w:rPr>
          <w:rFonts w:cs="Arial"/>
          <w:sz w:val="18"/>
          <w:szCs w:val="18"/>
        </w:rPr>
        <w:t xml:space="preserve">. </w:t>
      </w:r>
      <w:r w:rsidR="00B4688E">
        <w:rPr>
          <w:rFonts w:cs="Arial"/>
          <w:sz w:val="18"/>
          <w:szCs w:val="18"/>
        </w:rPr>
        <w:t>Podle typu vybraného IČME (s technologií/ bez techno</w:t>
      </w:r>
      <w:r w:rsidR="000C731B">
        <w:rPr>
          <w:rFonts w:cs="Arial"/>
          <w:sz w:val="18"/>
          <w:szCs w:val="18"/>
        </w:rPr>
        <w:t>l</w:t>
      </w:r>
      <w:r w:rsidR="00B4688E">
        <w:rPr>
          <w:rFonts w:cs="Arial"/>
          <w:sz w:val="18"/>
          <w:szCs w:val="18"/>
        </w:rPr>
        <w:t xml:space="preserve">ogie) se nastaví </w:t>
      </w:r>
      <w:r w:rsidR="00B4688E" w:rsidRPr="00B4688E">
        <w:rPr>
          <w:rFonts w:cs="Arial"/>
          <w:b/>
          <w:i/>
          <w:sz w:val="18"/>
          <w:szCs w:val="18"/>
        </w:rPr>
        <w:t>Druh stavby.</w:t>
      </w:r>
    </w:p>
    <w:p w:rsidR="00DD1E4D" w:rsidRPr="009F08C6" w:rsidRDefault="003B5746" w:rsidP="003F57A5">
      <w:pPr>
        <w:tabs>
          <w:tab w:val="left" w:pos="426"/>
        </w:tabs>
        <w:overflowPunct/>
        <w:spacing w:line="360" w:lineRule="auto"/>
        <w:jc w:val="both"/>
        <w:textAlignment w:val="auto"/>
        <w:rPr>
          <w:rFonts w:cs="Arial"/>
          <w:sz w:val="18"/>
          <w:szCs w:val="18"/>
        </w:rPr>
      </w:pPr>
      <w:r>
        <w:rPr>
          <w:rFonts w:cs="Arial"/>
          <w:sz w:val="18"/>
          <w:szCs w:val="18"/>
          <w:lang w:val="pl-PL"/>
        </w:rPr>
        <w:tab/>
      </w:r>
      <w:r w:rsidRPr="009F08C6">
        <w:rPr>
          <w:rFonts w:cs="Arial"/>
          <w:sz w:val="18"/>
          <w:szCs w:val="18"/>
          <w:lang w:val="pl-PL"/>
        </w:rPr>
        <w:t xml:space="preserve">Nyní se automaticky vyplní tabulky </w:t>
      </w:r>
      <w:r w:rsidRPr="009F08C6">
        <w:rPr>
          <w:rFonts w:cs="Arial"/>
          <w:b/>
          <w:i/>
          <w:sz w:val="18"/>
          <w:szCs w:val="18"/>
          <w:lang w:val="pl-PL"/>
        </w:rPr>
        <w:t>Identifikační číslo provozní evidence</w:t>
      </w:r>
      <w:r w:rsidR="00133BF1">
        <w:rPr>
          <w:rFonts w:cs="Arial"/>
          <w:b/>
          <w:i/>
          <w:sz w:val="18"/>
          <w:szCs w:val="18"/>
          <w:lang w:val="pl-PL"/>
        </w:rPr>
        <w:t>,</w:t>
      </w:r>
      <w:r w:rsidRPr="009F08C6">
        <w:rPr>
          <w:rFonts w:cs="Arial"/>
          <w:sz w:val="18"/>
          <w:szCs w:val="18"/>
          <w:lang w:val="pl-PL"/>
        </w:rPr>
        <w:t xml:space="preserve"> </w:t>
      </w:r>
      <w:r w:rsidRPr="009F08C6">
        <w:rPr>
          <w:rFonts w:cs="Arial"/>
          <w:b/>
          <w:i/>
          <w:sz w:val="18"/>
          <w:szCs w:val="18"/>
          <w:lang w:val="pl-PL"/>
        </w:rPr>
        <w:t>Vlastník</w:t>
      </w:r>
      <w:r w:rsidR="00133BF1">
        <w:rPr>
          <w:rFonts w:cs="Arial"/>
          <w:b/>
          <w:i/>
          <w:sz w:val="18"/>
          <w:szCs w:val="18"/>
          <w:lang w:val="pl-PL"/>
        </w:rPr>
        <w:t xml:space="preserve"> a Spoluvlastníci</w:t>
      </w:r>
      <w:r w:rsidRPr="009F08C6">
        <w:rPr>
          <w:rFonts w:cs="Arial"/>
          <w:sz w:val="18"/>
          <w:szCs w:val="18"/>
          <w:lang w:val="pl-PL"/>
        </w:rPr>
        <w:t xml:space="preserve">. </w:t>
      </w:r>
      <w:r w:rsidR="00DD1E4D" w:rsidRPr="009F08C6">
        <w:rPr>
          <w:rFonts w:cs="Arial"/>
          <w:sz w:val="18"/>
          <w:szCs w:val="18"/>
          <w:lang w:val="pl-PL"/>
        </w:rPr>
        <w:t xml:space="preserve">V části dialogového okna </w:t>
      </w:r>
      <w:r w:rsidR="00DD1E4D" w:rsidRPr="009F08C6">
        <w:rPr>
          <w:rFonts w:cs="Arial"/>
          <w:b/>
          <w:i/>
          <w:sz w:val="18"/>
          <w:szCs w:val="18"/>
          <w:lang w:val="pl-PL"/>
        </w:rPr>
        <w:t>Údaje o jakosti vyrobené vody</w:t>
      </w:r>
      <w:r w:rsidR="00DD1E4D" w:rsidRPr="009F08C6">
        <w:rPr>
          <w:rFonts w:cs="Arial"/>
          <w:sz w:val="18"/>
          <w:szCs w:val="18"/>
          <w:lang w:val="pl-PL"/>
        </w:rPr>
        <w:t xml:space="preserve"> doplníme </w:t>
      </w:r>
      <w:r w:rsidR="00DD1E4D" w:rsidRPr="009F08C6">
        <w:rPr>
          <w:rFonts w:cs="Arial"/>
          <w:i/>
          <w:sz w:val="18"/>
          <w:szCs w:val="18"/>
          <w:lang w:val="pl-PL"/>
        </w:rPr>
        <w:t>Název stavby</w:t>
      </w:r>
      <w:r w:rsidR="00212CFC" w:rsidRPr="009F08C6">
        <w:rPr>
          <w:rFonts w:cs="Arial"/>
          <w:sz w:val="18"/>
          <w:szCs w:val="18"/>
          <w:lang w:val="pl-PL"/>
        </w:rPr>
        <w:t xml:space="preserve"> a </w:t>
      </w:r>
      <w:r w:rsidR="00212CFC" w:rsidRPr="009F08C6">
        <w:rPr>
          <w:rFonts w:cs="Arial"/>
          <w:i/>
          <w:sz w:val="18"/>
          <w:szCs w:val="18"/>
          <w:lang w:val="pl-PL"/>
        </w:rPr>
        <w:t>Rozbory vody</w:t>
      </w:r>
      <w:r w:rsidR="00212CFC" w:rsidRPr="009F08C6">
        <w:rPr>
          <w:rFonts w:cs="Arial"/>
          <w:sz w:val="18"/>
          <w:szCs w:val="18"/>
          <w:lang w:val="pl-PL"/>
        </w:rPr>
        <w:t xml:space="preserve">. </w:t>
      </w:r>
    </w:p>
    <w:p w:rsidR="00320D85" w:rsidRPr="009F08C6" w:rsidRDefault="006D1643" w:rsidP="00320D85">
      <w:pPr>
        <w:tabs>
          <w:tab w:val="left" w:pos="426"/>
        </w:tabs>
        <w:spacing w:after="60" w:line="360" w:lineRule="auto"/>
        <w:jc w:val="both"/>
        <w:rPr>
          <w:rFonts w:cs="Arial"/>
          <w:sz w:val="18"/>
          <w:szCs w:val="18"/>
        </w:rPr>
      </w:pPr>
      <w:r w:rsidRPr="009F08C6">
        <w:rPr>
          <w:rFonts w:cs="Arial"/>
          <w:sz w:val="18"/>
          <w:szCs w:val="18"/>
        </w:rPr>
        <w:tab/>
      </w:r>
      <w:r w:rsidR="00320D85" w:rsidRPr="009F08C6">
        <w:rPr>
          <w:rFonts w:cs="Arial"/>
          <w:sz w:val="18"/>
          <w:szCs w:val="18"/>
        </w:rPr>
        <w:t>Tabulka</w:t>
      </w:r>
      <w:r w:rsidRPr="009F08C6">
        <w:rPr>
          <w:rFonts w:cs="Arial"/>
          <w:sz w:val="18"/>
          <w:szCs w:val="18"/>
        </w:rPr>
        <w:t xml:space="preserve"> </w:t>
      </w:r>
      <w:r w:rsidRPr="009F08C6">
        <w:rPr>
          <w:rFonts w:cs="Arial"/>
          <w:b/>
          <w:i/>
          <w:sz w:val="18"/>
          <w:szCs w:val="18"/>
        </w:rPr>
        <w:t>Bilanční údaje</w:t>
      </w:r>
      <w:r w:rsidRPr="009F08C6">
        <w:rPr>
          <w:rFonts w:cs="Arial"/>
          <w:sz w:val="18"/>
          <w:szCs w:val="18"/>
        </w:rPr>
        <w:t xml:space="preserve"> se </w:t>
      </w:r>
      <w:r w:rsidR="00320D85" w:rsidRPr="009F08C6">
        <w:rPr>
          <w:rFonts w:cs="Arial"/>
          <w:sz w:val="18"/>
          <w:szCs w:val="18"/>
        </w:rPr>
        <w:t xml:space="preserve">liší podle druhu stavby – tabulka pro stavby s technologií pro úpravu vody obsahuje navíc údaje </w:t>
      </w:r>
      <w:r w:rsidR="00320D85" w:rsidRPr="009F08C6">
        <w:rPr>
          <w:rFonts w:cs="Arial"/>
          <w:i/>
          <w:sz w:val="18"/>
          <w:szCs w:val="18"/>
        </w:rPr>
        <w:t>Voda technologická</w:t>
      </w:r>
      <w:r w:rsidR="00320D85" w:rsidRPr="009F08C6">
        <w:rPr>
          <w:rFonts w:cs="Arial"/>
          <w:sz w:val="18"/>
          <w:szCs w:val="18"/>
        </w:rPr>
        <w:t xml:space="preserve"> a </w:t>
      </w:r>
      <w:r w:rsidR="00320D85" w:rsidRPr="009F08C6">
        <w:rPr>
          <w:rFonts w:cs="Arial"/>
          <w:i/>
          <w:sz w:val="18"/>
          <w:szCs w:val="18"/>
        </w:rPr>
        <w:t>Kaly z úpravny</w:t>
      </w:r>
      <w:r w:rsidR="00320D85" w:rsidRPr="009F08C6">
        <w:rPr>
          <w:rFonts w:cs="Arial"/>
          <w:sz w:val="18"/>
          <w:szCs w:val="18"/>
        </w:rPr>
        <w:t xml:space="preserve">. </w:t>
      </w:r>
    </w:p>
    <w:p w:rsidR="00320D85" w:rsidRPr="009F08C6" w:rsidRDefault="00320D85" w:rsidP="00320D85">
      <w:pPr>
        <w:tabs>
          <w:tab w:val="left" w:pos="426"/>
        </w:tabs>
        <w:spacing w:line="360" w:lineRule="auto"/>
        <w:jc w:val="both"/>
        <w:rPr>
          <w:rFonts w:cs="Arial"/>
          <w:sz w:val="18"/>
          <w:szCs w:val="18"/>
        </w:rPr>
      </w:pPr>
      <w:r w:rsidRPr="009F08C6">
        <w:rPr>
          <w:rFonts w:cs="Arial"/>
          <w:sz w:val="18"/>
          <w:szCs w:val="18"/>
        </w:rPr>
        <w:tab/>
      </w:r>
      <w:r w:rsidRPr="009F08C6">
        <w:rPr>
          <w:rFonts w:cs="Arial"/>
          <w:sz w:val="18"/>
          <w:szCs w:val="18"/>
        </w:rPr>
        <w:tab/>
        <w:t>stavby s technologií pro úpravu vody</w:t>
      </w:r>
      <w:r w:rsidRPr="009F08C6">
        <w:rPr>
          <w:rFonts w:cs="Arial"/>
          <w:sz w:val="18"/>
          <w:szCs w:val="18"/>
        </w:rPr>
        <w:tab/>
      </w:r>
      <w:r w:rsidRPr="009F08C6">
        <w:rPr>
          <w:rFonts w:cs="Arial"/>
          <w:sz w:val="18"/>
          <w:szCs w:val="18"/>
        </w:rPr>
        <w:tab/>
        <w:t>stavby pro úpravu vody bez technologie</w:t>
      </w:r>
    </w:p>
    <w:p w:rsidR="00320D85" w:rsidRPr="009F08C6" w:rsidRDefault="006E2DBF" w:rsidP="002826C8">
      <w:pPr>
        <w:tabs>
          <w:tab w:val="left" w:pos="426"/>
        </w:tabs>
        <w:spacing w:after="120" w:line="360" w:lineRule="auto"/>
        <w:jc w:val="center"/>
        <w:rPr>
          <w:rFonts w:cs="Arial"/>
          <w:sz w:val="18"/>
          <w:szCs w:val="18"/>
        </w:rPr>
      </w:pPr>
      <w:r>
        <w:rPr>
          <w:rFonts w:cs="Arial"/>
          <w:noProof/>
          <w:sz w:val="18"/>
          <w:szCs w:val="18"/>
        </w:rPr>
        <w:lastRenderedPageBreak/>
        <w:drawing>
          <wp:inline distT="0" distB="0" distL="0" distR="0" wp14:anchorId="06B77517" wp14:editId="4713AE53">
            <wp:extent cx="2457450" cy="1181100"/>
            <wp:effectExtent l="19050" t="19050" r="0"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457450" cy="1181100"/>
                    </a:xfrm>
                    <a:prstGeom prst="rect">
                      <a:avLst/>
                    </a:prstGeom>
                    <a:noFill/>
                    <a:ln w="3175" cmpd="sng">
                      <a:solidFill>
                        <a:srgbClr val="000000"/>
                      </a:solidFill>
                      <a:miter lim="800000"/>
                      <a:headEnd/>
                      <a:tailEnd/>
                    </a:ln>
                    <a:effectLst/>
                  </pic:spPr>
                </pic:pic>
              </a:graphicData>
            </a:graphic>
          </wp:inline>
        </w:drawing>
      </w:r>
      <w:r w:rsidR="00320D85" w:rsidRPr="009F08C6">
        <w:rPr>
          <w:rFonts w:cs="Arial"/>
          <w:sz w:val="18"/>
          <w:szCs w:val="18"/>
        </w:rPr>
        <w:t xml:space="preserve">          </w:t>
      </w:r>
      <w:r>
        <w:rPr>
          <w:rFonts w:cs="Arial"/>
          <w:noProof/>
          <w:sz w:val="18"/>
          <w:szCs w:val="18"/>
        </w:rPr>
        <w:drawing>
          <wp:inline distT="0" distB="0" distL="0" distR="0" wp14:anchorId="59137E1E" wp14:editId="5BDA282D">
            <wp:extent cx="2466975" cy="1181100"/>
            <wp:effectExtent l="19050" t="1905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66975" cy="1181100"/>
                    </a:xfrm>
                    <a:prstGeom prst="rect">
                      <a:avLst/>
                    </a:prstGeom>
                    <a:noFill/>
                    <a:ln w="3175" cmpd="sng">
                      <a:solidFill>
                        <a:srgbClr val="000000"/>
                      </a:solidFill>
                      <a:miter lim="800000"/>
                      <a:headEnd/>
                      <a:tailEnd/>
                    </a:ln>
                    <a:effectLst/>
                  </pic:spPr>
                </pic:pic>
              </a:graphicData>
            </a:graphic>
          </wp:inline>
        </w:drawing>
      </w:r>
    </w:p>
    <w:p w:rsidR="006D1643" w:rsidRPr="009F08C6" w:rsidRDefault="006D1643" w:rsidP="006D1643">
      <w:pPr>
        <w:tabs>
          <w:tab w:val="left" w:pos="426"/>
        </w:tabs>
        <w:spacing w:line="360" w:lineRule="auto"/>
        <w:jc w:val="both"/>
        <w:rPr>
          <w:rFonts w:cs="Arial"/>
          <w:sz w:val="18"/>
          <w:szCs w:val="18"/>
        </w:rPr>
      </w:pPr>
      <w:r w:rsidRPr="009F08C6">
        <w:rPr>
          <w:rFonts w:cs="Arial"/>
          <w:sz w:val="18"/>
          <w:szCs w:val="18"/>
        </w:rPr>
        <w:tab/>
        <w:t xml:space="preserve">V části dialogu </w:t>
      </w:r>
      <w:r w:rsidR="00320D85" w:rsidRPr="009F08C6">
        <w:rPr>
          <w:rFonts w:cs="Arial"/>
          <w:b/>
          <w:i/>
          <w:sz w:val="18"/>
          <w:szCs w:val="18"/>
        </w:rPr>
        <w:t>Údaje o jakosti vyrobené vody</w:t>
      </w:r>
      <w:r w:rsidRPr="009F08C6">
        <w:rPr>
          <w:rFonts w:cs="Arial"/>
          <w:sz w:val="18"/>
          <w:szCs w:val="18"/>
        </w:rPr>
        <w:t xml:space="preserve"> se vyplní tabulk</w:t>
      </w:r>
      <w:r w:rsidR="00320D85" w:rsidRPr="009F08C6">
        <w:rPr>
          <w:rFonts w:cs="Arial"/>
          <w:sz w:val="18"/>
          <w:szCs w:val="18"/>
        </w:rPr>
        <w:t xml:space="preserve">y </w:t>
      </w:r>
      <w:r w:rsidR="00320D85" w:rsidRPr="009F08C6">
        <w:rPr>
          <w:rFonts w:cs="Arial"/>
          <w:i/>
          <w:sz w:val="18"/>
          <w:szCs w:val="18"/>
        </w:rPr>
        <w:t>Název stavby</w:t>
      </w:r>
      <w:r w:rsidR="00D951B8" w:rsidRPr="009F08C6">
        <w:rPr>
          <w:rFonts w:cs="Arial"/>
          <w:sz w:val="18"/>
          <w:szCs w:val="18"/>
        </w:rPr>
        <w:t>,</w:t>
      </w:r>
      <w:r w:rsidR="00320D85" w:rsidRPr="009F08C6">
        <w:rPr>
          <w:rFonts w:cs="Arial"/>
          <w:sz w:val="18"/>
          <w:szCs w:val="18"/>
        </w:rPr>
        <w:t xml:space="preserve"> </w:t>
      </w:r>
      <w:r w:rsidR="00320D85" w:rsidRPr="009F08C6">
        <w:rPr>
          <w:rFonts w:cs="Arial"/>
          <w:i/>
          <w:sz w:val="18"/>
          <w:szCs w:val="18"/>
        </w:rPr>
        <w:t>Rozbory vody</w:t>
      </w:r>
      <w:r w:rsidR="00D951B8" w:rsidRPr="009F08C6">
        <w:rPr>
          <w:rFonts w:cs="Arial"/>
          <w:i/>
          <w:sz w:val="18"/>
          <w:szCs w:val="18"/>
        </w:rPr>
        <w:t xml:space="preserve"> </w:t>
      </w:r>
      <w:r w:rsidR="00D951B8" w:rsidRPr="009F08C6">
        <w:rPr>
          <w:rFonts w:cs="Arial"/>
          <w:sz w:val="18"/>
          <w:szCs w:val="18"/>
        </w:rPr>
        <w:t xml:space="preserve">a </w:t>
      </w:r>
      <w:r w:rsidR="00D951B8" w:rsidRPr="009F08C6">
        <w:rPr>
          <w:rFonts w:cs="Arial"/>
          <w:i/>
          <w:sz w:val="18"/>
          <w:szCs w:val="18"/>
        </w:rPr>
        <w:t>Překročení ukazatelů</w:t>
      </w:r>
      <w:r w:rsidR="00D951B8" w:rsidRPr="009F08C6">
        <w:rPr>
          <w:rFonts w:cs="Arial"/>
          <w:sz w:val="18"/>
          <w:szCs w:val="18"/>
        </w:rPr>
        <w:t xml:space="preserve">. </w:t>
      </w:r>
      <w:r w:rsidR="009F08C6" w:rsidRPr="009F08C6">
        <w:rPr>
          <w:rFonts w:cs="Arial"/>
          <w:sz w:val="18"/>
          <w:szCs w:val="18"/>
        </w:rPr>
        <w:t>Na záv</w:t>
      </w:r>
      <w:r w:rsidR="009222B6">
        <w:rPr>
          <w:rFonts w:cs="Arial"/>
          <w:sz w:val="18"/>
          <w:szCs w:val="18"/>
        </w:rPr>
        <w:t>ě</w:t>
      </w:r>
      <w:r w:rsidR="009F08C6" w:rsidRPr="009F08C6">
        <w:rPr>
          <w:rFonts w:cs="Arial"/>
          <w:sz w:val="18"/>
          <w:szCs w:val="18"/>
        </w:rPr>
        <w:t xml:space="preserve">r doplníme </w:t>
      </w:r>
      <w:r w:rsidRPr="009F08C6">
        <w:rPr>
          <w:rFonts w:cs="Arial"/>
          <w:b/>
          <w:i/>
          <w:sz w:val="18"/>
          <w:szCs w:val="18"/>
        </w:rPr>
        <w:t>Ekonomické údaje</w:t>
      </w:r>
      <w:r w:rsidR="009F08C6" w:rsidRPr="009F08C6">
        <w:rPr>
          <w:rFonts w:cs="Arial"/>
          <w:sz w:val="18"/>
          <w:szCs w:val="18"/>
        </w:rPr>
        <w:t xml:space="preserve">. </w:t>
      </w:r>
    </w:p>
    <w:p w:rsidR="00AC3D77" w:rsidRPr="00E219CF" w:rsidRDefault="00AC3D77" w:rsidP="00AC3D77">
      <w:pPr>
        <w:tabs>
          <w:tab w:val="left" w:pos="426"/>
        </w:tabs>
        <w:spacing w:line="360" w:lineRule="auto"/>
        <w:jc w:val="both"/>
        <w:rPr>
          <w:rFonts w:cs="Arial"/>
          <w:b/>
          <w:i/>
          <w:sz w:val="18"/>
          <w:szCs w:val="18"/>
        </w:rPr>
      </w:pPr>
      <w:r>
        <w:rPr>
          <w:rFonts w:cs="Arial"/>
          <w:sz w:val="18"/>
          <w:szCs w:val="18"/>
        </w:rPr>
        <w:tab/>
        <w:t xml:space="preserve">Automaticky se vytvoří tabulka </w:t>
      </w:r>
      <w:r w:rsidRPr="00E219CF">
        <w:rPr>
          <w:rFonts w:cs="Arial"/>
          <w:b/>
          <w:i/>
          <w:sz w:val="18"/>
          <w:szCs w:val="18"/>
        </w:rPr>
        <w:t>Povolení k provozování vydané na předmětný majetek</w:t>
      </w:r>
      <w:r>
        <w:rPr>
          <w:rFonts w:cs="Arial"/>
          <w:b/>
          <w:i/>
          <w:sz w:val="18"/>
          <w:szCs w:val="18"/>
        </w:rPr>
        <w:t>.</w:t>
      </w:r>
    </w:p>
    <w:p w:rsidR="006D1643" w:rsidRPr="00A64FAB" w:rsidRDefault="006D1643" w:rsidP="00A64FAB">
      <w:pPr>
        <w:tabs>
          <w:tab w:val="left" w:pos="426"/>
        </w:tabs>
        <w:spacing w:after="180" w:line="360" w:lineRule="auto"/>
        <w:jc w:val="both"/>
        <w:rPr>
          <w:rFonts w:cs="Arial"/>
          <w:sz w:val="18"/>
          <w:szCs w:val="18"/>
        </w:rPr>
      </w:pPr>
      <w:r w:rsidRPr="009F08C6">
        <w:rPr>
          <w:rFonts w:cs="Arial"/>
          <w:color w:val="FF0000"/>
          <w:sz w:val="18"/>
          <w:szCs w:val="18"/>
        </w:rPr>
        <w:tab/>
      </w:r>
      <w:r w:rsidRPr="009F08C6">
        <w:rPr>
          <w:rFonts w:cs="Arial"/>
          <w:sz w:val="18"/>
          <w:szCs w:val="18"/>
        </w:rPr>
        <w:t>Povinné údaje jsou kód vodoprávního úřadu, IČO vlastníka, IČO provozovatele</w:t>
      </w:r>
      <w:r w:rsidR="00912684">
        <w:rPr>
          <w:rFonts w:cs="Arial"/>
          <w:sz w:val="18"/>
          <w:szCs w:val="18"/>
        </w:rPr>
        <w:t>.</w:t>
      </w:r>
      <w:r w:rsidRPr="009F08C6">
        <w:rPr>
          <w:rFonts w:cs="Arial"/>
          <w:sz w:val="18"/>
          <w:szCs w:val="18"/>
        </w:rPr>
        <w:t xml:space="preserve"> </w:t>
      </w:r>
      <w:r w:rsidR="00912684">
        <w:rPr>
          <w:rFonts w:cs="Arial"/>
          <w:sz w:val="18"/>
          <w:szCs w:val="18"/>
        </w:rPr>
        <w:t>I</w:t>
      </w:r>
      <w:r w:rsidRPr="009F08C6">
        <w:rPr>
          <w:rFonts w:cs="Arial"/>
          <w:sz w:val="18"/>
          <w:szCs w:val="18"/>
        </w:rPr>
        <w:t>dentifikační čísla majetkové evidence musí obsahovat alespoň jednu položku. V</w:t>
      </w:r>
      <w:r w:rsidR="00504C23">
        <w:rPr>
          <w:rFonts w:cs="Arial"/>
          <w:sz w:val="18"/>
          <w:szCs w:val="18"/>
        </w:rPr>
        <w:t xml:space="preserve">yrobená voda </w:t>
      </w:r>
      <w:r w:rsidRPr="009F08C6">
        <w:rPr>
          <w:rFonts w:cs="Arial"/>
          <w:sz w:val="18"/>
          <w:szCs w:val="18"/>
        </w:rPr>
        <w:t>nesmí být nulov</w:t>
      </w:r>
      <w:r w:rsidR="00504C23">
        <w:rPr>
          <w:rFonts w:cs="Arial"/>
          <w:sz w:val="18"/>
          <w:szCs w:val="18"/>
        </w:rPr>
        <w:t>á</w:t>
      </w:r>
      <w:r w:rsidRPr="009F08C6">
        <w:rPr>
          <w:rFonts w:cs="Arial"/>
          <w:sz w:val="18"/>
          <w:szCs w:val="18"/>
        </w:rPr>
        <w:t xml:space="preserve">. </w:t>
      </w:r>
    </w:p>
    <w:p w:rsidR="006D1643" w:rsidRPr="002E75F2" w:rsidRDefault="006D1643" w:rsidP="006D1643">
      <w:pPr>
        <w:tabs>
          <w:tab w:val="left" w:pos="426"/>
        </w:tabs>
        <w:spacing w:after="120" w:line="360" w:lineRule="auto"/>
        <w:ind w:firstLine="425"/>
        <w:jc w:val="both"/>
        <w:rPr>
          <w:rFonts w:cs="Arial"/>
          <w:sz w:val="18"/>
          <w:szCs w:val="18"/>
        </w:rPr>
      </w:pPr>
      <w:r w:rsidRPr="002E75F2">
        <w:rPr>
          <w:rFonts w:cs="Arial"/>
          <w:sz w:val="18"/>
          <w:szCs w:val="18"/>
        </w:rPr>
        <w:t xml:space="preserve">V pravé části dialogového okna jsou tlačítka rychlého přístupu. Tlačítko </w:t>
      </w:r>
      <w:r w:rsidRPr="002E75F2">
        <w:rPr>
          <w:rFonts w:cs="Arial"/>
          <w:b/>
          <w:i/>
          <w:sz w:val="18"/>
          <w:szCs w:val="18"/>
        </w:rPr>
        <w:t>Nové VÚPE</w:t>
      </w:r>
      <w:r w:rsidRPr="002E75F2">
        <w:rPr>
          <w:rFonts w:cs="Arial"/>
          <w:sz w:val="18"/>
          <w:szCs w:val="18"/>
        </w:rPr>
        <w:t xml:space="preserve"> zobrazí dotaz</w:t>
      </w:r>
      <w:r w:rsidR="00185231">
        <w:rPr>
          <w:rFonts w:cs="Arial"/>
          <w:sz w:val="18"/>
          <w:szCs w:val="18"/>
        </w:rPr>
        <w:t>:</w:t>
      </w:r>
    </w:p>
    <w:p w:rsidR="006D1643" w:rsidRPr="002E75F2" w:rsidRDefault="006E2DBF" w:rsidP="006D1643">
      <w:pPr>
        <w:tabs>
          <w:tab w:val="left" w:pos="426"/>
        </w:tabs>
        <w:spacing w:after="120" w:line="360" w:lineRule="auto"/>
        <w:jc w:val="center"/>
        <w:rPr>
          <w:rFonts w:cs="Arial"/>
          <w:sz w:val="18"/>
          <w:szCs w:val="18"/>
        </w:rPr>
      </w:pPr>
      <w:r>
        <w:rPr>
          <w:rFonts w:cs="Arial"/>
          <w:noProof/>
          <w:sz w:val="18"/>
          <w:szCs w:val="18"/>
        </w:rPr>
        <w:drawing>
          <wp:inline distT="0" distB="0" distL="0" distR="0" wp14:anchorId="5B443A09" wp14:editId="6373567D">
            <wp:extent cx="2286000" cy="129540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86000" cy="1295400"/>
                    </a:xfrm>
                    <a:prstGeom prst="rect">
                      <a:avLst/>
                    </a:prstGeom>
                    <a:noFill/>
                    <a:ln>
                      <a:noFill/>
                    </a:ln>
                  </pic:spPr>
                </pic:pic>
              </a:graphicData>
            </a:graphic>
          </wp:inline>
        </w:drawing>
      </w:r>
    </w:p>
    <w:p w:rsidR="006D1643" w:rsidRPr="002E75F2" w:rsidRDefault="006D1643" w:rsidP="006D1643">
      <w:pPr>
        <w:tabs>
          <w:tab w:val="left" w:pos="426"/>
        </w:tabs>
        <w:spacing w:after="120" w:line="360" w:lineRule="auto"/>
        <w:ind w:firstLine="425"/>
        <w:jc w:val="both"/>
        <w:rPr>
          <w:rFonts w:cs="Arial"/>
          <w:sz w:val="18"/>
          <w:szCs w:val="18"/>
        </w:rPr>
      </w:pPr>
      <w:r w:rsidRPr="002E75F2">
        <w:rPr>
          <w:rFonts w:cs="Arial"/>
          <w:sz w:val="18"/>
          <w:szCs w:val="18"/>
        </w:rPr>
        <w:t xml:space="preserve"> Po stisku </w:t>
      </w:r>
      <w:r w:rsidRPr="002E75F2">
        <w:rPr>
          <w:rFonts w:cs="Arial"/>
          <w:b/>
          <w:i/>
          <w:sz w:val="18"/>
          <w:szCs w:val="18"/>
        </w:rPr>
        <w:t>OK</w:t>
      </w:r>
      <w:r w:rsidRPr="002E75F2">
        <w:rPr>
          <w:rFonts w:cs="Arial"/>
          <w:sz w:val="18"/>
          <w:szCs w:val="18"/>
        </w:rPr>
        <w:t xml:space="preserve"> se vyprázdní editační pole dialogu pro nové zadání, tlačítko </w:t>
      </w:r>
      <w:r w:rsidRPr="002E75F2">
        <w:rPr>
          <w:rFonts w:cs="Arial"/>
          <w:b/>
          <w:i/>
          <w:sz w:val="18"/>
          <w:szCs w:val="18"/>
        </w:rPr>
        <w:t xml:space="preserve">Uložit VÚPE </w:t>
      </w:r>
      <w:r w:rsidRPr="002E75F2">
        <w:rPr>
          <w:rFonts w:cs="Arial"/>
          <w:sz w:val="18"/>
          <w:szCs w:val="18"/>
        </w:rPr>
        <w:t xml:space="preserve">slouží k uložení změn aktuálního VÚPE, tlačítko </w:t>
      </w:r>
      <w:r w:rsidRPr="002E75F2">
        <w:rPr>
          <w:rFonts w:cs="Arial"/>
          <w:b/>
          <w:i/>
          <w:sz w:val="18"/>
          <w:szCs w:val="18"/>
        </w:rPr>
        <w:t>Smazat VÚPE</w:t>
      </w:r>
      <w:r w:rsidRPr="002E75F2">
        <w:rPr>
          <w:rFonts w:cs="Arial"/>
          <w:sz w:val="18"/>
          <w:szCs w:val="18"/>
        </w:rPr>
        <w:t xml:space="preserve"> smaže aktuální VÚPE a tlačítkem </w:t>
      </w:r>
      <w:r w:rsidRPr="002E75F2">
        <w:rPr>
          <w:rFonts w:cs="Arial"/>
          <w:b/>
          <w:i/>
          <w:sz w:val="18"/>
          <w:szCs w:val="18"/>
        </w:rPr>
        <w:t>Vložit VÚPE</w:t>
      </w:r>
      <w:r w:rsidRPr="002E75F2">
        <w:rPr>
          <w:rFonts w:cs="Arial"/>
          <w:sz w:val="18"/>
          <w:szCs w:val="18"/>
        </w:rPr>
        <w:t xml:space="preserve"> vložíme aktuální VÚPE jako novou položku. Tlačítko </w:t>
      </w:r>
      <w:r w:rsidRPr="002E75F2">
        <w:rPr>
          <w:rFonts w:cs="Arial"/>
          <w:b/>
          <w:i/>
          <w:sz w:val="18"/>
          <w:szCs w:val="18"/>
        </w:rPr>
        <w:t>Kontrola VÚPE</w:t>
      </w:r>
      <w:r w:rsidRPr="002E75F2">
        <w:rPr>
          <w:rFonts w:cs="Arial"/>
          <w:sz w:val="18"/>
          <w:szCs w:val="18"/>
        </w:rPr>
        <w:t xml:space="preserve"> slouží ke kontrole správnosti údajů.</w:t>
      </w:r>
    </w:p>
    <w:p w:rsidR="006D1643" w:rsidRPr="002E75F2" w:rsidRDefault="006E2DBF" w:rsidP="006D1643">
      <w:pPr>
        <w:tabs>
          <w:tab w:val="left" w:pos="426"/>
        </w:tabs>
        <w:spacing w:after="120" w:line="360" w:lineRule="auto"/>
        <w:jc w:val="center"/>
        <w:rPr>
          <w:rFonts w:cs="Arial"/>
          <w:sz w:val="18"/>
          <w:szCs w:val="18"/>
        </w:rPr>
      </w:pPr>
      <w:r>
        <w:rPr>
          <w:rFonts w:cs="Arial"/>
          <w:noProof/>
          <w:sz w:val="18"/>
          <w:szCs w:val="18"/>
        </w:rPr>
        <w:drawing>
          <wp:inline distT="0" distB="0" distL="0" distR="0" wp14:anchorId="5AC9F6D7" wp14:editId="110F727F">
            <wp:extent cx="6115050" cy="173355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15050" cy="1733550"/>
                    </a:xfrm>
                    <a:prstGeom prst="rect">
                      <a:avLst/>
                    </a:prstGeom>
                    <a:noFill/>
                    <a:ln>
                      <a:noFill/>
                    </a:ln>
                  </pic:spPr>
                </pic:pic>
              </a:graphicData>
            </a:graphic>
          </wp:inline>
        </w:drawing>
      </w:r>
    </w:p>
    <w:p w:rsidR="006D1643" w:rsidRDefault="006D1643" w:rsidP="000045ED">
      <w:pPr>
        <w:tabs>
          <w:tab w:val="left" w:pos="426"/>
        </w:tabs>
        <w:spacing w:after="240" w:line="360" w:lineRule="auto"/>
        <w:ind w:firstLine="425"/>
        <w:jc w:val="both"/>
        <w:rPr>
          <w:rFonts w:cs="Arial"/>
          <w:sz w:val="18"/>
          <w:szCs w:val="18"/>
        </w:rPr>
      </w:pPr>
      <w:r w:rsidRPr="002E75F2">
        <w:rPr>
          <w:rFonts w:cs="Arial"/>
          <w:sz w:val="18"/>
          <w:szCs w:val="18"/>
        </w:rPr>
        <w:t xml:space="preserve">Tlačítko </w:t>
      </w:r>
      <w:r w:rsidRPr="002E75F2">
        <w:rPr>
          <w:rFonts w:cs="Arial"/>
          <w:b/>
          <w:i/>
          <w:sz w:val="18"/>
          <w:szCs w:val="18"/>
        </w:rPr>
        <w:t>Nulovat VÚPE</w:t>
      </w:r>
      <w:r w:rsidRPr="002E75F2">
        <w:rPr>
          <w:rFonts w:cs="Arial"/>
          <w:sz w:val="18"/>
          <w:szCs w:val="18"/>
        </w:rPr>
        <w:t xml:space="preserve"> vynuluje všechna zadávací pole pro změnu zadání</w:t>
      </w:r>
      <w:r w:rsidR="00C93A19">
        <w:rPr>
          <w:rFonts w:cs="Arial"/>
          <w:sz w:val="18"/>
          <w:szCs w:val="18"/>
        </w:rPr>
        <w:t xml:space="preserve">, </w:t>
      </w:r>
      <w:r w:rsidR="00C93A19" w:rsidRPr="002E75F2">
        <w:rPr>
          <w:rFonts w:cs="Arial"/>
          <w:sz w:val="18"/>
          <w:szCs w:val="18"/>
        </w:rPr>
        <w:t>tlačítko</w:t>
      </w:r>
      <w:r w:rsidRPr="002E75F2">
        <w:rPr>
          <w:rFonts w:cs="Arial"/>
          <w:sz w:val="18"/>
          <w:szCs w:val="18"/>
        </w:rPr>
        <w:t xml:space="preserve"> </w:t>
      </w:r>
      <w:r w:rsidRPr="002E75F2">
        <w:rPr>
          <w:rFonts w:cs="Arial"/>
          <w:b/>
          <w:i/>
          <w:sz w:val="18"/>
          <w:szCs w:val="18"/>
        </w:rPr>
        <w:t>Tisk VÚPE</w:t>
      </w:r>
      <w:r w:rsidRPr="002E75F2">
        <w:rPr>
          <w:rFonts w:cs="Arial"/>
          <w:sz w:val="18"/>
          <w:szCs w:val="18"/>
        </w:rPr>
        <w:t xml:space="preserve"> umožní prohlížení a tisk aktuálního VÚPE a tlačítko </w:t>
      </w:r>
      <w:r w:rsidRPr="002E75F2">
        <w:rPr>
          <w:rFonts w:cs="Arial"/>
          <w:b/>
          <w:i/>
          <w:sz w:val="18"/>
          <w:szCs w:val="18"/>
        </w:rPr>
        <w:t>Export do Excelu</w:t>
      </w:r>
      <w:r w:rsidRPr="002E75F2">
        <w:rPr>
          <w:rFonts w:cs="Arial"/>
          <w:sz w:val="18"/>
          <w:szCs w:val="18"/>
        </w:rPr>
        <w:t xml:space="preserve"> slouží k exportu dat v tabulce do Excelu.</w:t>
      </w:r>
      <w:r w:rsidRPr="008C374A">
        <w:rPr>
          <w:rFonts w:cs="Arial"/>
          <w:sz w:val="18"/>
          <w:szCs w:val="18"/>
        </w:rPr>
        <w:t xml:space="preserve"> </w:t>
      </w:r>
    </w:p>
    <w:p w:rsidR="00431E47" w:rsidRPr="00611DAB" w:rsidRDefault="00431E47" w:rsidP="00431E47">
      <w:pPr>
        <w:pStyle w:val="Nadpis2"/>
        <w:spacing w:before="0" w:after="240" w:line="360" w:lineRule="auto"/>
      </w:pPr>
      <w:bookmarkStart w:id="24" w:name="_Toc124450881"/>
      <w:r w:rsidRPr="00611DAB">
        <w:t xml:space="preserve">Zadání a opravy VÚPE – </w:t>
      </w:r>
      <w:r>
        <w:t>kanalizační stoky</w:t>
      </w:r>
      <w:bookmarkEnd w:id="24"/>
      <w:r w:rsidRPr="00611DAB">
        <w:t xml:space="preserve"> </w:t>
      </w:r>
    </w:p>
    <w:p w:rsidR="00431E47" w:rsidRPr="00EC0CD3" w:rsidRDefault="00431E47" w:rsidP="00431E47">
      <w:pPr>
        <w:tabs>
          <w:tab w:val="left" w:pos="426"/>
        </w:tabs>
        <w:spacing w:after="120" w:line="360" w:lineRule="auto"/>
        <w:ind w:firstLine="425"/>
        <w:jc w:val="both"/>
        <w:rPr>
          <w:rFonts w:cs="Arial"/>
          <w:sz w:val="18"/>
          <w:szCs w:val="18"/>
        </w:rPr>
      </w:pPr>
      <w:r w:rsidRPr="00611DAB">
        <w:rPr>
          <w:rFonts w:cs="Arial"/>
          <w:sz w:val="18"/>
          <w:szCs w:val="18"/>
        </w:rPr>
        <w:t xml:space="preserve">Program umožňuje opravovat a doplňovat VÚPE pro </w:t>
      </w:r>
      <w:r>
        <w:rPr>
          <w:rFonts w:cs="Arial"/>
          <w:sz w:val="18"/>
          <w:szCs w:val="18"/>
        </w:rPr>
        <w:t>kanalizační stoky</w:t>
      </w:r>
      <w:r w:rsidRPr="00611DAB">
        <w:rPr>
          <w:rFonts w:cs="Arial"/>
          <w:sz w:val="18"/>
          <w:szCs w:val="18"/>
        </w:rPr>
        <w:t xml:space="preserve">. </w:t>
      </w:r>
      <w:r w:rsidRPr="00611DAB">
        <w:rPr>
          <w:rFonts w:cs="Arial"/>
          <w:sz w:val="18"/>
        </w:rPr>
        <w:t xml:space="preserve">Provádí se to pomocí položky </w:t>
      </w:r>
      <w:r w:rsidRPr="00611DAB">
        <w:rPr>
          <w:rFonts w:cs="Arial"/>
          <w:b/>
          <w:i/>
          <w:sz w:val="18"/>
        </w:rPr>
        <w:t>Vstupy</w:t>
      </w:r>
      <w:r w:rsidRPr="00611DAB">
        <w:rPr>
          <w:rFonts w:cs="Arial"/>
          <w:sz w:val="18"/>
        </w:rPr>
        <w:t xml:space="preserve"> na </w:t>
      </w:r>
      <w:r w:rsidRPr="00EC0CD3">
        <w:rPr>
          <w:rFonts w:cs="Arial"/>
          <w:sz w:val="18"/>
        </w:rPr>
        <w:t xml:space="preserve">hlavním roletovém menu a dále položkou </w:t>
      </w:r>
      <w:r w:rsidRPr="00EC0CD3">
        <w:rPr>
          <w:rFonts w:cs="Arial"/>
          <w:b/>
          <w:i/>
          <w:sz w:val="18"/>
          <w:szCs w:val="18"/>
        </w:rPr>
        <w:t xml:space="preserve">Vybrané údaje provozní evidence </w:t>
      </w:r>
      <w:r>
        <w:rPr>
          <w:rFonts w:cs="Arial"/>
          <w:b/>
          <w:i/>
          <w:sz w:val="18"/>
          <w:szCs w:val="18"/>
        </w:rPr>
        <w:t>–</w:t>
      </w:r>
      <w:r w:rsidRPr="00EC0CD3">
        <w:rPr>
          <w:rFonts w:cs="Arial"/>
          <w:b/>
          <w:i/>
          <w:sz w:val="18"/>
          <w:szCs w:val="18"/>
        </w:rPr>
        <w:t xml:space="preserve"> </w:t>
      </w:r>
      <w:r>
        <w:rPr>
          <w:rFonts w:cs="Arial"/>
          <w:b/>
          <w:i/>
          <w:sz w:val="18"/>
          <w:szCs w:val="18"/>
        </w:rPr>
        <w:t>kanalizační stoky</w:t>
      </w:r>
      <w:r w:rsidRPr="00EC0CD3">
        <w:rPr>
          <w:rFonts w:cs="Arial"/>
          <w:sz w:val="18"/>
        </w:rPr>
        <w:t>.</w:t>
      </w:r>
    </w:p>
    <w:p w:rsidR="00431E47" w:rsidRPr="00EC0CD3" w:rsidRDefault="007E37E8" w:rsidP="00431E47">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18A82431" wp14:editId="05812C2B">
            <wp:extent cx="6114415" cy="5693410"/>
            <wp:effectExtent l="0" t="0" r="635" b="2540"/>
            <wp:docPr id="313" name="Obrázek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14415" cy="5693410"/>
                    </a:xfrm>
                    <a:prstGeom prst="rect">
                      <a:avLst/>
                    </a:prstGeom>
                    <a:noFill/>
                    <a:ln>
                      <a:noFill/>
                    </a:ln>
                  </pic:spPr>
                </pic:pic>
              </a:graphicData>
            </a:graphic>
          </wp:inline>
        </w:drawing>
      </w:r>
    </w:p>
    <w:p w:rsidR="00431E47" w:rsidRPr="0080593B" w:rsidRDefault="00431E47" w:rsidP="00431E47">
      <w:pPr>
        <w:tabs>
          <w:tab w:val="left" w:pos="426"/>
        </w:tabs>
        <w:spacing w:after="60" w:line="360" w:lineRule="auto"/>
        <w:jc w:val="both"/>
        <w:rPr>
          <w:rFonts w:cs="Arial"/>
          <w:sz w:val="18"/>
          <w:szCs w:val="18"/>
        </w:rPr>
      </w:pPr>
      <w:r w:rsidRPr="00EC0CD3">
        <w:rPr>
          <w:rFonts w:cs="Arial"/>
          <w:sz w:val="18"/>
          <w:szCs w:val="18"/>
        </w:rPr>
        <w:tab/>
      </w:r>
      <w:r w:rsidRPr="0080593B">
        <w:rPr>
          <w:rFonts w:cs="Arial"/>
          <w:sz w:val="18"/>
          <w:szCs w:val="18"/>
        </w:rPr>
        <w:t>Zásady vyplňování dialogů:</w:t>
      </w:r>
    </w:p>
    <w:p w:rsidR="00431E47" w:rsidRPr="0080593B" w:rsidRDefault="00431E47" w:rsidP="00431E47">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vyplňují se bílá políčka, šedá nejsou aktivní a jejich obsah vyplňuje program</w:t>
      </w:r>
    </w:p>
    <w:p w:rsidR="00431E47" w:rsidRPr="0080593B" w:rsidRDefault="00431E47" w:rsidP="00431E47">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po vyplnění se údaje potvrdí stiskem klávesy Enter nebo pravou šipkou, případně kliknutím myši do jiného políčka</w:t>
      </w:r>
    </w:p>
    <w:p w:rsidR="00431E47" w:rsidRPr="0080593B" w:rsidRDefault="00431E47" w:rsidP="00431E47">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stiskem klávesy Esc se číslo v aktuálním políčku vrátí k předchozí hodnotě</w:t>
      </w:r>
    </w:p>
    <w:p w:rsidR="00431E47" w:rsidRPr="0080593B" w:rsidRDefault="00431E47" w:rsidP="00431E47">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zaškrtávací čtverečky se vyplňují ťuknutím myši nebo, je-li políčko aktivní, je možné použít mezerník</w:t>
      </w:r>
    </w:p>
    <w:p w:rsidR="00431E47" w:rsidRPr="0080593B" w:rsidRDefault="00431E47" w:rsidP="00431E47">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je-li vedle zaškrtávacího čtverečku prázdný řádek, stane se po zaškrtnutí aktivní a je ho možno vyplnit</w:t>
      </w:r>
    </w:p>
    <w:p w:rsidR="00431E47" w:rsidRPr="0080593B" w:rsidRDefault="00431E47" w:rsidP="00431E47">
      <w:pPr>
        <w:numPr>
          <w:ilvl w:val="0"/>
          <w:numId w:val="12"/>
        </w:numPr>
        <w:tabs>
          <w:tab w:val="left" w:pos="426"/>
        </w:tabs>
        <w:spacing w:line="360" w:lineRule="auto"/>
        <w:ind w:left="714" w:hanging="357"/>
        <w:jc w:val="both"/>
        <w:rPr>
          <w:rFonts w:cs="Arial"/>
          <w:sz w:val="18"/>
          <w:szCs w:val="18"/>
        </w:rPr>
      </w:pPr>
      <w:r w:rsidRPr="0080593B">
        <w:rPr>
          <w:rFonts w:cs="Arial"/>
          <w:sz w:val="18"/>
          <w:szCs w:val="18"/>
        </w:rPr>
        <w:t xml:space="preserve"> vyplňování políček pomocí myši:</w:t>
      </w:r>
    </w:p>
    <w:p w:rsidR="00431E47" w:rsidRPr="0080593B" w:rsidRDefault="00431E47" w:rsidP="00431E47">
      <w:pPr>
        <w:spacing w:line="360" w:lineRule="auto"/>
        <w:ind w:left="720" w:firstLine="720"/>
        <w:rPr>
          <w:sz w:val="18"/>
          <w:szCs w:val="18"/>
          <w:lang w:val="pl-PL"/>
        </w:rPr>
      </w:pPr>
      <w:r w:rsidRPr="0080593B">
        <w:rPr>
          <w:sz w:val="18"/>
          <w:szCs w:val="18"/>
          <w:lang w:val="pl-PL"/>
        </w:rPr>
        <w:t>- jedno kliknutí umožní opravit znak na pozici kurzoru</w:t>
      </w:r>
    </w:p>
    <w:p w:rsidR="00431E47" w:rsidRPr="0068244F" w:rsidRDefault="00431E47" w:rsidP="00431E47">
      <w:pPr>
        <w:spacing w:after="120" w:line="360" w:lineRule="auto"/>
        <w:ind w:left="720" w:firstLine="720"/>
        <w:rPr>
          <w:sz w:val="18"/>
          <w:szCs w:val="18"/>
          <w:lang w:val="pl-PL"/>
        </w:rPr>
      </w:pPr>
      <w:r w:rsidRPr="0068244F">
        <w:rPr>
          <w:sz w:val="18"/>
          <w:szCs w:val="18"/>
          <w:lang w:val="pl-PL"/>
        </w:rPr>
        <w:t>- dvojklikem myši se políčko modře probarví a umožní zadat celé nové číslo nebo text</w:t>
      </w:r>
    </w:p>
    <w:p w:rsidR="00431E47" w:rsidRDefault="00431E47" w:rsidP="00431E47">
      <w:pPr>
        <w:tabs>
          <w:tab w:val="left" w:pos="426"/>
        </w:tabs>
        <w:spacing w:after="60" w:line="360" w:lineRule="auto"/>
        <w:ind w:firstLine="425"/>
        <w:jc w:val="both"/>
        <w:rPr>
          <w:rFonts w:cs="Arial"/>
          <w:sz w:val="18"/>
          <w:szCs w:val="18"/>
        </w:rPr>
      </w:pPr>
      <w:r w:rsidRPr="0068244F">
        <w:rPr>
          <w:rFonts w:cs="Arial"/>
          <w:sz w:val="18"/>
          <w:szCs w:val="18"/>
        </w:rPr>
        <w:t>V dialogu je možno zadat nov</w:t>
      </w:r>
      <w:r>
        <w:rPr>
          <w:rFonts w:cs="Arial"/>
          <w:sz w:val="18"/>
          <w:szCs w:val="18"/>
        </w:rPr>
        <w:t xml:space="preserve">ou kanalizační stoku </w:t>
      </w:r>
      <w:r w:rsidRPr="0068244F">
        <w:rPr>
          <w:rFonts w:cs="Arial"/>
          <w:sz w:val="18"/>
          <w:szCs w:val="18"/>
        </w:rPr>
        <w:t>nebo opravit st</w:t>
      </w:r>
      <w:r>
        <w:rPr>
          <w:rFonts w:cs="Arial"/>
          <w:sz w:val="18"/>
          <w:szCs w:val="18"/>
        </w:rPr>
        <w:t>ávající, případně smazat vybranou kanalizační stoku</w:t>
      </w:r>
      <w:r w:rsidRPr="0068244F">
        <w:rPr>
          <w:rFonts w:cs="Arial"/>
          <w:sz w:val="18"/>
          <w:szCs w:val="18"/>
        </w:rPr>
        <w:t xml:space="preserve">. V horní části dialogového okna vybereme ze seznamu vodoprávní úřad, pod který aktuální stavba spadá. </w:t>
      </w:r>
    </w:p>
    <w:p w:rsidR="00A91A72" w:rsidRDefault="00A91A72" w:rsidP="00A91A72">
      <w:pPr>
        <w:tabs>
          <w:tab w:val="left" w:pos="426"/>
        </w:tabs>
        <w:spacing w:after="120" w:line="360" w:lineRule="auto"/>
        <w:jc w:val="both"/>
        <w:rPr>
          <w:rFonts w:cs="Arial"/>
          <w:sz w:val="18"/>
          <w:szCs w:val="18"/>
          <w:lang w:val="pl-PL"/>
        </w:rPr>
      </w:pPr>
      <w:r>
        <w:rPr>
          <w:rFonts w:cs="Arial"/>
          <w:sz w:val="18"/>
          <w:szCs w:val="18"/>
          <w:lang w:val="pl-PL"/>
        </w:rPr>
        <w:tab/>
      </w:r>
      <w:r w:rsidRPr="00972B23">
        <w:rPr>
          <w:rFonts w:cs="Arial"/>
          <w:sz w:val="18"/>
          <w:szCs w:val="18"/>
          <w:lang w:val="pl-PL"/>
        </w:rPr>
        <w:t xml:space="preserve">V políčku </w:t>
      </w:r>
      <w:r w:rsidRPr="00972B23">
        <w:rPr>
          <w:rFonts w:cs="Arial"/>
          <w:b/>
          <w:i/>
          <w:sz w:val="18"/>
          <w:szCs w:val="18"/>
          <w:lang w:val="pl-PL"/>
        </w:rPr>
        <w:t>Druh stavby</w:t>
      </w:r>
      <w:r w:rsidRPr="00972B23">
        <w:rPr>
          <w:rFonts w:cs="Arial"/>
          <w:sz w:val="18"/>
          <w:szCs w:val="18"/>
          <w:lang w:val="pl-PL"/>
        </w:rPr>
        <w:t xml:space="preserve"> zvolíme jednu ze dvou možností: buď přiváděcí </w:t>
      </w:r>
      <w:r>
        <w:rPr>
          <w:rFonts w:cs="Arial"/>
          <w:sz w:val="18"/>
          <w:szCs w:val="18"/>
          <w:lang w:val="pl-PL"/>
        </w:rPr>
        <w:t>stoka</w:t>
      </w:r>
      <w:r w:rsidRPr="00972B23">
        <w:rPr>
          <w:rFonts w:cs="Arial"/>
          <w:sz w:val="18"/>
          <w:szCs w:val="18"/>
          <w:lang w:val="pl-PL"/>
        </w:rPr>
        <w:t xml:space="preserve"> nebo </w:t>
      </w:r>
      <w:r>
        <w:rPr>
          <w:rFonts w:cs="Arial"/>
          <w:sz w:val="18"/>
          <w:szCs w:val="18"/>
          <w:lang w:val="pl-PL"/>
        </w:rPr>
        <w:t>kanalizační síť</w:t>
      </w:r>
      <w:r w:rsidRPr="00972B23">
        <w:rPr>
          <w:rFonts w:cs="Arial"/>
          <w:sz w:val="18"/>
          <w:szCs w:val="18"/>
          <w:lang w:val="pl-PL"/>
        </w:rPr>
        <w:t>. Údaje, které je nutné zad</w:t>
      </w:r>
      <w:r>
        <w:rPr>
          <w:rFonts w:cs="Arial"/>
          <w:sz w:val="18"/>
          <w:szCs w:val="18"/>
          <w:lang w:val="pl-PL"/>
        </w:rPr>
        <w:t>at, se liší podle druhu stavby.</w:t>
      </w:r>
      <w:r w:rsidR="005D784B">
        <w:rPr>
          <w:rFonts w:cs="Arial"/>
          <w:sz w:val="18"/>
          <w:szCs w:val="18"/>
          <w:lang w:val="pl-PL"/>
        </w:rPr>
        <w:t xml:space="preserve"> Pokud zvolíme přiváděcí stoku, je nutné vyplnit následující údaje.</w:t>
      </w:r>
    </w:p>
    <w:p w:rsidR="00431E47" w:rsidRPr="0068244F" w:rsidRDefault="00431E47" w:rsidP="00431E47">
      <w:pPr>
        <w:tabs>
          <w:tab w:val="left" w:pos="426"/>
        </w:tabs>
        <w:spacing w:after="60" w:line="360" w:lineRule="auto"/>
        <w:jc w:val="both"/>
        <w:rPr>
          <w:rFonts w:cs="Arial"/>
          <w:sz w:val="18"/>
          <w:szCs w:val="18"/>
        </w:rPr>
      </w:pPr>
      <w:r w:rsidRPr="0068244F">
        <w:rPr>
          <w:rFonts w:cs="Arial"/>
          <w:sz w:val="18"/>
          <w:szCs w:val="18"/>
        </w:rPr>
        <w:lastRenderedPageBreak/>
        <w:tab/>
        <w:t xml:space="preserve">Nahoře vyplníme provozovatele </w:t>
      </w:r>
      <w:r>
        <w:rPr>
          <w:rFonts w:cs="Arial"/>
          <w:sz w:val="18"/>
          <w:szCs w:val="18"/>
        </w:rPr>
        <w:t>kanalizace</w:t>
      </w:r>
      <w:r w:rsidRPr="0068244F">
        <w:rPr>
          <w:rFonts w:cs="Arial"/>
          <w:sz w:val="18"/>
          <w:szCs w:val="18"/>
        </w:rPr>
        <w:t xml:space="preserve">. Zadání můžeme provést několika způsoby. Do zadávacího pole v dialogu </w:t>
      </w:r>
      <w:r w:rsidRPr="0068244F">
        <w:rPr>
          <w:rFonts w:cs="Arial"/>
          <w:b/>
          <w:i/>
          <w:sz w:val="18"/>
          <w:szCs w:val="18"/>
        </w:rPr>
        <w:t>Provozovatel</w:t>
      </w:r>
      <w:r w:rsidRPr="0068244F">
        <w:rPr>
          <w:rFonts w:cs="Arial"/>
          <w:sz w:val="18"/>
          <w:szCs w:val="18"/>
        </w:rPr>
        <w:t xml:space="preserve"> přímo vyplníme celý přesný název obchodní firmy a údaje na dalších řádcích dialogu se zobrazí automaticky. Pokud název nezadáme přesně a program nenajde provozovatele, který zadanému názvu odpovídá, objeví se hláška</w:t>
      </w:r>
    </w:p>
    <w:p w:rsidR="00431E47" w:rsidRPr="0068244F" w:rsidRDefault="006E2DBF" w:rsidP="00431E47">
      <w:pPr>
        <w:tabs>
          <w:tab w:val="left" w:pos="426"/>
        </w:tabs>
        <w:spacing w:after="60" w:line="360" w:lineRule="auto"/>
        <w:jc w:val="center"/>
        <w:rPr>
          <w:rFonts w:cs="Arial"/>
          <w:sz w:val="18"/>
          <w:szCs w:val="18"/>
        </w:rPr>
      </w:pPr>
      <w:r>
        <w:rPr>
          <w:rFonts w:cs="Arial"/>
          <w:noProof/>
          <w:sz w:val="18"/>
          <w:szCs w:val="18"/>
        </w:rPr>
        <w:drawing>
          <wp:inline distT="0" distB="0" distL="0" distR="0" wp14:anchorId="47882238" wp14:editId="4C95ABD0">
            <wp:extent cx="2419350" cy="1304925"/>
            <wp:effectExtent l="0" t="0" r="0"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431E47" w:rsidRPr="0068244F" w:rsidRDefault="00431E47" w:rsidP="00431E47">
      <w:pPr>
        <w:tabs>
          <w:tab w:val="left" w:pos="426"/>
        </w:tabs>
        <w:spacing w:line="360" w:lineRule="auto"/>
        <w:jc w:val="both"/>
        <w:rPr>
          <w:rFonts w:cs="Arial"/>
          <w:sz w:val="18"/>
          <w:szCs w:val="18"/>
          <w:highlight w:val="cyan"/>
        </w:rPr>
      </w:pPr>
      <w:r w:rsidRPr="0048554E">
        <w:rPr>
          <w:rFonts w:cs="Arial"/>
          <w:sz w:val="18"/>
          <w:szCs w:val="18"/>
        </w:rPr>
        <w:tab/>
        <w:t xml:space="preserve">Druhou možností je napsat část názvu. </w:t>
      </w:r>
      <w:r w:rsidR="004418CC">
        <w:rPr>
          <w:rFonts w:cs="Arial"/>
          <w:sz w:val="18"/>
          <w:szCs w:val="18"/>
        </w:rPr>
        <w:t>Po stisknutí</w:t>
      </w:r>
      <w:r w:rsidR="004418CC" w:rsidRPr="00BC50B6">
        <w:rPr>
          <w:rFonts w:cs="Arial"/>
          <w:sz w:val="18"/>
          <w:szCs w:val="18"/>
        </w:rPr>
        <w:t xml:space="preserve"> tlačítk</w:t>
      </w:r>
      <w:r w:rsidR="004418CC">
        <w:rPr>
          <w:rFonts w:cs="Arial"/>
          <w:sz w:val="18"/>
          <w:szCs w:val="18"/>
        </w:rPr>
        <w:t>a</w:t>
      </w:r>
      <w:r w:rsidR="004418CC" w:rsidRPr="00BC50B6">
        <w:rPr>
          <w:rFonts w:cs="Arial"/>
          <w:sz w:val="18"/>
          <w:szCs w:val="18"/>
        </w:rPr>
        <w:t xml:space="preserve"> se šipkou</w:t>
      </w:r>
      <w:r w:rsidR="004418CC">
        <w:rPr>
          <w:rFonts w:cs="Arial"/>
          <w:sz w:val="18"/>
          <w:szCs w:val="18"/>
        </w:rPr>
        <w:t xml:space="preserve"> na konci zadávacího pole se objeví</w:t>
      </w:r>
      <w:r w:rsidRPr="0048554E">
        <w:rPr>
          <w:rFonts w:cs="Arial"/>
          <w:sz w:val="18"/>
          <w:szCs w:val="18"/>
        </w:rPr>
        <w:t xml:space="preserve"> seznam názvů, které obsahují zadané znaky. Zvolíme hledaného provozovatele a zbytek tabulky se opět doplní automaticky. Místo tlačítka se šipkou můžeme rovněž po napsání části názvu zadat Enter a do řádku se vyplní provozovatel, který je na prvním místě v seznamu provozovatelů, odpovídajících zadaným znakům. </w:t>
      </w:r>
    </w:p>
    <w:p w:rsidR="00431E47" w:rsidRPr="00D03230" w:rsidRDefault="00431E47" w:rsidP="00431E47">
      <w:pPr>
        <w:tabs>
          <w:tab w:val="left" w:pos="426"/>
        </w:tabs>
        <w:spacing w:after="60" w:line="360" w:lineRule="auto"/>
        <w:jc w:val="both"/>
        <w:rPr>
          <w:rFonts w:cs="Arial"/>
          <w:sz w:val="18"/>
          <w:szCs w:val="18"/>
        </w:rPr>
      </w:pPr>
      <w:r w:rsidRPr="00D03230">
        <w:rPr>
          <w:rFonts w:cs="Arial"/>
          <w:sz w:val="18"/>
          <w:szCs w:val="18"/>
        </w:rPr>
        <w:tab/>
        <w:t xml:space="preserve">Název firmy provozovatele můžeme vybírat také ze seznamu všech provozovatelů. Otevřeme ho stiskem tlačítka vpravo vedle tabulky. </w:t>
      </w:r>
      <w:r w:rsidR="00E10EF3">
        <w:rPr>
          <w:rFonts w:cs="Arial"/>
          <w:sz w:val="18"/>
          <w:szCs w:val="18"/>
        </w:rPr>
        <w:t>Tlačítko o</w:t>
      </w:r>
      <w:r w:rsidR="00E10EF3" w:rsidRPr="00D03230">
        <w:rPr>
          <w:rFonts w:cs="Arial"/>
          <w:sz w:val="18"/>
          <w:szCs w:val="18"/>
        </w:rPr>
        <w:t xml:space="preserve">tevře dialogové okno </w:t>
      </w:r>
      <w:r w:rsidR="00E10EF3" w:rsidRPr="00D03230">
        <w:rPr>
          <w:rFonts w:cs="Arial"/>
          <w:b/>
          <w:i/>
          <w:sz w:val="18"/>
          <w:szCs w:val="18"/>
        </w:rPr>
        <w:t>Výběr provozovatele</w:t>
      </w:r>
      <w:r w:rsidR="00E10EF3" w:rsidRPr="00D03230">
        <w:rPr>
          <w:rFonts w:cs="Arial"/>
          <w:sz w:val="18"/>
          <w:szCs w:val="18"/>
        </w:rPr>
        <w:t>.</w:t>
      </w:r>
    </w:p>
    <w:p w:rsidR="009775DD" w:rsidRPr="00D03230" w:rsidRDefault="009775DD" w:rsidP="009775DD">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260F30E4" wp14:editId="2FD371F9">
            <wp:extent cx="4150800" cy="2988000"/>
            <wp:effectExtent l="0" t="0" r="2540" b="3175"/>
            <wp:docPr id="332" name="Obrázek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50800" cy="2988000"/>
                    </a:xfrm>
                    <a:prstGeom prst="rect">
                      <a:avLst/>
                    </a:prstGeom>
                    <a:noFill/>
                    <a:ln>
                      <a:noFill/>
                    </a:ln>
                  </pic:spPr>
                </pic:pic>
              </a:graphicData>
            </a:graphic>
          </wp:inline>
        </w:drawing>
      </w:r>
    </w:p>
    <w:p w:rsidR="009775DD" w:rsidRPr="0068244F" w:rsidRDefault="009775DD" w:rsidP="009775DD">
      <w:pPr>
        <w:tabs>
          <w:tab w:val="left" w:pos="426"/>
        </w:tabs>
        <w:spacing w:line="360" w:lineRule="auto"/>
        <w:jc w:val="both"/>
        <w:rPr>
          <w:rFonts w:cs="Arial"/>
          <w:sz w:val="18"/>
          <w:szCs w:val="18"/>
          <w:highlight w:val="cyan"/>
          <w:lang w:val="nl-NL"/>
        </w:rPr>
      </w:pPr>
      <w:r w:rsidRPr="00D03230">
        <w:rPr>
          <w:rFonts w:cs="Arial"/>
          <w:sz w:val="18"/>
          <w:szCs w:val="18"/>
          <w:lang w:val="nl-NL"/>
        </w:rPr>
        <w:tab/>
        <w:t xml:space="preserve">Seznam </w:t>
      </w:r>
      <w:r w:rsidRPr="00D03230">
        <w:rPr>
          <w:rFonts w:cs="Arial"/>
          <w:sz w:val="18"/>
          <w:szCs w:val="18"/>
        </w:rPr>
        <w:t>provozovatelů</w:t>
      </w:r>
      <w:r w:rsidRPr="00D03230">
        <w:rPr>
          <w:rFonts w:cs="Arial"/>
          <w:sz w:val="18"/>
          <w:szCs w:val="18"/>
          <w:lang w:val="nl-NL"/>
        </w:rPr>
        <w:t xml:space="preserve"> můžeme předem zúžit pomocí filtru. V horní části dialogu vybereme typ </w:t>
      </w:r>
      <w:r>
        <w:rPr>
          <w:rFonts w:cs="Arial"/>
          <w:sz w:val="18"/>
          <w:szCs w:val="18"/>
          <w:lang w:val="nl-NL"/>
        </w:rPr>
        <w:t>filtru</w:t>
      </w:r>
      <w:r w:rsidRPr="00D03230">
        <w:rPr>
          <w:rFonts w:cs="Arial"/>
          <w:sz w:val="18"/>
          <w:szCs w:val="18"/>
          <w:lang w:val="nl-NL"/>
        </w:rPr>
        <w:t xml:space="preserve"> (podle </w:t>
      </w:r>
      <w:r>
        <w:rPr>
          <w:rFonts w:cs="Arial"/>
          <w:sz w:val="18"/>
          <w:szCs w:val="18"/>
          <w:lang w:val="nl-NL"/>
        </w:rPr>
        <w:t>názvu</w:t>
      </w:r>
      <w:r w:rsidRPr="00A9562A">
        <w:rPr>
          <w:rFonts w:cs="Arial"/>
          <w:sz w:val="18"/>
          <w:szCs w:val="18"/>
          <w:lang w:val="nl-NL"/>
        </w:rPr>
        <w:t xml:space="preserve">, IČO, obce, ulice nebo PSČ), do okénka </w:t>
      </w:r>
      <w:r>
        <w:rPr>
          <w:rFonts w:cs="Arial"/>
          <w:b/>
          <w:i/>
          <w:sz w:val="18"/>
          <w:szCs w:val="18"/>
          <w:lang w:val="nl-NL"/>
        </w:rPr>
        <w:t>Filtr</w:t>
      </w:r>
      <w:r w:rsidRPr="00A9562A">
        <w:rPr>
          <w:rFonts w:cs="Arial"/>
          <w:sz w:val="18"/>
          <w:szCs w:val="18"/>
          <w:lang w:val="nl-NL"/>
        </w:rPr>
        <w:t xml:space="preserve"> napíšeme parametr, podle kterého vybíráme, a pomocí tlačítka </w:t>
      </w:r>
      <w:r>
        <w:rPr>
          <w:rFonts w:cs="Arial"/>
          <w:b/>
          <w:i/>
          <w:sz w:val="18"/>
          <w:szCs w:val="18"/>
          <w:lang w:val="nl-NL"/>
        </w:rPr>
        <w:t>Zobrazit podle filtru</w:t>
      </w:r>
      <w:r w:rsidRPr="00A9562A">
        <w:rPr>
          <w:rFonts w:cs="Arial"/>
          <w:sz w:val="18"/>
          <w:szCs w:val="18"/>
          <w:lang w:val="nl-NL"/>
        </w:rPr>
        <w:t xml:space="preserve"> zobrazíme pouze ty </w:t>
      </w:r>
      <w:r w:rsidRPr="00A9562A">
        <w:rPr>
          <w:rFonts w:cs="Arial"/>
          <w:sz w:val="18"/>
          <w:szCs w:val="18"/>
        </w:rPr>
        <w:t>provozovatele</w:t>
      </w:r>
      <w:r w:rsidRPr="00A9562A">
        <w:rPr>
          <w:rFonts w:cs="Arial"/>
          <w:sz w:val="18"/>
          <w:szCs w:val="18"/>
          <w:lang w:val="nl-NL"/>
        </w:rPr>
        <w:t xml:space="preserve">, kteří vyhovují zadanému parametru. V tomto dialogu můžeme také vložit nového </w:t>
      </w:r>
      <w:r w:rsidRPr="00A9562A">
        <w:rPr>
          <w:rFonts w:cs="Arial"/>
          <w:sz w:val="18"/>
          <w:szCs w:val="18"/>
        </w:rPr>
        <w:t>provozovatele</w:t>
      </w:r>
      <w:r w:rsidRPr="00A9562A">
        <w:rPr>
          <w:rFonts w:cs="Arial"/>
          <w:sz w:val="18"/>
          <w:szCs w:val="18"/>
          <w:lang w:val="nl-NL"/>
        </w:rPr>
        <w:t xml:space="preserve">. Stiskem tlačítka </w:t>
      </w:r>
      <w:r>
        <w:rPr>
          <w:rFonts w:cs="Arial"/>
          <w:b/>
          <w:i/>
          <w:sz w:val="18"/>
          <w:szCs w:val="18"/>
          <w:lang w:val="nl-NL"/>
        </w:rPr>
        <w:t>Opravit nebo v</w:t>
      </w:r>
      <w:r w:rsidRPr="00A9562A">
        <w:rPr>
          <w:rFonts w:cs="Arial"/>
          <w:b/>
          <w:i/>
          <w:sz w:val="18"/>
          <w:szCs w:val="18"/>
          <w:lang w:val="nl-NL"/>
        </w:rPr>
        <w:t xml:space="preserve">ložit nového </w:t>
      </w:r>
      <w:r w:rsidRPr="00A9562A">
        <w:rPr>
          <w:rFonts w:cs="Arial"/>
          <w:b/>
          <w:i/>
          <w:sz w:val="18"/>
          <w:szCs w:val="18"/>
        </w:rPr>
        <w:t>provozovatele</w:t>
      </w:r>
      <w:r w:rsidRPr="00A9562A">
        <w:rPr>
          <w:rFonts w:cs="Arial"/>
          <w:sz w:val="18"/>
          <w:szCs w:val="18"/>
          <w:lang w:val="nl-NL"/>
        </w:rPr>
        <w:t xml:space="preserve"> otevřeme dialogové okno </w:t>
      </w:r>
      <w:r w:rsidRPr="00A9562A">
        <w:rPr>
          <w:rFonts w:cs="Arial"/>
          <w:b/>
          <w:i/>
          <w:sz w:val="18"/>
          <w:szCs w:val="18"/>
          <w:lang w:val="nl-NL"/>
        </w:rPr>
        <w:t xml:space="preserve">Zadání a opravy údajů </w:t>
      </w:r>
      <w:r w:rsidRPr="00A9562A">
        <w:rPr>
          <w:rFonts w:cs="Arial"/>
          <w:b/>
          <w:i/>
          <w:sz w:val="18"/>
          <w:szCs w:val="18"/>
        </w:rPr>
        <w:t>provozovatel</w:t>
      </w:r>
      <w:r w:rsidRPr="00A9562A">
        <w:rPr>
          <w:rFonts w:cs="Arial"/>
          <w:b/>
          <w:i/>
          <w:sz w:val="18"/>
          <w:szCs w:val="18"/>
          <w:lang w:val="nl-NL"/>
        </w:rPr>
        <w:t>ů</w:t>
      </w:r>
      <w:r w:rsidRPr="00A9562A">
        <w:rPr>
          <w:rFonts w:cs="Arial"/>
          <w:sz w:val="18"/>
          <w:szCs w:val="18"/>
          <w:lang w:val="nl-NL"/>
        </w:rPr>
        <w:t>, které je popsáno v kapitole 4.</w:t>
      </w:r>
      <w:r>
        <w:rPr>
          <w:rFonts w:cs="Arial"/>
          <w:sz w:val="18"/>
          <w:szCs w:val="18"/>
          <w:lang w:val="nl-NL"/>
        </w:rPr>
        <w:t>2</w:t>
      </w:r>
      <w:r w:rsidRPr="00A9562A">
        <w:rPr>
          <w:rFonts w:cs="Arial"/>
          <w:sz w:val="18"/>
          <w:szCs w:val="18"/>
          <w:lang w:val="nl-NL"/>
        </w:rPr>
        <w:t xml:space="preserve">. Výběr </w:t>
      </w:r>
      <w:r w:rsidRPr="00A9562A">
        <w:rPr>
          <w:rFonts w:cs="Arial"/>
          <w:sz w:val="18"/>
          <w:szCs w:val="18"/>
        </w:rPr>
        <w:t>provozovatele</w:t>
      </w:r>
      <w:r w:rsidRPr="00A9562A">
        <w:rPr>
          <w:rFonts w:cs="Arial"/>
          <w:sz w:val="18"/>
          <w:szCs w:val="18"/>
          <w:lang w:val="nl-NL"/>
        </w:rPr>
        <w:t xml:space="preserve"> ukončíme tlačítkem </w:t>
      </w:r>
      <w:r w:rsidRPr="00A9562A">
        <w:rPr>
          <w:rFonts w:cs="Arial"/>
          <w:b/>
          <w:i/>
          <w:sz w:val="18"/>
          <w:szCs w:val="18"/>
          <w:lang w:val="nl-NL"/>
        </w:rPr>
        <w:t>OK</w:t>
      </w:r>
      <w:r w:rsidRPr="00A9562A">
        <w:rPr>
          <w:rFonts w:cs="Arial"/>
          <w:sz w:val="18"/>
          <w:szCs w:val="18"/>
          <w:lang w:val="nl-NL"/>
        </w:rPr>
        <w:t xml:space="preserve">, případně zrušíme tlačítkem </w:t>
      </w:r>
      <w:r w:rsidRPr="00A9562A">
        <w:rPr>
          <w:rFonts w:cs="Arial"/>
          <w:b/>
          <w:i/>
          <w:sz w:val="18"/>
          <w:szCs w:val="18"/>
          <w:lang w:val="nl-NL"/>
        </w:rPr>
        <w:t>Storno</w:t>
      </w:r>
      <w:r w:rsidRPr="00A9562A">
        <w:rPr>
          <w:rFonts w:cs="Arial"/>
          <w:sz w:val="18"/>
          <w:szCs w:val="18"/>
          <w:lang w:val="nl-NL"/>
        </w:rPr>
        <w:t xml:space="preserve">. </w:t>
      </w:r>
    </w:p>
    <w:p w:rsidR="009775DD" w:rsidRPr="00B42277" w:rsidRDefault="009775DD" w:rsidP="009775DD">
      <w:pPr>
        <w:tabs>
          <w:tab w:val="left" w:pos="426"/>
        </w:tabs>
        <w:spacing w:after="120" w:line="360" w:lineRule="auto"/>
        <w:jc w:val="both"/>
        <w:rPr>
          <w:rFonts w:cs="Arial"/>
          <w:sz w:val="18"/>
          <w:szCs w:val="18"/>
          <w:lang w:val="nl-NL"/>
        </w:rPr>
      </w:pPr>
      <w:r w:rsidRPr="00B42277">
        <w:rPr>
          <w:rFonts w:cs="Arial"/>
          <w:sz w:val="18"/>
          <w:szCs w:val="18"/>
          <w:lang w:val="nl-NL"/>
        </w:rPr>
        <w:tab/>
        <w:t xml:space="preserve">Vlevo nahoře pak vyplníme pole </w:t>
      </w:r>
      <w:r w:rsidRPr="00B42277">
        <w:rPr>
          <w:rFonts w:cs="Arial"/>
          <w:b/>
          <w:i/>
          <w:sz w:val="18"/>
          <w:szCs w:val="18"/>
          <w:lang w:val="nl-NL"/>
        </w:rPr>
        <w:t>Údaje o zpracovateli</w:t>
      </w:r>
      <w:r>
        <w:rPr>
          <w:rFonts w:cs="Arial"/>
          <w:sz w:val="18"/>
          <w:szCs w:val="18"/>
          <w:lang w:val="nl-NL"/>
        </w:rPr>
        <w:t>.</w:t>
      </w:r>
      <w:r w:rsidRPr="00B42277">
        <w:rPr>
          <w:rFonts w:cs="Arial"/>
          <w:sz w:val="18"/>
          <w:szCs w:val="18"/>
          <w:lang w:val="nl-NL"/>
        </w:rPr>
        <w:t xml:space="preserve"> Tabulku můžeme vyplnit přímo nebo pro usnadnění použít tlačítko vpravo vedle tabulky. Tím otevřeme dialogové okno </w:t>
      </w:r>
      <w:r w:rsidRPr="00B42277">
        <w:rPr>
          <w:rFonts w:cs="Arial"/>
          <w:b/>
          <w:i/>
          <w:sz w:val="18"/>
          <w:szCs w:val="18"/>
          <w:lang w:val="nl-NL"/>
        </w:rPr>
        <w:t>Zpracovatelé</w:t>
      </w:r>
      <w:r w:rsidRPr="00B42277">
        <w:rPr>
          <w:rFonts w:cs="Arial"/>
          <w:sz w:val="18"/>
          <w:szCs w:val="18"/>
          <w:lang w:val="nl-NL"/>
        </w:rPr>
        <w:t xml:space="preserve"> se seznamem všech zpracovatelů v databázi. </w:t>
      </w:r>
    </w:p>
    <w:p w:rsidR="009775DD" w:rsidRPr="00861EED" w:rsidRDefault="009775DD" w:rsidP="009775DD">
      <w:pPr>
        <w:tabs>
          <w:tab w:val="left" w:pos="426"/>
        </w:tabs>
        <w:spacing w:after="120" w:line="360" w:lineRule="auto"/>
        <w:jc w:val="center"/>
        <w:rPr>
          <w:rFonts w:cs="Arial"/>
          <w:sz w:val="18"/>
          <w:szCs w:val="18"/>
          <w:lang w:val="nl-NL"/>
        </w:rPr>
      </w:pPr>
      <w:r>
        <w:rPr>
          <w:rFonts w:cs="Arial"/>
          <w:noProof/>
          <w:sz w:val="18"/>
          <w:szCs w:val="18"/>
        </w:rPr>
        <w:lastRenderedPageBreak/>
        <w:drawing>
          <wp:inline distT="0" distB="0" distL="0" distR="0" wp14:anchorId="5DC81A72" wp14:editId="60AB8212">
            <wp:extent cx="5162400" cy="2376000"/>
            <wp:effectExtent l="0" t="0" r="635" b="5715"/>
            <wp:docPr id="333" name="Obrázek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62400" cy="2376000"/>
                    </a:xfrm>
                    <a:prstGeom prst="rect">
                      <a:avLst/>
                    </a:prstGeom>
                    <a:noFill/>
                    <a:ln>
                      <a:noFill/>
                    </a:ln>
                  </pic:spPr>
                </pic:pic>
              </a:graphicData>
            </a:graphic>
          </wp:inline>
        </w:drawing>
      </w:r>
    </w:p>
    <w:p w:rsidR="009775DD" w:rsidRPr="00DE37BA" w:rsidRDefault="009775DD" w:rsidP="009775DD">
      <w:pPr>
        <w:tabs>
          <w:tab w:val="left" w:pos="426"/>
        </w:tabs>
        <w:spacing w:line="360" w:lineRule="auto"/>
        <w:jc w:val="both"/>
        <w:rPr>
          <w:rFonts w:cs="Arial"/>
          <w:sz w:val="18"/>
          <w:szCs w:val="18"/>
          <w:lang w:val="pl-PL"/>
        </w:rPr>
      </w:pPr>
      <w:r w:rsidRPr="00DE37BA">
        <w:rPr>
          <w:rFonts w:cs="Arial"/>
          <w:sz w:val="18"/>
          <w:szCs w:val="18"/>
          <w:lang w:val="pl-PL"/>
        </w:rPr>
        <w:tab/>
        <w:t xml:space="preserve">Výběr ze seznamu je možné zúžit pomocí filtru. V horní části dialogu vybereme typ výběru (podle jména, telefonu nebo </w:t>
      </w:r>
      <w:r>
        <w:rPr>
          <w:rFonts w:cs="Arial"/>
          <w:sz w:val="18"/>
          <w:szCs w:val="18"/>
          <w:lang w:val="pl-PL"/>
        </w:rPr>
        <w:t>e-mail</w:t>
      </w:r>
      <w:r w:rsidRPr="00DE37BA">
        <w:rPr>
          <w:rFonts w:cs="Arial"/>
          <w:sz w:val="18"/>
          <w:szCs w:val="18"/>
          <w:lang w:val="pl-PL"/>
        </w:rPr>
        <w:t xml:space="preserve">u), do okénka </w:t>
      </w:r>
      <w:r>
        <w:rPr>
          <w:rFonts w:cs="Arial"/>
          <w:b/>
          <w:i/>
          <w:sz w:val="18"/>
          <w:szCs w:val="18"/>
          <w:lang w:val="pl-PL"/>
        </w:rPr>
        <w:t>Filtr</w:t>
      </w:r>
      <w:r w:rsidRPr="00DE37BA">
        <w:rPr>
          <w:rFonts w:cs="Arial"/>
          <w:sz w:val="18"/>
          <w:szCs w:val="18"/>
          <w:lang w:val="pl-PL"/>
        </w:rPr>
        <w:t xml:space="preserve"> napíšeme parametr, podle kterého vybíráme, a pomocí tlačítka </w:t>
      </w:r>
      <w:r>
        <w:rPr>
          <w:rFonts w:cs="Arial"/>
          <w:b/>
          <w:i/>
          <w:sz w:val="18"/>
          <w:szCs w:val="18"/>
          <w:lang w:val="pl-PL"/>
        </w:rPr>
        <w:t>Zobrazit podle filtru</w:t>
      </w:r>
      <w:r w:rsidRPr="00DE37BA">
        <w:rPr>
          <w:rFonts w:cs="Arial"/>
          <w:sz w:val="18"/>
          <w:szCs w:val="18"/>
          <w:lang w:val="pl-PL"/>
        </w:rPr>
        <w:t xml:space="preserve"> zobrazíme pouze ty zpracovatele, kteří vyhovují zadanému parametru. Zadání a opravy údajů </w:t>
      </w:r>
      <w:r>
        <w:rPr>
          <w:rFonts w:cs="Arial"/>
          <w:sz w:val="18"/>
          <w:szCs w:val="18"/>
          <w:lang w:val="pl-PL"/>
        </w:rPr>
        <w:t>zpracovatelů</w:t>
      </w:r>
      <w:r w:rsidRPr="00DE37BA">
        <w:rPr>
          <w:rFonts w:cs="Arial"/>
          <w:sz w:val="18"/>
          <w:szCs w:val="18"/>
          <w:lang w:val="pl-PL"/>
        </w:rPr>
        <w:t xml:space="preserve"> jsou popsány v kapitole 4.3.</w:t>
      </w:r>
    </w:p>
    <w:p w:rsidR="004B2524" w:rsidRDefault="004B2524" w:rsidP="004B2524">
      <w:pPr>
        <w:tabs>
          <w:tab w:val="left" w:pos="426"/>
        </w:tabs>
        <w:spacing w:after="60" w:line="360" w:lineRule="auto"/>
        <w:jc w:val="both"/>
        <w:rPr>
          <w:rFonts w:cs="Arial"/>
          <w:sz w:val="18"/>
          <w:szCs w:val="18"/>
          <w:lang w:val="nl-NL"/>
        </w:rPr>
      </w:pPr>
      <w:r>
        <w:rPr>
          <w:rFonts w:cs="Arial"/>
          <w:sz w:val="18"/>
          <w:szCs w:val="18"/>
          <w:lang w:val="pl-PL"/>
        </w:rPr>
        <w:tab/>
      </w:r>
      <w:r w:rsidRPr="00FE1AD7">
        <w:rPr>
          <w:rFonts w:cs="Arial"/>
          <w:sz w:val="18"/>
          <w:szCs w:val="18"/>
          <w:lang w:val="pl-PL"/>
        </w:rPr>
        <w:t xml:space="preserve">Nyní vyplníme </w:t>
      </w:r>
      <w:r w:rsidRPr="00FE1AD7">
        <w:rPr>
          <w:rFonts w:cs="Arial"/>
          <w:b/>
          <w:i/>
          <w:sz w:val="18"/>
          <w:szCs w:val="18"/>
          <w:lang w:val="pl-PL"/>
        </w:rPr>
        <w:t>Základní údaje</w:t>
      </w:r>
      <w:r w:rsidRPr="00FE1AD7">
        <w:rPr>
          <w:rFonts w:cs="Arial"/>
          <w:sz w:val="18"/>
          <w:szCs w:val="18"/>
          <w:lang w:val="pl-PL"/>
        </w:rPr>
        <w:t xml:space="preserve">, tedy </w:t>
      </w:r>
      <w:r w:rsidRPr="00FE1AD7">
        <w:rPr>
          <w:rFonts w:cs="Arial"/>
          <w:i/>
          <w:sz w:val="18"/>
          <w:szCs w:val="18"/>
          <w:lang w:val="pl-PL"/>
        </w:rPr>
        <w:t>Identifikační čísla majetkové evidence.</w:t>
      </w:r>
      <w:r w:rsidRPr="00FE1AD7">
        <w:rPr>
          <w:rFonts w:cs="Arial"/>
          <w:sz w:val="18"/>
          <w:szCs w:val="18"/>
          <w:lang w:val="pl-PL"/>
        </w:rPr>
        <w:t xml:space="preserve"> </w:t>
      </w:r>
      <w:r>
        <w:rPr>
          <w:rFonts w:cs="Arial"/>
          <w:sz w:val="18"/>
          <w:szCs w:val="18"/>
          <w:lang w:val="nl-NL"/>
        </w:rPr>
        <w:t xml:space="preserve">Stiskem tlačítka nad tabulkou otevřeme dialogové okno </w:t>
      </w:r>
      <w:r w:rsidRPr="00F72DC5">
        <w:rPr>
          <w:rFonts w:cs="Arial"/>
          <w:b/>
          <w:i/>
          <w:sz w:val="18"/>
          <w:szCs w:val="18"/>
          <w:lang w:val="nl-NL"/>
        </w:rPr>
        <w:t>Výběr IČME</w:t>
      </w:r>
      <w:r>
        <w:rPr>
          <w:rFonts w:cs="Arial"/>
          <w:sz w:val="18"/>
          <w:szCs w:val="18"/>
          <w:lang w:val="nl-NL"/>
        </w:rPr>
        <w:t xml:space="preserve">. </w:t>
      </w:r>
    </w:p>
    <w:p w:rsidR="004B2524" w:rsidRDefault="00022C72" w:rsidP="004B2524">
      <w:pPr>
        <w:tabs>
          <w:tab w:val="left" w:pos="426"/>
        </w:tabs>
        <w:spacing w:after="120" w:line="360" w:lineRule="auto"/>
        <w:jc w:val="center"/>
        <w:rPr>
          <w:rFonts w:cs="Arial"/>
          <w:sz w:val="18"/>
          <w:szCs w:val="18"/>
          <w:lang w:val="pl-PL"/>
        </w:rPr>
      </w:pPr>
      <w:r>
        <w:rPr>
          <w:rFonts w:cs="Arial"/>
          <w:noProof/>
          <w:sz w:val="18"/>
          <w:szCs w:val="18"/>
        </w:rPr>
        <w:drawing>
          <wp:inline distT="0" distB="0" distL="0" distR="0">
            <wp:extent cx="6114415" cy="2950210"/>
            <wp:effectExtent l="0" t="0" r="635" b="2540"/>
            <wp:docPr id="341" name="Obrázek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14415" cy="2950210"/>
                    </a:xfrm>
                    <a:prstGeom prst="rect">
                      <a:avLst/>
                    </a:prstGeom>
                    <a:noFill/>
                    <a:ln>
                      <a:noFill/>
                    </a:ln>
                  </pic:spPr>
                </pic:pic>
              </a:graphicData>
            </a:graphic>
          </wp:inline>
        </w:drawing>
      </w:r>
    </w:p>
    <w:p w:rsidR="004B2524" w:rsidRDefault="004B2524" w:rsidP="004B2524">
      <w:pPr>
        <w:tabs>
          <w:tab w:val="left" w:pos="426"/>
        </w:tabs>
        <w:overflowPunct/>
        <w:spacing w:line="360" w:lineRule="auto"/>
        <w:jc w:val="both"/>
        <w:textAlignment w:val="auto"/>
        <w:rPr>
          <w:rFonts w:cs="Arial"/>
          <w:sz w:val="18"/>
          <w:szCs w:val="18"/>
        </w:rPr>
      </w:pPr>
      <w:r w:rsidRPr="00BC50B6">
        <w:rPr>
          <w:rFonts w:cs="Arial"/>
          <w:sz w:val="18"/>
          <w:szCs w:val="18"/>
          <w:lang w:val="nl-NL"/>
        </w:rPr>
        <w:tab/>
      </w:r>
      <w:r w:rsidRPr="00B743A2">
        <w:rPr>
          <w:rFonts w:cs="Arial"/>
          <w:sz w:val="18"/>
          <w:szCs w:val="18"/>
          <w:lang w:val="nl-NL"/>
        </w:rPr>
        <w:t xml:space="preserve">V dialogu si můžeme </w:t>
      </w:r>
      <w:r>
        <w:rPr>
          <w:rFonts w:cs="Arial"/>
          <w:sz w:val="18"/>
          <w:szCs w:val="18"/>
          <w:lang w:val="nl-NL"/>
        </w:rPr>
        <w:t>pro zvolený</w:t>
      </w:r>
      <w:r w:rsidRPr="00B743A2">
        <w:rPr>
          <w:rFonts w:cs="Arial"/>
          <w:sz w:val="18"/>
          <w:szCs w:val="18"/>
          <w:lang w:val="nl-NL"/>
        </w:rPr>
        <w:t xml:space="preserve"> kraj </w:t>
      </w:r>
      <w:r>
        <w:rPr>
          <w:rFonts w:cs="Arial"/>
          <w:sz w:val="18"/>
          <w:szCs w:val="18"/>
          <w:lang w:val="nl-NL"/>
        </w:rPr>
        <w:t xml:space="preserve">a vodoprávní úřad </w:t>
      </w:r>
      <w:r w:rsidRPr="00B743A2">
        <w:rPr>
          <w:rFonts w:cs="Arial"/>
          <w:sz w:val="18"/>
          <w:szCs w:val="18"/>
          <w:lang w:val="nl-NL"/>
        </w:rPr>
        <w:t xml:space="preserve">zobrazit seznam všech IČME přiváděcích </w:t>
      </w:r>
      <w:r>
        <w:rPr>
          <w:rFonts w:cs="Arial"/>
          <w:sz w:val="18"/>
          <w:szCs w:val="18"/>
          <w:lang w:val="nl-NL"/>
        </w:rPr>
        <w:t>kanalizačních stok</w:t>
      </w:r>
      <w:r w:rsidRPr="00B743A2">
        <w:rPr>
          <w:rFonts w:cs="Arial"/>
          <w:sz w:val="18"/>
          <w:szCs w:val="18"/>
          <w:lang w:val="nl-NL"/>
        </w:rPr>
        <w:t>. Seznam můžeme zúžit pomocí filtru</w:t>
      </w:r>
      <w:r w:rsidRPr="00B743A2">
        <w:rPr>
          <w:rFonts w:cs="Arial"/>
          <w:sz w:val="18"/>
          <w:szCs w:val="18"/>
        </w:rPr>
        <w:t xml:space="preserve"> podle IČME nebo podle názvu</w:t>
      </w:r>
      <w:r w:rsidRPr="00B743A2">
        <w:rPr>
          <w:rFonts w:cs="Arial"/>
          <w:sz w:val="18"/>
          <w:szCs w:val="18"/>
          <w:lang w:val="nl-NL"/>
        </w:rPr>
        <w:t xml:space="preserve">. Do zadávacího pole </w:t>
      </w:r>
      <w:r w:rsidR="00ED7C5E">
        <w:rPr>
          <w:rFonts w:cs="Arial"/>
          <w:b/>
          <w:i/>
          <w:sz w:val="18"/>
          <w:szCs w:val="18"/>
          <w:lang w:val="nl-NL"/>
        </w:rPr>
        <w:t>Filtr</w:t>
      </w:r>
      <w:r w:rsidRPr="00B743A2">
        <w:rPr>
          <w:rFonts w:cs="Arial"/>
          <w:sz w:val="18"/>
          <w:szCs w:val="18"/>
          <w:lang w:val="nl-NL"/>
        </w:rPr>
        <w:t xml:space="preserve"> napíšeme zvolený parametr a v seznamu IČME se pak zobrazí pouze ty IČME, které obsahují v názvu zadané znaky. V pravé části dialogu vytváříme seznam vybraných IČME. Do tohoto seznamu můžeme přidat vybranou položku z levé části pomocí tlačítka </w:t>
      </w:r>
      <w:r w:rsidRPr="00B743A2">
        <w:rPr>
          <w:rFonts w:cs="Arial"/>
          <w:sz w:val="18"/>
          <w:szCs w:val="18"/>
        </w:rPr>
        <w:t xml:space="preserve">&gt;&gt; nebo označenou položku z pravé části smazat tlačítkem &lt;&lt;. Výběr seznamu IČME ukončíme tlačítkem </w:t>
      </w:r>
      <w:r w:rsidRPr="00B743A2">
        <w:rPr>
          <w:rFonts w:cs="Arial"/>
          <w:b/>
          <w:i/>
          <w:sz w:val="18"/>
          <w:szCs w:val="18"/>
        </w:rPr>
        <w:t>OK</w:t>
      </w:r>
      <w:r w:rsidRPr="00B743A2">
        <w:rPr>
          <w:rFonts w:cs="Arial"/>
          <w:sz w:val="18"/>
          <w:szCs w:val="18"/>
        </w:rPr>
        <w:t xml:space="preserve"> nebo zrušíme tlačítkem </w:t>
      </w:r>
      <w:r w:rsidRPr="00B743A2">
        <w:rPr>
          <w:rFonts w:cs="Arial"/>
          <w:b/>
          <w:i/>
          <w:sz w:val="18"/>
          <w:szCs w:val="18"/>
        </w:rPr>
        <w:t>Storno</w:t>
      </w:r>
      <w:r w:rsidRPr="00B743A2">
        <w:rPr>
          <w:rFonts w:cs="Arial"/>
          <w:sz w:val="18"/>
          <w:szCs w:val="18"/>
        </w:rPr>
        <w:t>.</w:t>
      </w:r>
      <w:r w:rsidRPr="00BC50B6">
        <w:rPr>
          <w:rFonts w:cs="Arial"/>
          <w:sz w:val="18"/>
          <w:szCs w:val="18"/>
        </w:rPr>
        <w:t xml:space="preserve"> </w:t>
      </w:r>
    </w:p>
    <w:p w:rsidR="004B2524" w:rsidRDefault="004B2524" w:rsidP="004B2524">
      <w:pPr>
        <w:tabs>
          <w:tab w:val="left" w:pos="426"/>
        </w:tabs>
        <w:spacing w:after="60" w:line="360" w:lineRule="auto"/>
        <w:jc w:val="both"/>
        <w:rPr>
          <w:rFonts w:cs="Arial"/>
          <w:b/>
          <w:i/>
          <w:sz w:val="18"/>
          <w:szCs w:val="18"/>
        </w:rPr>
      </w:pPr>
      <w:r>
        <w:rPr>
          <w:rFonts w:cs="Arial"/>
          <w:sz w:val="18"/>
          <w:szCs w:val="18"/>
        </w:rPr>
        <w:tab/>
        <w:t xml:space="preserve">Program najde v seznamu vybraných ÍČME rozhodující </w:t>
      </w:r>
      <w:r w:rsidR="00752D0D">
        <w:rPr>
          <w:rFonts w:cs="Arial"/>
          <w:sz w:val="18"/>
          <w:szCs w:val="18"/>
        </w:rPr>
        <w:t>přiváděcí stoku</w:t>
      </w:r>
      <w:r>
        <w:rPr>
          <w:rFonts w:cs="Arial"/>
          <w:sz w:val="18"/>
          <w:szCs w:val="18"/>
        </w:rPr>
        <w:t xml:space="preserve"> (tj. s nejvyšší reprodukční cenou) vykazovaného provozního celku. Z tohoto IČME určí vlastníka a automaticky vyplní tabulku </w:t>
      </w:r>
      <w:r w:rsidRPr="004A4C50">
        <w:rPr>
          <w:rFonts w:cs="Arial"/>
          <w:b/>
          <w:i/>
          <w:sz w:val="18"/>
          <w:szCs w:val="18"/>
        </w:rPr>
        <w:t>Vlastník</w:t>
      </w:r>
      <w:r w:rsidR="00752D0D">
        <w:rPr>
          <w:rFonts w:cs="Arial"/>
          <w:b/>
          <w:i/>
          <w:sz w:val="18"/>
          <w:szCs w:val="18"/>
        </w:rPr>
        <w:t>.</w:t>
      </w:r>
    </w:p>
    <w:p w:rsidR="006F2BFF" w:rsidRDefault="006F2BFF" w:rsidP="006F2BFF">
      <w:pPr>
        <w:tabs>
          <w:tab w:val="left" w:pos="426"/>
        </w:tabs>
        <w:spacing w:line="360" w:lineRule="auto"/>
        <w:jc w:val="both"/>
        <w:rPr>
          <w:rFonts w:cs="Arial"/>
          <w:sz w:val="18"/>
          <w:szCs w:val="18"/>
        </w:rPr>
      </w:pPr>
      <w:r>
        <w:rPr>
          <w:rFonts w:cs="Arial"/>
          <w:sz w:val="18"/>
          <w:szCs w:val="18"/>
        </w:rPr>
        <w:tab/>
        <w:t xml:space="preserve">V dialogu je pak nutné vyplnit tabulku </w:t>
      </w:r>
      <w:r w:rsidRPr="003A5086">
        <w:rPr>
          <w:rFonts w:cs="Arial"/>
          <w:b/>
          <w:i/>
          <w:sz w:val="18"/>
          <w:szCs w:val="18"/>
        </w:rPr>
        <w:t>Ekonomické údaje</w:t>
      </w:r>
      <w:r w:rsidRPr="006E1133">
        <w:rPr>
          <w:rFonts w:cs="Arial"/>
          <w:b/>
          <w:i/>
          <w:sz w:val="18"/>
          <w:szCs w:val="18"/>
        </w:rPr>
        <w:t>.</w:t>
      </w:r>
      <w:r>
        <w:rPr>
          <w:rFonts w:cs="Arial"/>
          <w:sz w:val="18"/>
          <w:szCs w:val="18"/>
        </w:rPr>
        <w:t xml:space="preserve"> </w:t>
      </w:r>
    </w:p>
    <w:p w:rsidR="006F2BFF" w:rsidRDefault="006F2BFF" w:rsidP="006F2BFF">
      <w:pPr>
        <w:tabs>
          <w:tab w:val="left" w:pos="426"/>
        </w:tabs>
        <w:spacing w:after="180" w:line="360" w:lineRule="auto"/>
        <w:jc w:val="both"/>
        <w:rPr>
          <w:rFonts w:cs="Arial"/>
          <w:sz w:val="18"/>
          <w:szCs w:val="18"/>
        </w:rPr>
      </w:pPr>
      <w:r w:rsidRPr="00BC50B6">
        <w:rPr>
          <w:rFonts w:cs="Arial"/>
          <w:color w:val="FF0000"/>
          <w:sz w:val="18"/>
          <w:szCs w:val="18"/>
        </w:rPr>
        <w:lastRenderedPageBreak/>
        <w:tab/>
      </w:r>
      <w:r w:rsidRPr="00BC50B6">
        <w:rPr>
          <w:rFonts w:cs="Arial"/>
          <w:sz w:val="18"/>
          <w:szCs w:val="18"/>
        </w:rPr>
        <w:t>Povinné údaje jsou kód vodoprávního úřadu</w:t>
      </w:r>
      <w:r>
        <w:rPr>
          <w:rFonts w:cs="Arial"/>
          <w:sz w:val="18"/>
          <w:szCs w:val="18"/>
        </w:rPr>
        <w:t xml:space="preserve">, </w:t>
      </w:r>
      <w:r w:rsidRPr="00BC50B6">
        <w:rPr>
          <w:rFonts w:cs="Arial"/>
          <w:sz w:val="18"/>
          <w:szCs w:val="18"/>
        </w:rPr>
        <w:t>IČO vlastníka</w:t>
      </w:r>
      <w:r>
        <w:rPr>
          <w:rFonts w:cs="Arial"/>
          <w:sz w:val="18"/>
          <w:szCs w:val="18"/>
        </w:rPr>
        <w:t xml:space="preserve">, </w:t>
      </w:r>
      <w:r w:rsidRPr="00BC50B6">
        <w:rPr>
          <w:rFonts w:cs="Arial"/>
          <w:sz w:val="18"/>
          <w:szCs w:val="18"/>
        </w:rPr>
        <w:t xml:space="preserve">IČO </w:t>
      </w:r>
      <w:r>
        <w:rPr>
          <w:rFonts w:cs="Arial"/>
          <w:sz w:val="18"/>
          <w:szCs w:val="18"/>
        </w:rPr>
        <w:t>provozovatele</w:t>
      </w:r>
      <w:r w:rsidRPr="00BC50B6">
        <w:rPr>
          <w:rFonts w:cs="Arial"/>
          <w:sz w:val="18"/>
          <w:szCs w:val="18"/>
        </w:rPr>
        <w:t>,</w:t>
      </w:r>
      <w:r>
        <w:rPr>
          <w:rFonts w:cs="Arial"/>
          <w:sz w:val="18"/>
          <w:szCs w:val="18"/>
        </w:rPr>
        <w:t xml:space="preserve"> identifikační čísla majetkové evidence musí obsahovat </w:t>
      </w:r>
      <w:r w:rsidRPr="00BC50B6">
        <w:rPr>
          <w:rFonts w:cs="Arial"/>
          <w:sz w:val="18"/>
          <w:szCs w:val="18"/>
        </w:rPr>
        <w:t>alespoň jedn</w:t>
      </w:r>
      <w:r>
        <w:rPr>
          <w:rFonts w:cs="Arial"/>
          <w:sz w:val="18"/>
          <w:szCs w:val="18"/>
        </w:rPr>
        <w:t>u</w:t>
      </w:r>
      <w:r w:rsidRPr="00BC50B6">
        <w:rPr>
          <w:rFonts w:cs="Arial"/>
          <w:sz w:val="18"/>
          <w:szCs w:val="18"/>
        </w:rPr>
        <w:t xml:space="preserve"> položk</w:t>
      </w:r>
      <w:r w:rsidR="003A2D1B">
        <w:rPr>
          <w:rFonts w:cs="Arial"/>
          <w:sz w:val="18"/>
          <w:szCs w:val="18"/>
        </w:rPr>
        <w:t>u.</w:t>
      </w:r>
    </w:p>
    <w:p w:rsidR="006F2BFF" w:rsidRDefault="006F2BFF" w:rsidP="006F2BFF">
      <w:pPr>
        <w:tabs>
          <w:tab w:val="left" w:pos="426"/>
        </w:tabs>
        <w:spacing w:after="120" w:line="360" w:lineRule="auto"/>
        <w:jc w:val="both"/>
        <w:rPr>
          <w:rFonts w:cs="Arial"/>
          <w:sz w:val="18"/>
          <w:szCs w:val="18"/>
          <w:lang w:val="pl-PL"/>
        </w:rPr>
      </w:pPr>
      <w:r>
        <w:rPr>
          <w:rFonts w:cs="Arial"/>
          <w:sz w:val="18"/>
          <w:szCs w:val="18"/>
          <w:lang w:val="pl-PL"/>
        </w:rPr>
        <w:tab/>
        <w:t>Pokud v</w:t>
      </w:r>
      <w:r w:rsidRPr="00972B23">
        <w:rPr>
          <w:rFonts w:cs="Arial"/>
          <w:sz w:val="18"/>
          <w:szCs w:val="18"/>
          <w:lang w:val="pl-PL"/>
        </w:rPr>
        <w:t xml:space="preserve"> políčku </w:t>
      </w:r>
      <w:r w:rsidRPr="00972B23">
        <w:rPr>
          <w:rFonts w:cs="Arial"/>
          <w:b/>
          <w:i/>
          <w:sz w:val="18"/>
          <w:szCs w:val="18"/>
          <w:lang w:val="pl-PL"/>
        </w:rPr>
        <w:t>Druh stavby</w:t>
      </w:r>
      <w:r w:rsidRPr="00972B23">
        <w:rPr>
          <w:rFonts w:cs="Arial"/>
          <w:sz w:val="18"/>
          <w:szCs w:val="18"/>
          <w:lang w:val="pl-PL"/>
        </w:rPr>
        <w:t xml:space="preserve"> zvolíme </w:t>
      </w:r>
      <w:r w:rsidR="00D236E2">
        <w:rPr>
          <w:rFonts w:cs="Arial"/>
          <w:sz w:val="18"/>
          <w:szCs w:val="18"/>
          <w:lang w:val="pl-PL"/>
        </w:rPr>
        <w:t>stoková</w:t>
      </w:r>
      <w:r>
        <w:rPr>
          <w:rFonts w:cs="Arial"/>
          <w:sz w:val="18"/>
          <w:szCs w:val="18"/>
          <w:lang w:val="pl-PL"/>
        </w:rPr>
        <w:t xml:space="preserve"> síť, </w:t>
      </w:r>
      <w:r w:rsidRPr="00972B23">
        <w:rPr>
          <w:rFonts w:cs="Arial"/>
          <w:sz w:val="18"/>
          <w:szCs w:val="18"/>
          <w:lang w:val="pl-PL"/>
        </w:rPr>
        <w:t xml:space="preserve"> objeví se nám tato podoba dialogového okna.</w:t>
      </w:r>
    </w:p>
    <w:p w:rsidR="00752D0D" w:rsidRDefault="00F84444" w:rsidP="004B2524">
      <w:pPr>
        <w:tabs>
          <w:tab w:val="left" w:pos="426"/>
        </w:tabs>
        <w:spacing w:after="60" w:line="360" w:lineRule="auto"/>
        <w:jc w:val="both"/>
        <w:rPr>
          <w:rFonts w:cs="Arial"/>
          <w:b/>
          <w:i/>
          <w:sz w:val="18"/>
          <w:szCs w:val="18"/>
        </w:rPr>
      </w:pPr>
      <w:r>
        <w:rPr>
          <w:rFonts w:cs="Arial"/>
          <w:b/>
          <w:i/>
          <w:noProof/>
          <w:sz w:val="18"/>
          <w:szCs w:val="18"/>
        </w:rPr>
        <w:drawing>
          <wp:inline distT="0" distB="0" distL="0" distR="0" wp14:anchorId="3CB7241D" wp14:editId="58F15103">
            <wp:extent cx="6114415" cy="5693410"/>
            <wp:effectExtent l="0" t="0" r="635" b="254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14415" cy="5693410"/>
                    </a:xfrm>
                    <a:prstGeom prst="rect">
                      <a:avLst/>
                    </a:prstGeom>
                    <a:noFill/>
                    <a:ln>
                      <a:noFill/>
                    </a:ln>
                  </pic:spPr>
                </pic:pic>
              </a:graphicData>
            </a:graphic>
          </wp:inline>
        </w:drawing>
      </w:r>
    </w:p>
    <w:p w:rsidR="00431E47" w:rsidRDefault="00431E47" w:rsidP="004B2524">
      <w:pPr>
        <w:tabs>
          <w:tab w:val="left" w:pos="426"/>
        </w:tabs>
        <w:spacing w:after="60" w:line="360" w:lineRule="auto"/>
        <w:jc w:val="both"/>
        <w:rPr>
          <w:rFonts w:cs="Arial"/>
          <w:sz w:val="18"/>
          <w:szCs w:val="18"/>
          <w:lang w:val="nl-NL"/>
        </w:rPr>
      </w:pPr>
      <w:r w:rsidRPr="00FE1AD7">
        <w:rPr>
          <w:rFonts w:cs="Arial"/>
          <w:sz w:val="18"/>
          <w:szCs w:val="18"/>
          <w:lang w:val="pl-PL"/>
        </w:rPr>
        <w:tab/>
        <w:t xml:space="preserve">Nyní vyplníme </w:t>
      </w:r>
      <w:r w:rsidRPr="00FE1AD7">
        <w:rPr>
          <w:rFonts w:cs="Arial"/>
          <w:b/>
          <w:i/>
          <w:sz w:val="18"/>
          <w:szCs w:val="18"/>
          <w:lang w:val="pl-PL"/>
        </w:rPr>
        <w:t>Základní údaje</w:t>
      </w:r>
      <w:r w:rsidRPr="00FE1AD7">
        <w:rPr>
          <w:rFonts w:cs="Arial"/>
          <w:sz w:val="18"/>
          <w:szCs w:val="18"/>
          <w:lang w:val="pl-PL"/>
        </w:rPr>
        <w:t xml:space="preserve">, tedy </w:t>
      </w:r>
      <w:r w:rsidRPr="00FE1AD7">
        <w:rPr>
          <w:rFonts w:cs="Arial"/>
          <w:i/>
          <w:sz w:val="18"/>
          <w:szCs w:val="18"/>
          <w:lang w:val="pl-PL"/>
        </w:rPr>
        <w:t>Identifikační čísla majetkové evidence.</w:t>
      </w:r>
      <w:r w:rsidRPr="00FE1AD7">
        <w:rPr>
          <w:rFonts w:cs="Arial"/>
          <w:sz w:val="18"/>
          <w:szCs w:val="18"/>
          <w:lang w:val="pl-PL"/>
        </w:rPr>
        <w:t xml:space="preserve"> </w:t>
      </w:r>
      <w:r>
        <w:rPr>
          <w:rFonts w:cs="Arial"/>
          <w:sz w:val="18"/>
          <w:szCs w:val="18"/>
          <w:lang w:val="nl-NL"/>
        </w:rPr>
        <w:t xml:space="preserve">Stiskem tlačítka nad tabulkou otevřeme dialogové okno </w:t>
      </w:r>
      <w:r w:rsidRPr="00F72DC5">
        <w:rPr>
          <w:rFonts w:cs="Arial"/>
          <w:b/>
          <w:i/>
          <w:sz w:val="18"/>
          <w:szCs w:val="18"/>
          <w:lang w:val="nl-NL"/>
        </w:rPr>
        <w:t>Výběr IČME</w:t>
      </w:r>
      <w:r>
        <w:rPr>
          <w:rFonts w:cs="Arial"/>
          <w:sz w:val="18"/>
          <w:szCs w:val="18"/>
          <w:lang w:val="nl-NL"/>
        </w:rPr>
        <w:t xml:space="preserve">. </w:t>
      </w:r>
    </w:p>
    <w:p w:rsidR="00431E47" w:rsidRDefault="00022C72" w:rsidP="00431E47">
      <w:pPr>
        <w:tabs>
          <w:tab w:val="left" w:pos="426"/>
        </w:tabs>
        <w:spacing w:after="120" w:line="360" w:lineRule="auto"/>
        <w:jc w:val="center"/>
        <w:rPr>
          <w:rFonts w:cs="Arial"/>
          <w:sz w:val="18"/>
          <w:szCs w:val="18"/>
          <w:lang w:val="pl-PL"/>
        </w:rPr>
      </w:pPr>
      <w:r>
        <w:rPr>
          <w:rFonts w:cs="Arial"/>
          <w:noProof/>
          <w:sz w:val="18"/>
          <w:szCs w:val="18"/>
        </w:rPr>
        <w:lastRenderedPageBreak/>
        <w:drawing>
          <wp:inline distT="0" distB="0" distL="0" distR="0">
            <wp:extent cx="6114415" cy="2941955"/>
            <wp:effectExtent l="0" t="0" r="635" b="0"/>
            <wp:docPr id="342" name="Obrázek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14415" cy="2941955"/>
                    </a:xfrm>
                    <a:prstGeom prst="rect">
                      <a:avLst/>
                    </a:prstGeom>
                    <a:noFill/>
                    <a:ln>
                      <a:noFill/>
                    </a:ln>
                  </pic:spPr>
                </pic:pic>
              </a:graphicData>
            </a:graphic>
          </wp:inline>
        </w:drawing>
      </w:r>
    </w:p>
    <w:p w:rsidR="00431E47" w:rsidRDefault="00431E47" w:rsidP="00431E47">
      <w:pPr>
        <w:tabs>
          <w:tab w:val="left" w:pos="426"/>
        </w:tabs>
        <w:overflowPunct/>
        <w:spacing w:line="360" w:lineRule="auto"/>
        <w:jc w:val="both"/>
        <w:textAlignment w:val="auto"/>
        <w:rPr>
          <w:rFonts w:cs="Arial"/>
          <w:sz w:val="18"/>
          <w:szCs w:val="18"/>
        </w:rPr>
      </w:pPr>
      <w:r w:rsidRPr="00BC50B6">
        <w:rPr>
          <w:rFonts w:cs="Arial"/>
          <w:sz w:val="18"/>
          <w:szCs w:val="18"/>
          <w:lang w:val="nl-NL"/>
        </w:rPr>
        <w:tab/>
      </w:r>
      <w:r w:rsidR="0031650F" w:rsidRPr="00B743A2">
        <w:rPr>
          <w:rFonts w:cs="Arial"/>
          <w:sz w:val="18"/>
          <w:szCs w:val="18"/>
          <w:lang w:val="nl-NL"/>
        </w:rPr>
        <w:t xml:space="preserve">V dialogu si můžeme </w:t>
      </w:r>
      <w:r w:rsidR="0031650F">
        <w:rPr>
          <w:rFonts w:cs="Arial"/>
          <w:sz w:val="18"/>
          <w:szCs w:val="18"/>
          <w:lang w:val="nl-NL"/>
        </w:rPr>
        <w:t>pro zvolený</w:t>
      </w:r>
      <w:r w:rsidR="0031650F" w:rsidRPr="00B743A2">
        <w:rPr>
          <w:rFonts w:cs="Arial"/>
          <w:sz w:val="18"/>
          <w:szCs w:val="18"/>
          <w:lang w:val="nl-NL"/>
        </w:rPr>
        <w:t xml:space="preserve"> kraj </w:t>
      </w:r>
      <w:r w:rsidR="0031650F">
        <w:rPr>
          <w:rFonts w:cs="Arial"/>
          <w:sz w:val="18"/>
          <w:szCs w:val="18"/>
          <w:lang w:val="nl-NL"/>
        </w:rPr>
        <w:t xml:space="preserve">a vodoprávní úřad </w:t>
      </w:r>
      <w:r w:rsidR="0031650F" w:rsidRPr="00B743A2">
        <w:rPr>
          <w:rFonts w:cs="Arial"/>
          <w:sz w:val="18"/>
          <w:szCs w:val="18"/>
          <w:lang w:val="nl-NL"/>
        </w:rPr>
        <w:t xml:space="preserve">zobrazit seznam všech IČME </w:t>
      </w:r>
      <w:r w:rsidRPr="00B743A2">
        <w:rPr>
          <w:rFonts w:cs="Arial"/>
          <w:sz w:val="18"/>
          <w:szCs w:val="18"/>
          <w:lang w:val="nl-NL"/>
        </w:rPr>
        <w:t xml:space="preserve">přiváděcích </w:t>
      </w:r>
      <w:r>
        <w:rPr>
          <w:rFonts w:cs="Arial"/>
          <w:sz w:val="18"/>
          <w:szCs w:val="18"/>
          <w:lang w:val="nl-NL"/>
        </w:rPr>
        <w:t>kanalizačních stok</w:t>
      </w:r>
      <w:r w:rsidRPr="00B743A2">
        <w:rPr>
          <w:rFonts w:cs="Arial"/>
          <w:sz w:val="18"/>
          <w:szCs w:val="18"/>
          <w:lang w:val="nl-NL"/>
        </w:rPr>
        <w:t xml:space="preserve"> a rozvodn</w:t>
      </w:r>
      <w:r>
        <w:rPr>
          <w:rFonts w:cs="Arial"/>
          <w:sz w:val="18"/>
          <w:szCs w:val="18"/>
          <w:lang w:val="nl-NL"/>
        </w:rPr>
        <w:t>ých</w:t>
      </w:r>
      <w:r w:rsidRPr="00B743A2">
        <w:rPr>
          <w:rFonts w:cs="Arial"/>
          <w:sz w:val="18"/>
          <w:szCs w:val="18"/>
          <w:lang w:val="nl-NL"/>
        </w:rPr>
        <w:t xml:space="preserve"> sít</w:t>
      </w:r>
      <w:r>
        <w:rPr>
          <w:rFonts w:cs="Arial"/>
          <w:sz w:val="18"/>
          <w:szCs w:val="18"/>
          <w:lang w:val="nl-NL"/>
        </w:rPr>
        <w:t>í</w:t>
      </w:r>
      <w:r w:rsidRPr="00B743A2">
        <w:rPr>
          <w:rFonts w:cs="Arial"/>
          <w:sz w:val="18"/>
          <w:szCs w:val="18"/>
          <w:lang w:val="nl-NL"/>
        </w:rPr>
        <w:t>. Seznam můžeme zúžit pomocí filtru</w:t>
      </w:r>
      <w:r w:rsidRPr="00B743A2">
        <w:rPr>
          <w:rFonts w:cs="Arial"/>
          <w:sz w:val="18"/>
          <w:szCs w:val="18"/>
        </w:rPr>
        <w:t xml:space="preserve"> podle IČME nebo podle názvu</w:t>
      </w:r>
      <w:r w:rsidRPr="00B743A2">
        <w:rPr>
          <w:rFonts w:cs="Arial"/>
          <w:sz w:val="18"/>
          <w:szCs w:val="18"/>
          <w:lang w:val="nl-NL"/>
        </w:rPr>
        <w:t xml:space="preserve">. Do zadávacího pole </w:t>
      </w:r>
      <w:r w:rsidR="00022C72">
        <w:rPr>
          <w:rFonts w:cs="Arial"/>
          <w:b/>
          <w:i/>
          <w:sz w:val="18"/>
          <w:szCs w:val="18"/>
          <w:lang w:val="nl-NL"/>
        </w:rPr>
        <w:t>Filtr</w:t>
      </w:r>
      <w:r w:rsidRPr="00B743A2">
        <w:rPr>
          <w:rFonts w:cs="Arial"/>
          <w:sz w:val="18"/>
          <w:szCs w:val="18"/>
          <w:lang w:val="nl-NL"/>
        </w:rPr>
        <w:t xml:space="preserve"> napíšeme zvolený parametr a v seznamu IČME se pak zobrazí pouze ty IČME, které obsahují v názvu zadané znaky. V pravé části dialogu vytváříme seznam vybraných IČME. Do tohoto seznamu můžeme přidat vybranou položku z levé části pomocí tlačítka </w:t>
      </w:r>
      <w:r w:rsidRPr="00B743A2">
        <w:rPr>
          <w:rFonts w:cs="Arial"/>
          <w:sz w:val="18"/>
          <w:szCs w:val="18"/>
        </w:rPr>
        <w:t xml:space="preserve">&gt;&gt; nebo označenou položku z pravé části smazat tlačítkem &lt;&lt;. Výběr seznamu IČME ukončíme tlačítkem </w:t>
      </w:r>
      <w:r w:rsidRPr="00B743A2">
        <w:rPr>
          <w:rFonts w:cs="Arial"/>
          <w:b/>
          <w:i/>
          <w:sz w:val="18"/>
          <w:szCs w:val="18"/>
        </w:rPr>
        <w:t>OK</w:t>
      </w:r>
      <w:r w:rsidRPr="00B743A2">
        <w:rPr>
          <w:rFonts w:cs="Arial"/>
          <w:sz w:val="18"/>
          <w:szCs w:val="18"/>
        </w:rPr>
        <w:t xml:space="preserve"> nebo zrušíme tlačítkem </w:t>
      </w:r>
      <w:r w:rsidRPr="00B743A2">
        <w:rPr>
          <w:rFonts w:cs="Arial"/>
          <w:b/>
          <w:i/>
          <w:sz w:val="18"/>
          <w:szCs w:val="18"/>
        </w:rPr>
        <w:t>Storno</w:t>
      </w:r>
      <w:r w:rsidRPr="00B743A2">
        <w:rPr>
          <w:rFonts w:cs="Arial"/>
          <w:sz w:val="18"/>
          <w:szCs w:val="18"/>
        </w:rPr>
        <w:t>.</w:t>
      </w:r>
      <w:r w:rsidRPr="00BC50B6">
        <w:rPr>
          <w:rFonts w:cs="Arial"/>
          <w:sz w:val="18"/>
          <w:szCs w:val="18"/>
        </w:rPr>
        <w:t xml:space="preserve"> </w:t>
      </w:r>
    </w:p>
    <w:p w:rsidR="00431E47" w:rsidRPr="004A4C50" w:rsidRDefault="00431E47" w:rsidP="00431E47">
      <w:pPr>
        <w:tabs>
          <w:tab w:val="left" w:pos="426"/>
        </w:tabs>
        <w:overflowPunct/>
        <w:spacing w:line="360" w:lineRule="auto"/>
        <w:jc w:val="both"/>
        <w:textAlignment w:val="auto"/>
        <w:rPr>
          <w:rFonts w:cs="Arial"/>
          <w:sz w:val="18"/>
          <w:szCs w:val="18"/>
        </w:rPr>
      </w:pPr>
      <w:r>
        <w:rPr>
          <w:rFonts w:cs="Arial"/>
          <w:sz w:val="18"/>
          <w:szCs w:val="18"/>
        </w:rPr>
        <w:tab/>
        <w:t xml:space="preserve">Program najde v seznamu vybraných ÍČME rozhodující síť (tj. s nejvyšší reprodukční cenou) vykazovaného provozního celku. Z tohoto IČME určí vlastníka a automaticky vyplní </w:t>
      </w:r>
      <w:r w:rsidR="002D5F9C">
        <w:rPr>
          <w:rFonts w:cs="Arial"/>
          <w:sz w:val="18"/>
          <w:szCs w:val="18"/>
        </w:rPr>
        <w:t>tabulku</w:t>
      </w:r>
      <w:r>
        <w:rPr>
          <w:rFonts w:cs="Arial"/>
          <w:sz w:val="18"/>
          <w:szCs w:val="18"/>
        </w:rPr>
        <w:t xml:space="preserve"> </w:t>
      </w:r>
      <w:r w:rsidRPr="004A4C50">
        <w:rPr>
          <w:rFonts w:cs="Arial"/>
          <w:b/>
          <w:i/>
          <w:sz w:val="18"/>
          <w:szCs w:val="18"/>
        </w:rPr>
        <w:t>Vlastník</w:t>
      </w:r>
      <w:r>
        <w:rPr>
          <w:rFonts w:cs="Arial"/>
          <w:sz w:val="18"/>
          <w:szCs w:val="18"/>
        </w:rPr>
        <w:t xml:space="preserve"> a v části dialogu </w:t>
      </w:r>
      <w:r w:rsidRPr="004A4C50">
        <w:rPr>
          <w:rFonts w:cs="Arial"/>
          <w:b/>
          <w:i/>
          <w:sz w:val="18"/>
          <w:szCs w:val="18"/>
        </w:rPr>
        <w:t xml:space="preserve">Údaje </w:t>
      </w:r>
      <w:r>
        <w:rPr>
          <w:rFonts w:cs="Arial"/>
          <w:b/>
          <w:i/>
          <w:sz w:val="18"/>
          <w:szCs w:val="18"/>
        </w:rPr>
        <w:t>o jakosti vypouštěných odpadních vod z volných výustí</w:t>
      </w:r>
      <w:r>
        <w:rPr>
          <w:rFonts w:cs="Arial"/>
          <w:sz w:val="18"/>
          <w:szCs w:val="18"/>
        </w:rPr>
        <w:t xml:space="preserve"> tabulku </w:t>
      </w:r>
      <w:r w:rsidRPr="004A4C50">
        <w:rPr>
          <w:rFonts w:cs="Arial"/>
          <w:i/>
          <w:sz w:val="18"/>
          <w:szCs w:val="18"/>
        </w:rPr>
        <w:t>Lokalizace údajů o jakosti vody (rozhodující lokalizace)</w:t>
      </w:r>
      <w:r>
        <w:rPr>
          <w:rFonts w:cs="Arial"/>
          <w:sz w:val="18"/>
          <w:szCs w:val="18"/>
        </w:rPr>
        <w:t xml:space="preserve">. </w:t>
      </w:r>
    </w:p>
    <w:p w:rsidR="00431E47" w:rsidRPr="0011529E" w:rsidRDefault="00431E47" w:rsidP="00431E47">
      <w:pPr>
        <w:tabs>
          <w:tab w:val="left" w:pos="426"/>
        </w:tabs>
        <w:spacing w:line="360" w:lineRule="auto"/>
        <w:jc w:val="both"/>
        <w:rPr>
          <w:rFonts w:cs="Arial"/>
          <w:sz w:val="18"/>
          <w:szCs w:val="18"/>
        </w:rPr>
      </w:pPr>
      <w:r>
        <w:rPr>
          <w:rFonts w:cs="Arial"/>
          <w:sz w:val="18"/>
          <w:szCs w:val="18"/>
        </w:rPr>
        <w:tab/>
        <w:t xml:space="preserve">V tabulce </w:t>
      </w:r>
      <w:r>
        <w:rPr>
          <w:rFonts w:cs="Arial"/>
          <w:b/>
          <w:i/>
          <w:sz w:val="18"/>
          <w:szCs w:val="18"/>
        </w:rPr>
        <w:t>Napojení na čistírnu odpadních vod</w:t>
      </w:r>
      <w:r>
        <w:rPr>
          <w:rFonts w:cs="Arial"/>
          <w:sz w:val="18"/>
          <w:szCs w:val="18"/>
        </w:rPr>
        <w:t xml:space="preserve"> vyplníme IČ vypouštění</w:t>
      </w:r>
      <w:r w:rsidR="008F7573">
        <w:rPr>
          <w:rFonts w:cs="Arial"/>
          <w:sz w:val="18"/>
          <w:szCs w:val="18"/>
        </w:rPr>
        <w:t xml:space="preserve"> </w:t>
      </w:r>
      <w:r>
        <w:rPr>
          <w:rFonts w:cs="Arial"/>
          <w:sz w:val="18"/>
          <w:szCs w:val="18"/>
        </w:rPr>
        <w:t xml:space="preserve">a tabulka </w:t>
      </w:r>
      <w:r w:rsidRPr="00682941">
        <w:rPr>
          <w:rFonts w:cs="Arial"/>
          <w:b/>
          <w:i/>
          <w:sz w:val="18"/>
          <w:szCs w:val="18"/>
        </w:rPr>
        <w:t>Obyvatelstvo</w:t>
      </w:r>
      <w:r>
        <w:rPr>
          <w:rFonts w:cs="Arial"/>
          <w:sz w:val="18"/>
          <w:szCs w:val="18"/>
        </w:rPr>
        <w:t xml:space="preserve"> se doplní automaticky posčítáním osob z</w:t>
      </w:r>
      <w:r w:rsidR="008F7573">
        <w:rPr>
          <w:rFonts w:cs="Arial"/>
          <w:sz w:val="18"/>
          <w:szCs w:val="18"/>
        </w:rPr>
        <w:t> </w:t>
      </w:r>
      <w:r>
        <w:rPr>
          <w:rFonts w:cs="Arial"/>
          <w:sz w:val="18"/>
          <w:szCs w:val="18"/>
        </w:rPr>
        <w:t>VÚME</w:t>
      </w:r>
      <w:r w:rsidR="008F7573">
        <w:rPr>
          <w:rFonts w:cs="Arial"/>
          <w:sz w:val="18"/>
          <w:szCs w:val="18"/>
        </w:rPr>
        <w:t>.</w:t>
      </w:r>
    </w:p>
    <w:p w:rsidR="00431E47" w:rsidRPr="00133BF1" w:rsidRDefault="00431E47" w:rsidP="00431E47">
      <w:pPr>
        <w:tabs>
          <w:tab w:val="left" w:pos="426"/>
        </w:tabs>
        <w:spacing w:line="360" w:lineRule="auto"/>
        <w:jc w:val="both"/>
        <w:rPr>
          <w:rFonts w:cs="Arial"/>
          <w:b/>
          <w:bCs/>
          <w:i/>
          <w:iCs/>
          <w:sz w:val="18"/>
          <w:szCs w:val="18"/>
        </w:rPr>
      </w:pPr>
      <w:r>
        <w:rPr>
          <w:rFonts w:cs="Arial"/>
          <w:sz w:val="18"/>
          <w:szCs w:val="18"/>
        </w:rPr>
        <w:tab/>
        <w:t xml:space="preserve">Na závěr vyplníme tabulky </w:t>
      </w:r>
      <w:r>
        <w:rPr>
          <w:rFonts w:cs="Arial"/>
          <w:b/>
          <w:i/>
          <w:sz w:val="18"/>
          <w:szCs w:val="18"/>
        </w:rPr>
        <w:t xml:space="preserve">Ekonomické a </w:t>
      </w:r>
      <w:r w:rsidRPr="00E023DE">
        <w:rPr>
          <w:rFonts w:cs="Arial"/>
          <w:b/>
          <w:i/>
          <w:sz w:val="18"/>
          <w:szCs w:val="18"/>
        </w:rPr>
        <w:t>technické údaje</w:t>
      </w:r>
      <w:r>
        <w:rPr>
          <w:rFonts w:cs="Arial"/>
          <w:sz w:val="18"/>
          <w:szCs w:val="18"/>
        </w:rPr>
        <w:t xml:space="preserve">, </w:t>
      </w:r>
      <w:r w:rsidRPr="00E023DE">
        <w:rPr>
          <w:rFonts w:cs="Arial"/>
          <w:b/>
          <w:i/>
          <w:sz w:val="18"/>
          <w:szCs w:val="18"/>
        </w:rPr>
        <w:t>Bilanční ú</w:t>
      </w:r>
      <w:r w:rsidRPr="00127169">
        <w:rPr>
          <w:rFonts w:cs="Arial"/>
          <w:b/>
          <w:i/>
          <w:sz w:val="18"/>
          <w:szCs w:val="18"/>
        </w:rPr>
        <w:t>daje</w:t>
      </w:r>
      <w:r w:rsidR="00133BF1">
        <w:rPr>
          <w:rFonts w:cs="Arial"/>
          <w:b/>
          <w:i/>
          <w:sz w:val="18"/>
          <w:szCs w:val="18"/>
        </w:rPr>
        <w:t>,</w:t>
      </w:r>
      <w:r>
        <w:rPr>
          <w:rFonts w:cs="Arial"/>
          <w:sz w:val="18"/>
          <w:szCs w:val="18"/>
        </w:rPr>
        <w:t xml:space="preserve"> </w:t>
      </w:r>
      <w:r w:rsidRPr="004A4C50">
        <w:rPr>
          <w:rFonts w:cs="Arial"/>
          <w:b/>
          <w:i/>
          <w:sz w:val="18"/>
          <w:szCs w:val="18"/>
        </w:rPr>
        <w:t xml:space="preserve">Údaje </w:t>
      </w:r>
      <w:r>
        <w:rPr>
          <w:rFonts w:cs="Arial"/>
          <w:b/>
          <w:i/>
          <w:sz w:val="18"/>
          <w:szCs w:val="18"/>
        </w:rPr>
        <w:t>o jakosti vypouštěných odpadních vod z volných výustí</w:t>
      </w:r>
      <w:r>
        <w:rPr>
          <w:rFonts w:cs="Arial"/>
          <w:sz w:val="18"/>
          <w:szCs w:val="18"/>
        </w:rPr>
        <w:t xml:space="preserve">, </w:t>
      </w:r>
      <w:r w:rsidRPr="00133BF1">
        <w:rPr>
          <w:rFonts w:cs="Arial"/>
          <w:b/>
          <w:bCs/>
          <w:i/>
          <w:sz w:val="18"/>
          <w:szCs w:val="18"/>
        </w:rPr>
        <w:t>Počty vzorků</w:t>
      </w:r>
      <w:r w:rsidR="00133BF1">
        <w:rPr>
          <w:rFonts w:cs="Arial"/>
          <w:b/>
          <w:bCs/>
          <w:i/>
          <w:sz w:val="18"/>
          <w:szCs w:val="18"/>
        </w:rPr>
        <w:t>,</w:t>
      </w:r>
      <w:r>
        <w:rPr>
          <w:rFonts w:cs="Arial"/>
          <w:sz w:val="18"/>
          <w:szCs w:val="18"/>
        </w:rPr>
        <w:t xml:space="preserve"> </w:t>
      </w:r>
      <w:r w:rsidRPr="00133BF1">
        <w:rPr>
          <w:rFonts w:cs="Arial"/>
          <w:b/>
          <w:bCs/>
          <w:i/>
          <w:sz w:val="18"/>
          <w:szCs w:val="18"/>
        </w:rPr>
        <w:t>Identifikační čísla vypouštění vody z jednotlivých VV</w:t>
      </w:r>
      <w:r w:rsidR="00133BF1" w:rsidRPr="00133BF1">
        <w:rPr>
          <w:rFonts w:cs="Arial"/>
          <w:b/>
          <w:bCs/>
          <w:i/>
          <w:iCs/>
          <w:sz w:val="18"/>
          <w:szCs w:val="18"/>
        </w:rPr>
        <w:t>.</w:t>
      </w:r>
    </w:p>
    <w:p w:rsidR="00133BF1" w:rsidRDefault="00133BF1" w:rsidP="00431E47">
      <w:pPr>
        <w:tabs>
          <w:tab w:val="left" w:pos="426"/>
        </w:tabs>
        <w:spacing w:line="360" w:lineRule="auto"/>
        <w:jc w:val="both"/>
        <w:rPr>
          <w:rFonts w:cs="Arial"/>
          <w:sz w:val="18"/>
          <w:szCs w:val="18"/>
        </w:rPr>
      </w:pPr>
      <w:r>
        <w:rPr>
          <w:rFonts w:cs="Arial"/>
          <w:sz w:val="18"/>
          <w:szCs w:val="18"/>
        </w:rPr>
        <w:t>Pravidla pro vyplnění Bilančníc údajů jsou</w:t>
      </w:r>
    </w:p>
    <w:tbl>
      <w:tblPr>
        <w:tblW w:w="9860" w:type="dxa"/>
        <w:tblInd w:w="55" w:type="dxa"/>
        <w:tblCellMar>
          <w:left w:w="70" w:type="dxa"/>
          <w:right w:w="70" w:type="dxa"/>
        </w:tblCellMar>
        <w:tblLook w:val="04A0" w:firstRow="1" w:lastRow="0" w:firstColumn="1" w:lastColumn="0" w:noHBand="0" w:noVBand="1"/>
      </w:tblPr>
      <w:tblGrid>
        <w:gridCol w:w="680"/>
        <w:gridCol w:w="4220"/>
        <w:gridCol w:w="1069"/>
        <w:gridCol w:w="2871"/>
        <w:gridCol w:w="1020"/>
      </w:tblGrid>
      <w:tr w:rsidR="00014C00" w:rsidRPr="00C532E8" w:rsidTr="00065056">
        <w:trPr>
          <w:trHeight w:val="915"/>
        </w:trPr>
        <w:tc>
          <w:tcPr>
            <w:tcW w:w="68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014C00" w:rsidRPr="00C532E8" w:rsidRDefault="00014C00" w:rsidP="00014C00">
            <w:pPr>
              <w:overflowPunct/>
              <w:autoSpaceDE/>
              <w:autoSpaceDN/>
              <w:adjustRightInd/>
              <w:jc w:val="center"/>
              <w:textAlignment w:val="auto"/>
              <w:rPr>
                <w:rFonts w:cs="Arial"/>
                <w:b/>
                <w:bCs/>
                <w:sz w:val="18"/>
                <w:szCs w:val="18"/>
              </w:rPr>
            </w:pPr>
            <w:r w:rsidRPr="00C532E8">
              <w:rPr>
                <w:rFonts w:cs="Arial"/>
                <w:b/>
                <w:bCs/>
                <w:sz w:val="18"/>
                <w:szCs w:val="18"/>
              </w:rPr>
              <w:t>poř.č.</w:t>
            </w:r>
          </w:p>
        </w:tc>
        <w:tc>
          <w:tcPr>
            <w:tcW w:w="4220" w:type="dxa"/>
            <w:tcBorders>
              <w:top w:val="single" w:sz="8" w:space="0" w:color="auto"/>
              <w:left w:val="nil"/>
              <w:bottom w:val="single" w:sz="8" w:space="0" w:color="auto"/>
              <w:right w:val="single" w:sz="4" w:space="0" w:color="auto"/>
            </w:tcBorders>
            <w:shd w:val="clear" w:color="auto" w:fill="auto"/>
            <w:vAlign w:val="center"/>
            <w:hideMark/>
          </w:tcPr>
          <w:p w:rsidR="00014C00" w:rsidRPr="00C532E8" w:rsidRDefault="00014C00" w:rsidP="00014C00">
            <w:pPr>
              <w:overflowPunct/>
              <w:autoSpaceDE/>
              <w:autoSpaceDN/>
              <w:adjustRightInd/>
              <w:jc w:val="center"/>
              <w:textAlignment w:val="auto"/>
              <w:rPr>
                <w:rFonts w:cs="Arial"/>
                <w:b/>
                <w:bCs/>
                <w:sz w:val="18"/>
                <w:szCs w:val="18"/>
              </w:rPr>
            </w:pPr>
            <w:r w:rsidRPr="00C532E8">
              <w:rPr>
                <w:rFonts w:cs="Arial"/>
                <w:b/>
                <w:bCs/>
                <w:sz w:val="18"/>
                <w:szCs w:val="18"/>
              </w:rPr>
              <w:t>VUPE KAN - příloha č.7</w:t>
            </w:r>
          </w:p>
        </w:tc>
        <w:tc>
          <w:tcPr>
            <w:tcW w:w="1069" w:type="dxa"/>
            <w:tcBorders>
              <w:top w:val="single" w:sz="8" w:space="0" w:color="auto"/>
              <w:left w:val="nil"/>
              <w:bottom w:val="single" w:sz="8" w:space="0" w:color="auto"/>
              <w:right w:val="single" w:sz="4" w:space="0" w:color="auto"/>
            </w:tcBorders>
            <w:shd w:val="clear" w:color="auto" w:fill="auto"/>
            <w:vAlign w:val="center"/>
            <w:hideMark/>
          </w:tcPr>
          <w:p w:rsidR="00014C00" w:rsidRPr="00C532E8" w:rsidRDefault="00014C00" w:rsidP="00014C00">
            <w:pPr>
              <w:overflowPunct/>
              <w:autoSpaceDE/>
              <w:autoSpaceDN/>
              <w:adjustRightInd/>
              <w:jc w:val="center"/>
              <w:textAlignment w:val="auto"/>
              <w:rPr>
                <w:rFonts w:cs="Arial"/>
                <w:b/>
                <w:bCs/>
                <w:sz w:val="18"/>
                <w:szCs w:val="18"/>
              </w:rPr>
            </w:pPr>
            <w:r w:rsidRPr="00C532E8">
              <w:rPr>
                <w:rFonts w:cs="Arial"/>
                <w:b/>
                <w:bCs/>
                <w:sz w:val="18"/>
                <w:szCs w:val="18"/>
              </w:rPr>
              <w:t>postup vložení dat</w:t>
            </w:r>
          </w:p>
        </w:tc>
        <w:tc>
          <w:tcPr>
            <w:tcW w:w="2871" w:type="dxa"/>
            <w:tcBorders>
              <w:top w:val="single" w:sz="8" w:space="0" w:color="auto"/>
              <w:left w:val="nil"/>
              <w:bottom w:val="single" w:sz="8" w:space="0" w:color="auto"/>
              <w:right w:val="single" w:sz="4" w:space="0" w:color="auto"/>
            </w:tcBorders>
            <w:shd w:val="clear" w:color="auto" w:fill="auto"/>
            <w:vAlign w:val="center"/>
            <w:hideMark/>
          </w:tcPr>
          <w:p w:rsidR="00014C00" w:rsidRPr="00C532E8" w:rsidRDefault="00014C00" w:rsidP="00014C00">
            <w:pPr>
              <w:overflowPunct/>
              <w:autoSpaceDE/>
              <w:autoSpaceDN/>
              <w:adjustRightInd/>
              <w:jc w:val="center"/>
              <w:textAlignment w:val="auto"/>
              <w:rPr>
                <w:rFonts w:cs="Arial"/>
                <w:b/>
                <w:bCs/>
                <w:sz w:val="18"/>
                <w:szCs w:val="18"/>
              </w:rPr>
            </w:pPr>
            <w:r w:rsidRPr="00C532E8">
              <w:rPr>
                <w:rFonts w:cs="Arial"/>
                <w:b/>
                <w:bCs/>
                <w:sz w:val="18"/>
                <w:szCs w:val="18"/>
              </w:rPr>
              <w:t>podmínka</w:t>
            </w:r>
          </w:p>
        </w:tc>
        <w:tc>
          <w:tcPr>
            <w:tcW w:w="1020" w:type="dxa"/>
            <w:tcBorders>
              <w:top w:val="single" w:sz="8" w:space="0" w:color="auto"/>
              <w:left w:val="nil"/>
              <w:bottom w:val="single" w:sz="8" w:space="0" w:color="auto"/>
              <w:right w:val="single" w:sz="4" w:space="0" w:color="auto"/>
            </w:tcBorders>
            <w:shd w:val="clear" w:color="auto" w:fill="auto"/>
            <w:vAlign w:val="center"/>
            <w:hideMark/>
          </w:tcPr>
          <w:p w:rsidR="00014C00" w:rsidRPr="00C532E8" w:rsidRDefault="00014C00" w:rsidP="00014C00">
            <w:pPr>
              <w:overflowPunct/>
              <w:autoSpaceDE/>
              <w:autoSpaceDN/>
              <w:adjustRightInd/>
              <w:jc w:val="center"/>
              <w:textAlignment w:val="auto"/>
              <w:rPr>
                <w:rFonts w:cs="Arial"/>
                <w:b/>
                <w:bCs/>
                <w:sz w:val="18"/>
                <w:szCs w:val="18"/>
              </w:rPr>
            </w:pPr>
            <w:r w:rsidRPr="00C532E8">
              <w:rPr>
                <w:rFonts w:cs="Arial"/>
                <w:b/>
                <w:bCs/>
                <w:sz w:val="18"/>
                <w:szCs w:val="18"/>
              </w:rPr>
              <w:t>zdroj dat</w:t>
            </w:r>
          </w:p>
        </w:tc>
      </w:tr>
      <w:tr w:rsidR="00014C00" w:rsidRPr="00C532E8" w:rsidTr="00065056">
        <w:trPr>
          <w:trHeight w:val="570"/>
        </w:trPr>
        <w:tc>
          <w:tcPr>
            <w:tcW w:w="680" w:type="dxa"/>
            <w:tcBorders>
              <w:top w:val="nil"/>
              <w:left w:val="single" w:sz="8" w:space="0" w:color="auto"/>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1</w:t>
            </w:r>
          </w:p>
        </w:tc>
        <w:tc>
          <w:tcPr>
            <w:tcW w:w="42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textAlignment w:val="auto"/>
              <w:rPr>
                <w:rFonts w:cs="Arial"/>
                <w:sz w:val="18"/>
                <w:szCs w:val="18"/>
              </w:rPr>
            </w:pPr>
            <w:r w:rsidRPr="00C532E8">
              <w:rPr>
                <w:rFonts w:cs="Arial"/>
                <w:sz w:val="18"/>
                <w:szCs w:val="18"/>
              </w:rPr>
              <w:t>*Vypouštěné odp.vody</w:t>
            </w:r>
            <w:r w:rsidRPr="00C532E8">
              <w:rPr>
                <w:rFonts w:cs="Arial"/>
                <w:b/>
                <w:bCs/>
                <w:sz w:val="18"/>
                <w:szCs w:val="18"/>
                <w:u w:val="single"/>
              </w:rPr>
              <w:t xml:space="preserve"> </w:t>
            </w:r>
            <w:r w:rsidRPr="00C532E8">
              <w:rPr>
                <w:rFonts w:cs="Arial"/>
                <w:sz w:val="18"/>
                <w:szCs w:val="18"/>
                <w:u w:val="single"/>
              </w:rPr>
              <w:t>fakturované</w:t>
            </w:r>
            <w:r w:rsidRPr="00C532E8">
              <w:rPr>
                <w:rFonts w:cs="Arial"/>
                <w:sz w:val="18"/>
                <w:szCs w:val="18"/>
              </w:rPr>
              <w:t xml:space="preserve"> do stokové sítě celkem</w:t>
            </w:r>
          </w:p>
        </w:tc>
        <w:tc>
          <w:tcPr>
            <w:tcW w:w="1069"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vyplňuje se</w:t>
            </w:r>
          </w:p>
        </w:tc>
        <w:tc>
          <w:tcPr>
            <w:tcW w:w="2871"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1 = (2+3+4)…...musí být vyplněno a nesmí být 0</w:t>
            </w:r>
          </w:p>
        </w:tc>
        <w:tc>
          <w:tcPr>
            <w:tcW w:w="1020" w:type="dxa"/>
            <w:tcBorders>
              <w:top w:val="nil"/>
              <w:left w:val="nil"/>
              <w:bottom w:val="single" w:sz="4" w:space="0" w:color="auto"/>
              <w:right w:val="single" w:sz="4" w:space="0" w:color="auto"/>
            </w:tcBorders>
            <w:shd w:val="clear" w:color="auto" w:fill="auto"/>
            <w:noWrap/>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xml:space="preserve"> fakturace</w:t>
            </w:r>
          </w:p>
        </w:tc>
      </w:tr>
      <w:tr w:rsidR="00014C00" w:rsidRPr="00C532E8" w:rsidTr="00065056">
        <w:trPr>
          <w:trHeight w:val="480"/>
        </w:trPr>
        <w:tc>
          <w:tcPr>
            <w:tcW w:w="680" w:type="dxa"/>
            <w:tcBorders>
              <w:top w:val="nil"/>
              <w:left w:val="single" w:sz="8" w:space="0" w:color="auto"/>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2</w:t>
            </w:r>
          </w:p>
        </w:tc>
        <w:tc>
          <w:tcPr>
            <w:tcW w:w="42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textAlignment w:val="auto"/>
              <w:rPr>
                <w:rFonts w:cs="Arial"/>
                <w:sz w:val="18"/>
                <w:szCs w:val="18"/>
              </w:rPr>
            </w:pPr>
            <w:r w:rsidRPr="00C532E8">
              <w:rPr>
                <w:rFonts w:cs="Arial"/>
                <w:sz w:val="18"/>
                <w:szCs w:val="18"/>
              </w:rPr>
              <w:t xml:space="preserve">           z toho domácnosti (splaškové) </w:t>
            </w:r>
          </w:p>
        </w:tc>
        <w:tc>
          <w:tcPr>
            <w:tcW w:w="1069"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vyplňuje se</w:t>
            </w:r>
          </w:p>
        </w:tc>
        <w:tc>
          <w:tcPr>
            <w:tcW w:w="2871"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musí být vyplněno a nesmí být 0</w:t>
            </w:r>
          </w:p>
        </w:tc>
        <w:tc>
          <w:tcPr>
            <w:tcW w:w="1020" w:type="dxa"/>
            <w:tcBorders>
              <w:top w:val="nil"/>
              <w:left w:val="nil"/>
              <w:bottom w:val="single" w:sz="4" w:space="0" w:color="auto"/>
              <w:right w:val="single" w:sz="4" w:space="0" w:color="auto"/>
            </w:tcBorders>
            <w:shd w:val="clear" w:color="auto" w:fill="auto"/>
            <w:noWrap/>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xml:space="preserve"> fakturace</w:t>
            </w:r>
          </w:p>
        </w:tc>
      </w:tr>
      <w:tr w:rsidR="00014C00" w:rsidRPr="00C532E8" w:rsidTr="00065056">
        <w:trPr>
          <w:trHeight w:val="525"/>
        </w:trPr>
        <w:tc>
          <w:tcPr>
            <w:tcW w:w="680" w:type="dxa"/>
            <w:tcBorders>
              <w:top w:val="nil"/>
              <w:left w:val="single" w:sz="8" w:space="0" w:color="auto"/>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3</w:t>
            </w:r>
          </w:p>
        </w:tc>
        <w:tc>
          <w:tcPr>
            <w:tcW w:w="42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textAlignment w:val="auto"/>
              <w:rPr>
                <w:rFonts w:cs="Arial"/>
                <w:sz w:val="18"/>
                <w:szCs w:val="18"/>
              </w:rPr>
            </w:pPr>
            <w:r w:rsidRPr="00C532E8">
              <w:rPr>
                <w:rFonts w:cs="Arial"/>
                <w:sz w:val="18"/>
                <w:szCs w:val="18"/>
              </w:rPr>
              <w:t xml:space="preserve">           z toho ostatní </w:t>
            </w:r>
          </w:p>
        </w:tc>
        <w:tc>
          <w:tcPr>
            <w:tcW w:w="1069"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vyplňuje se</w:t>
            </w:r>
          </w:p>
        </w:tc>
        <w:tc>
          <w:tcPr>
            <w:tcW w:w="2871"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w:t>
            </w:r>
          </w:p>
        </w:tc>
        <w:tc>
          <w:tcPr>
            <w:tcW w:w="1020" w:type="dxa"/>
            <w:tcBorders>
              <w:top w:val="nil"/>
              <w:left w:val="nil"/>
              <w:bottom w:val="single" w:sz="4" w:space="0" w:color="auto"/>
              <w:right w:val="single" w:sz="4" w:space="0" w:color="auto"/>
            </w:tcBorders>
            <w:shd w:val="clear" w:color="auto" w:fill="auto"/>
            <w:noWrap/>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xml:space="preserve"> fakturace</w:t>
            </w:r>
          </w:p>
        </w:tc>
      </w:tr>
      <w:tr w:rsidR="00014C00" w:rsidRPr="00C532E8" w:rsidTr="00065056">
        <w:trPr>
          <w:trHeight w:val="555"/>
        </w:trPr>
        <w:tc>
          <w:tcPr>
            <w:tcW w:w="680" w:type="dxa"/>
            <w:tcBorders>
              <w:top w:val="nil"/>
              <w:left w:val="single" w:sz="8" w:space="0" w:color="auto"/>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4</w:t>
            </w:r>
          </w:p>
        </w:tc>
        <w:tc>
          <w:tcPr>
            <w:tcW w:w="42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textAlignment w:val="auto"/>
              <w:rPr>
                <w:rFonts w:cs="Arial"/>
                <w:sz w:val="18"/>
                <w:szCs w:val="18"/>
              </w:rPr>
            </w:pPr>
            <w:r w:rsidRPr="00C532E8">
              <w:rPr>
                <w:rFonts w:cs="Arial"/>
                <w:sz w:val="18"/>
                <w:szCs w:val="18"/>
              </w:rPr>
              <w:t xml:space="preserve">           z toho srážková voda fakturovaná</w:t>
            </w:r>
          </w:p>
        </w:tc>
        <w:tc>
          <w:tcPr>
            <w:tcW w:w="1069"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vyplňuje se</w:t>
            </w:r>
          </w:p>
        </w:tc>
        <w:tc>
          <w:tcPr>
            <w:tcW w:w="2871"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w:t>
            </w:r>
          </w:p>
        </w:tc>
        <w:tc>
          <w:tcPr>
            <w:tcW w:w="10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xml:space="preserve"> fakturace</w:t>
            </w:r>
          </w:p>
        </w:tc>
      </w:tr>
      <w:tr w:rsidR="00014C00" w:rsidRPr="00C532E8" w:rsidTr="00065056">
        <w:trPr>
          <w:trHeight w:val="780"/>
        </w:trPr>
        <w:tc>
          <w:tcPr>
            <w:tcW w:w="680" w:type="dxa"/>
            <w:tcBorders>
              <w:top w:val="nil"/>
              <w:left w:val="single" w:sz="8" w:space="0" w:color="auto"/>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5</w:t>
            </w:r>
          </w:p>
        </w:tc>
        <w:tc>
          <w:tcPr>
            <w:tcW w:w="42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textAlignment w:val="auto"/>
              <w:rPr>
                <w:rFonts w:cs="Arial"/>
                <w:sz w:val="18"/>
                <w:szCs w:val="18"/>
              </w:rPr>
            </w:pPr>
            <w:r w:rsidRPr="00C532E8">
              <w:rPr>
                <w:rFonts w:cs="Arial"/>
                <w:sz w:val="18"/>
                <w:szCs w:val="18"/>
              </w:rPr>
              <w:t>**Odpadní vody vypouštěné přímo do recipientů (VV)</w:t>
            </w:r>
          </w:p>
        </w:tc>
        <w:tc>
          <w:tcPr>
            <w:tcW w:w="1069"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vyplňuje se</w:t>
            </w:r>
          </w:p>
        </w:tc>
        <w:tc>
          <w:tcPr>
            <w:tcW w:w="2871"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musí být vyplněno a může být 0, současně 5 + 6 nesmí být 0</w:t>
            </w:r>
          </w:p>
        </w:tc>
        <w:tc>
          <w:tcPr>
            <w:tcW w:w="1020" w:type="dxa"/>
            <w:tcBorders>
              <w:top w:val="nil"/>
              <w:left w:val="nil"/>
              <w:bottom w:val="single" w:sz="4"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xml:space="preserve"> fakturace objektů do VV</w:t>
            </w:r>
          </w:p>
        </w:tc>
      </w:tr>
      <w:tr w:rsidR="00014C00" w:rsidRPr="00C532E8" w:rsidTr="00BA77A2">
        <w:trPr>
          <w:trHeight w:val="417"/>
        </w:trPr>
        <w:tc>
          <w:tcPr>
            <w:tcW w:w="680" w:type="dxa"/>
            <w:tcBorders>
              <w:top w:val="nil"/>
              <w:left w:val="single" w:sz="8" w:space="0" w:color="auto"/>
              <w:bottom w:val="single" w:sz="8"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6</w:t>
            </w:r>
          </w:p>
        </w:tc>
        <w:tc>
          <w:tcPr>
            <w:tcW w:w="4220" w:type="dxa"/>
            <w:tcBorders>
              <w:top w:val="nil"/>
              <w:left w:val="nil"/>
              <w:bottom w:val="single" w:sz="8" w:space="0" w:color="auto"/>
              <w:right w:val="single" w:sz="4" w:space="0" w:color="auto"/>
            </w:tcBorders>
            <w:shd w:val="clear" w:color="auto" w:fill="auto"/>
            <w:vAlign w:val="bottom"/>
            <w:hideMark/>
          </w:tcPr>
          <w:p w:rsidR="00014C00" w:rsidRPr="00C532E8" w:rsidRDefault="00014C00" w:rsidP="00014C00">
            <w:pPr>
              <w:overflowPunct/>
              <w:autoSpaceDE/>
              <w:autoSpaceDN/>
              <w:adjustRightInd/>
              <w:textAlignment w:val="auto"/>
              <w:rPr>
                <w:rFonts w:cs="Arial"/>
                <w:sz w:val="18"/>
                <w:szCs w:val="18"/>
              </w:rPr>
            </w:pPr>
            <w:r w:rsidRPr="00C532E8">
              <w:rPr>
                <w:rFonts w:cs="Arial"/>
                <w:sz w:val="18"/>
                <w:szCs w:val="18"/>
              </w:rPr>
              <w:t>**Odpadní vody odvedené stokovou sítí na ČOV</w:t>
            </w:r>
          </w:p>
        </w:tc>
        <w:tc>
          <w:tcPr>
            <w:tcW w:w="1069" w:type="dxa"/>
            <w:tcBorders>
              <w:top w:val="nil"/>
              <w:left w:val="nil"/>
              <w:bottom w:val="single" w:sz="8"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vyplňuje se</w:t>
            </w:r>
          </w:p>
        </w:tc>
        <w:tc>
          <w:tcPr>
            <w:tcW w:w="2871" w:type="dxa"/>
            <w:tcBorders>
              <w:top w:val="nil"/>
              <w:left w:val="nil"/>
              <w:bottom w:val="single" w:sz="8"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musí být vyplněno a může být 0, současně 5 + 6 nesmí být 0</w:t>
            </w:r>
          </w:p>
        </w:tc>
        <w:tc>
          <w:tcPr>
            <w:tcW w:w="1020" w:type="dxa"/>
            <w:tcBorders>
              <w:top w:val="nil"/>
              <w:left w:val="nil"/>
              <w:bottom w:val="single" w:sz="8" w:space="0" w:color="auto"/>
              <w:right w:val="single" w:sz="4" w:space="0" w:color="auto"/>
            </w:tcBorders>
            <w:shd w:val="clear" w:color="auto" w:fill="auto"/>
            <w:vAlign w:val="bottom"/>
            <w:hideMark/>
          </w:tcPr>
          <w:p w:rsidR="00014C00" w:rsidRPr="00C532E8" w:rsidRDefault="00014C00" w:rsidP="00014C00">
            <w:pPr>
              <w:overflowPunct/>
              <w:autoSpaceDE/>
              <w:autoSpaceDN/>
              <w:adjustRightInd/>
              <w:jc w:val="center"/>
              <w:textAlignment w:val="auto"/>
              <w:rPr>
                <w:rFonts w:cs="Arial"/>
                <w:sz w:val="18"/>
                <w:szCs w:val="18"/>
              </w:rPr>
            </w:pPr>
            <w:r w:rsidRPr="00C532E8">
              <w:rPr>
                <w:rFonts w:cs="Arial"/>
                <w:sz w:val="18"/>
                <w:szCs w:val="18"/>
              </w:rPr>
              <w:t xml:space="preserve"> fakturace objektů do ČOV</w:t>
            </w:r>
          </w:p>
        </w:tc>
      </w:tr>
    </w:tbl>
    <w:p w:rsidR="00C532E8" w:rsidRDefault="00431E47" w:rsidP="00065056">
      <w:pPr>
        <w:tabs>
          <w:tab w:val="left" w:pos="426"/>
        </w:tabs>
        <w:spacing w:line="360" w:lineRule="auto"/>
        <w:jc w:val="both"/>
        <w:rPr>
          <w:rFonts w:cs="Arial"/>
          <w:color w:val="FF0000"/>
          <w:sz w:val="18"/>
          <w:szCs w:val="18"/>
        </w:rPr>
      </w:pPr>
      <w:r w:rsidRPr="00BC50B6">
        <w:rPr>
          <w:rFonts w:cs="Arial"/>
          <w:color w:val="FF0000"/>
          <w:sz w:val="18"/>
          <w:szCs w:val="18"/>
        </w:rPr>
        <w:tab/>
      </w:r>
    </w:p>
    <w:p w:rsidR="00133BF1" w:rsidRDefault="00C532E8" w:rsidP="00133BF1">
      <w:pPr>
        <w:tabs>
          <w:tab w:val="left" w:pos="426"/>
        </w:tabs>
        <w:spacing w:after="180" w:line="360" w:lineRule="auto"/>
        <w:jc w:val="both"/>
        <w:rPr>
          <w:rFonts w:cs="Arial"/>
          <w:sz w:val="18"/>
          <w:szCs w:val="18"/>
        </w:rPr>
      </w:pPr>
      <w:r>
        <w:rPr>
          <w:rFonts w:cs="Arial"/>
          <w:color w:val="FF0000"/>
          <w:sz w:val="18"/>
          <w:szCs w:val="18"/>
        </w:rPr>
        <w:lastRenderedPageBreak/>
        <w:tab/>
      </w:r>
      <w:r w:rsidR="00431E47" w:rsidRPr="00BC50B6">
        <w:rPr>
          <w:rFonts w:cs="Arial"/>
          <w:sz w:val="18"/>
          <w:szCs w:val="18"/>
        </w:rPr>
        <w:t>Povinné údaje jsou kód vodoprávního úřadu</w:t>
      </w:r>
      <w:r w:rsidR="00431E47">
        <w:rPr>
          <w:rFonts w:cs="Arial"/>
          <w:sz w:val="18"/>
          <w:szCs w:val="18"/>
        </w:rPr>
        <w:t xml:space="preserve">, </w:t>
      </w:r>
      <w:r w:rsidR="00431E47" w:rsidRPr="00BC50B6">
        <w:rPr>
          <w:rFonts w:cs="Arial"/>
          <w:sz w:val="18"/>
          <w:szCs w:val="18"/>
        </w:rPr>
        <w:t>IČO vlastníka</w:t>
      </w:r>
      <w:r w:rsidR="00431E47">
        <w:rPr>
          <w:rFonts w:cs="Arial"/>
          <w:sz w:val="18"/>
          <w:szCs w:val="18"/>
        </w:rPr>
        <w:t xml:space="preserve"> a </w:t>
      </w:r>
      <w:r w:rsidR="00431E47" w:rsidRPr="00BC50B6">
        <w:rPr>
          <w:rFonts w:cs="Arial"/>
          <w:sz w:val="18"/>
          <w:szCs w:val="18"/>
        </w:rPr>
        <w:t xml:space="preserve">IČO </w:t>
      </w:r>
      <w:r w:rsidR="00431E47">
        <w:rPr>
          <w:rFonts w:cs="Arial"/>
          <w:sz w:val="18"/>
          <w:szCs w:val="18"/>
        </w:rPr>
        <w:t xml:space="preserve">provozovatele. Identifikační čísla majetkové evidence musí obsahovat </w:t>
      </w:r>
      <w:r w:rsidR="00431E47" w:rsidRPr="00BC50B6">
        <w:rPr>
          <w:rFonts w:cs="Arial"/>
          <w:sz w:val="18"/>
          <w:szCs w:val="18"/>
        </w:rPr>
        <w:t>alespoň jedn</w:t>
      </w:r>
      <w:r w:rsidR="00431E47">
        <w:rPr>
          <w:rFonts w:cs="Arial"/>
          <w:sz w:val="18"/>
          <w:szCs w:val="18"/>
        </w:rPr>
        <w:t>u</w:t>
      </w:r>
      <w:r w:rsidR="00431E47" w:rsidRPr="00BC50B6">
        <w:rPr>
          <w:rFonts w:cs="Arial"/>
          <w:sz w:val="18"/>
          <w:szCs w:val="18"/>
        </w:rPr>
        <w:t xml:space="preserve"> položk</w:t>
      </w:r>
      <w:r w:rsidR="00431E47">
        <w:rPr>
          <w:rFonts w:cs="Arial"/>
          <w:sz w:val="18"/>
          <w:szCs w:val="18"/>
        </w:rPr>
        <w:t xml:space="preserve">u. </w:t>
      </w:r>
      <w:r w:rsidR="00431E47" w:rsidRPr="00BC50B6">
        <w:rPr>
          <w:rFonts w:cs="Arial"/>
          <w:sz w:val="18"/>
          <w:szCs w:val="18"/>
        </w:rPr>
        <w:t xml:space="preserve">Počet osob s trvalým pobytem, stejně jako počet </w:t>
      </w:r>
      <w:r w:rsidR="00431E47">
        <w:rPr>
          <w:rFonts w:cs="Arial"/>
          <w:sz w:val="18"/>
          <w:szCs w:val="18"/>
        </w:rPr>
        <w:t>připoj</w:t>
      </w:r>
      <w:r w:rsidR="00431E47" w:rsidRPr="00BC50B6">
        <w:rPr>
          <w:rFonts w:cs="Arial"/>
          <w:sz w:val="18"/>
          <w:szCs w:val="18"/>
        </w:rPr>
        <w:t>ených o</w:t>
      </w:r>
      <w:r w:rsidR="00431E47">
        <w:rPr>
          <w:rFonts w:cs="Arial"/>
          <w:sz w:val="18"/>
          <w:szCs w:val="18"/>
        </w:rPr>
        <w:t>byvatel</w:t>
      </w:r>
      <w:r w:rsidR="00431E47" w:rsidRPr="00BC50B6">
        <w:rPr>
          <w:rFonts w:cs="Arial"/>
          <w:sz w:val="18"/>
          <w:szCs w:val="18"/>
        </w:rPr>
        <w:t xml:space="preserve">, nesmí být nulový. </w:t>
      </w:r>
      <w:r w:rsidR="00431E47">
        <w:rPr>
          <w:rFonts w:cs="Arial"/>
          <w:sz w:val="18"/>
          <w:szCs w:val="18"/>
        </w:rPr>
        <w:t>Množství splaškových odpadních vod nesmí být nulové, množství vypouštěných vod do recipientu a do ČOV nesmí být současně nulové.</w:t>
      </w:r>
    </w:p>
    <w:p w:rsidR="00431E47" w:rsidRPr="00810794" w:rsidRDefault="00431E47" w:rsidP="00431E47">
      <w:pPr>
        <w:tabs>
          <w:tab w:val="left" w:pos="426"/>
        </w:tabs>
        <w:spacing w:after="120" w:line="360" w:lineRule="auto"/>
        <w:ind w:firstLine="425"/>
        <w:jc w:val="both"/>
        <w:rPr>
          <w:rFonts w:cs="Arial"/>
          <w:sz w:val="18"/>
          <w:szCs w:val="18"/>
        </w:rPr>
      </w:pPr>
      <w:r w:rsidRPr="00810794">
        <w:rPr>
          <w:rFonts w:cs="Arial"/>
          <w:sz w:val="18"/>
          <w:szCs w:val="18"/>
        </w:rPr>
        <w:t xml:space="preserve">V pravé části dialogového okna jsou tlačítka rychlého přístupu. Tlačítko </w:t>
      </w:r>
      <w:r w:rsidRPr="00810794">
        <w:rPr>
          <w:rFonts w:cs="Arial"/>
          <w:b/>
          <w:i/>
          <w:sz w:val="18"/>
          <w:szCs w:val="18"/>
        </w:rPr>
        <w:t>Nové VÚPE</w:t>
      </w:r>
      <w:r w:rsidRPr="00810794">
        <w:rPr>
          <w:rFonts w:cs="Arial"/>
          <w:sz w:val="18"/>
          <w:szCs w:val="18"/>
        </w:rPr>
        <w:t xml:space="preserve"> zobrazí dotaz</w:t>
      </w:r>
      <w:r w:rsidR="00B33C4A">
        <w:rPr>
          <w:rFonts w:cs="Arial"/>
          <w:sz w:val="18"/>
          <w:szCs w:val="18"/>
        </w:rPr>
        <w:t>:</w:t>
      </w:r>
    </w:p>
    <w:p w:rsidR="00431E47" w:rsidRPr="00810794" w:rsidRDefault="006E2DBF" w:rsidP="00431E47">
      <w:pPr>
        <w:tabs>
          <w:tab w:val="left" w:pos="426"/>
        </w:tabs>
        <w:spacing w:after="120" w:line="360" w:lineRule="auto"/>
        <w:jc w:val="center"/>
        <w:rPr>
          <w:rFonts w:cs="Arial"/>
          <w:sz w:val="18"/>
          <w:szCs w:val="18"/>
        </w:rPr>
      </w:pPr>
      <w:r>
        <w:rPr>
          <w:rFonts w:cs="Arial"/>
          <w:noProof/>
          <w:sz w:val="18"/>
          <w:szCs w:val="18"/>
        </w:rPr>
        <w:drawing>
          <wp:inline distT="0" distB="0" distL="0" distR="0" wp14:anchorId="67531844" wp14:editId="79D6D978">
            <wp:extent cx="2257425" cy="1276350"/>
            <wp:effectExtent l="0" t="0" r="0" b="0"/>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257425" cy="1276350"/>
                    </a:xfrm>
                    <a:prstGeom prst="rect">
                      <a:avLst/>
                    </a:prstGeom>
                    <a:noFill/>
                    <a:ln>
                      <a:noFill/>
                    </a:ln>
                  </pic:spPr>
                </pic:pic>
              </a:graphicData>
            </a:graphic>
          </wp:inline>
        </w:drawing>
      </w:r>
    </w:p>
    <w:p w:rsidR="00431E47" w:rsidRPr="00810794" w:rsidRDefault="00431E47" w:rsidP="00431E47">
      <w:pPr>
        <w:tabs>
          <w:tab w:val="left" w:pos="426"/>
        </w:tabs>
        <w:spacing w:after="120" w:line="360" w:lineRule="auto"/>
        <w:ind w:firstLine="425"/>
        <w:jc w:val="both"/>
        <w:rPr>
          <w:rFonts w:cs="Arial"/>
          <w:sz w:val="18"/>
          <w:szCs w:val="18"/>
        </w:rPr>
      </w:pPr>
      <w:r w:rsidRPr="00810794">
        <w:rPr>
          <w:rFonts w:cs="Arial"/>
          <w:sz w:val="18"/>
          <w:szCs w:val="18"/>
        </w:rPr>
        <w:t xml:space="preserve">Po stisku </w:t>
      </w:r>
      <w:r w:rsidRPr="00810794">
        <w:rPr>
          <w:rFonts w:cs="Arial"/>
          <w:b/>
          <w:i/>
          <w:sz w:val="18"/>
          <w:szCs w:val="18"/>
        </w:rPr>
        <w:t>OK</w:t>
      </w:r>
      <w:r w:rsidRPr="00810794">
        <w:rPr>
          <w:rFonts w:cs="Arial"/>
          <w:sz w:val="18"/>
          <w:szCs w:val="18"/>
        </w:rPr>
        <w:t xml:space="preserve"> se vyprázdní editační pole dialogu pro nové zadání, tlačítko </w:t>
      </w:r>
      <w:r w:rsidRPr="00810794">
        <w:rPr>
          <w:rFonts w:cs="Arial"/>
          <w:b/>
          <w:i/>
          <w:sz w:val="18"/>
          <w:szCs w:val="18"/>
        </w:rPr>
        <w:t xml:space="preserve">Uložit VÚPE </w:t>
      </w:r>
      <w:r w:rsidRPr="00810794">
        <w:rPr>
          <w:rFonts w:cs="Arial"/>
          <w:sz w:val="18"/>
          <w:szCs w:val="18"/>
        </w:rPr>
        <w:t xml:space="preserve">slouží k uložení změn aktuálního VÚPE, tlačítko </w:t>
      </w:r>
      <w:r w:rsidRPr="00810794">
        <w:rPr>
          <w:rFonts w:cs="Arial"/>
          <w:b/>
          <w:i/>
          <w:sz w:val="18"/>
          <w:szCs w:val="18"/>
        </w:rPr>
        <w:t>Smazat VÚPE</w:t>
      </w:r>
      <w:r w:rsidRPr="00810794">
        <w:rPr>
          <w:rFonts w:cs="Arial"/>
          <w:sz w:val="18"/>
          <w:szCs w:val="18"/>
        </w:rPr>
        <w:t xml:space="preserve"> smaže aktuální VÚPE a tlačítkem </w:t>
      </w:r>
      <w:r w:rsidRPr="00810794">
        <w:rPr>
          <w:rFonts w:cs="Arial"/>
          <w:b/>
          <w:i/>
          <w:sz w:val="18"/>
          <w:szCs w:val="18"/>
        </w:rPr>
        <w:t>Vložit VÚPE</w:t>
      </w:r>
      <w:r w:rsidRPr="00810794">
        <w:rPr>
          <w:rFonts w:cs="Arial"/>
          <w:sz w:val="18"/>
          <w:szCs w:val="18"/>
        </w:rPr>
        <w:t xml:space="preserve"> vložíme aktuální VÚPE jako novou položku. Tlačítko </w:t>
      </w:r>
      <w:r w:rsidRPr="00810794">
        <w:rPr>
          <w:rFonts w:cs="Arial"/>
          <w:b/>
          <w:i/>
          <w:sz w:val="18"/>
          <w:szCs w:val="18"/>
        </w:rPr>
        <w:t>Kontrola VÚPE</w:t>
      </w:r>
      <w:r w:rsidRPr="00810794">
        <w:rPr>
          <w:rFonts w:cs="Arial"/>
          <w:sz w:val="18"/>
          <w:szCs w:val="18"/>
        </w:rPr>
        <w:t xml:space="preserve"> slouží ke kontrole správnosti údajů.</w:t>
      </w:r>
    </w:p>
    <w:p w:rsidR="00431E47" w:rsidRPr="00810794" w:rsidRDefault="006E2DBF" w:rsidP="00431E47">
      <w:pPr>
        <w:tabs>
          <w:tab w:val="left" w:pos="426"/>
        </w:tabs>
        <w:spacing w:after="120" w:line="360" w:lineRule="auto"/>
        <w:jc w:val="center"/>
        <w:rPr>
          <w:rFonts w:cs="Arial"/>
          <w:sz w:val="18"/>
          <w:szCs w:val="18"/>
        </w:rPr>
      </w:pPr>
      <w:r>
        <w:rPr>
          <w:rFonts w:cs="Arial"/>
          <w:noProof/>
          <w:sz w:val="18"/>
          <w:szCs w:val="18"/>
        </w:rPr>
        <w:drawing>
          <wp:inline distT="0" distB="0" distL="0" distR="0" wp14:anchorId="4261B898" wp14:editId="39F37D8E">
            <wp:extent cx="6115050" cy="1743075"/>
            <wp:effectExtent l="0" t="0" r="0" b="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15050" cy="1743075"/>
                    </a:xfrm>
                    <a:prstGeom prst="rect">
                      <a:avLst/>
                    </a:prstGeom>
                    <a:noFill/>
                    <a:ln>
                      <a:noFill/>
                    </a:ln>
                  </pic:spPr>
                </pic:pic>
              </a:graphicData>
            </a:graphic>
          </wp:inline>
        </w:drawing>
      </w:r>
    </w:p>
    <w:p w:rsidR="00431E47" w:rsidRDefault="00431E47" w:rsidP="000045ED">
      <w:pPr>
        <w:tabs>
          <w:tab w:val="left" w:pos="426"/>
        </w:tabs>
        <w:spacing w:after="240" w:line="360" w:lineRule="auto"/>
        <w:ind w:firstLine="425"/>
        <w:jc w:val="both"/>
        <w:rPr>
          <w:rFonts w:cs="Arial"/>
          <w:sz w:val="18"/>
          <w:szCs w:val="18"/>
        </w:rPr>
      </w:pPr>
      <w:r w:rsidRPr="00810794">
        <w:rPr>
          <w:rFonts w:cs="Arial"/>
          <w:sz w:val="18"/>
          <w:szCs w:val="18"/>
        </w:rPr>
        <w:t xml:space="preserve">Tlačítko </w:t>
      </w:r>
      <w:r w:rsidRPr="00810794">
        <w:rPr>
          <w:rFonts w:cs="Arial"/>
          <w:b/>
          <w:i/>
          <w:sz w:val="18"/>
          <w:szCs w:val="18"/>
        </w:rPr>
        <w:t>Nulovat VÚPE</w:t>
      </w:r>
      <w:r w:rsidRPr="00810794">
        <w:rPr>
          <w:rFonts w:cs="Arial"/>
          <w:sz w:val="18"/>
          <w:szCs w:val="18"/>
        </w:rPr>
        <w:t xml:space="preserve"> vynuluje všechna zadávací pole pro změnu zadání</w:t>
      </w:r>
      <w:r w:rsidR="00EC71D2">
        <w:rPr>
          <w:rFonts w:cs="Arial"/>
          <w:sz w:val="18"/>
          <w:szCs w:val="18"/>
        </w:rPr>
        <w:t xml:space="preserve">, </w:t>
      </w:r>
      <w:r w:rsidR="00EC71D2" w:rsidRPr="00810794">
        <w:rPr>
          <w:rFonts w:cs="Arial"/>
          <w:sz w:val="18"/>
          <w:szCs w:val="18"/>
        </w:rPr>
        <w:t>tlačítko</w:t>
      </w:r>
      <w:r w:rsidRPr="00810794">
        <w:rPr>
          <w:rFonts w:cs="Arial"/>
          <w:sz w:val="18"/>
          <w:szCs w:val="18"/>
        </w:rPr>
        <w:t xml:space="preserve"> </w:t>
      </w:r>
      <w:r w:rsidRPr="00810794">
        <w:rPr>
          <w:rFonts w:cs="Arial"/>
          <w:b/>
          <w:i/>
          <w:sz w:val="18"/>
          <w:szCs w:val="18"/>
        </w:rPr>
        <w:t>Tisk VÚPE</w:t>
      </w:r>
      <w:r w:rsidRPr="00810794">
        <w:rPr>
          <w:rFonts w:cs="Arial"/>
          <w:sz w:val="18"/>
          <w:szCs w:val="18"/>
        </w:rPr>
        <w:t xml:space="preserve"> umožní prohlížení a tisk aktuálního VÚPE a tlačítko </w:t>
      </w:r>
      <w:r w:rsidRPr="00810794">
        <w:rPr>
          <w:rFonts w:cs="Arial"/>
          <w:b/>
          <w:i/>
          <w:sz w:val="18"/>
          <w:szCs w:val="18"/>
        </w:rPr>
        <w:t>Export do Excelu</w:t>
      </w:r>
      <w:r w:rsidRPr="00810794">
        <w:rPr>
          <w:rFonts w:cs="Arial"/>
          <w:sz w:val="18"/>
          <w:szCs w:val="18"/>
        </w:rPr>
        <w:t xml:space="preserve"> slouží k exportu dat v tabulce do Excelu.</w:t>
      </w:r>
      <w:r w:rsidRPr="008C374A">
        <w:rPr>
          <w:rFonts w:cs="Arial"/>
          <w:sz w:val="18"/>
          <w:szCs w:val="18"/>
        </w:rPr>
        <w:t xml:space="preserve"> </w:t>
      </w:r>
    </w:p>
    <w:p w:rsidR="003641CF" w:rsidRPr="00DF1080" w:rsidRDefault="003641CF" w:rsidP="003641CF">
      <w:pPr>
        <w:pStyle w:val="Nadpis2"/>
        <w:spacing w:before="0" w:after="240" w:line="360" w:lineRule="auto"/>
      </w:pPr>
      <w:bookmarkStart w:id="25" w:name="_Toc124450882"/>
      <w:r w:rsidRPr="00DF1080">
        <w:t xml:space="preserve">Zadání a opravy VÚPE – </w:t>
      </w:r>
      <w:r>
        <w:t>ČOV</w:t>
      </w:r>
      <w:bookmarkEnd w:id="25"/>
    </w:p>
    <w:p w:rsidR="003641CF" w:rsidRPr="00DF1080" w:rsidRDefault="003641CF" w:rsidP="003641CF">
      <w:pPr>
        <w:tabs>
          <w:tab w:val="left" w:pos="426"/>
        </w:tabs>
        <w:spacing w:after="120" w:line="360" w:lineRule="auto"/>
        <w:ind w:firstLine="425"/>
        <w:jc w:val="both"/>
        <w:rPr>
          <w:rFonts w:cs="Arial"/>
          <w:sz w:val="18"/>
          <w:szCs w:val="18"/>
        </w:rPr>
      </w:pPr>
      <w:r w:rsidRPr="00DF1080">
        <w:rPr>
          <w:rFonts w:cs="Arial"/>
          <w:sz w:val="18"/>
          <w:szCs w:val="18"/>
        </w:rPr>
        <w:t xml:space="preserve">Program umožňuje opravovat a doplňovat VÚPE </w:t>
      </w:r>
      <w:r w:rsidRPr="00BC50B6">
        <w:rPr>
          <w:rFonts w:cs="Arial"/>
          <w:sz w:val="18"/>
          <w:szCs w:val="18"/>
        </w:rPr>
        <w:t>pro čistírny odpadních vod</w:t>
      </w:r>
      <w:r w:rsidRPr="00DF1080">
        <w:rPr>
          <w:rFonts w:cs="Arial"/>
          <w:sz w:val="18"/>
          <w:szCs w:val="18"/>
        </w:rPr>
        <w:t xml:space="preserve">. </w:t>
      </w:r>
      <w:r w:rsidRPr="00DF1080">
        <w:rPr>
          <w:rFonts w:cs="Arial"/>
          <w:sz w:val="18"/>
        </w:rPr>
        <w:t xml:space="preserve">Provádí se to pomocí položky </w:t>
      </w:r>
      <w:r w:rsidRPr="00DF1080">
        <w:rPr>
          <w:rFonts w:cs="Arial"/>
          <w:b/>
          <w:i/>
          <w:sz w:val="18"/>
        </w:rPr>
        <w:t>Vstupy</w:t>
      </w:r>
      <w:r w:rsidRPr="00DF1080">
        <w:rPr>
          <w:rFonts w:cs="Arial"/>
          <w:sz w:val="18"/>
        </w:rPr>
        <w:t xml:space="preserve"> na hlavním roletovém menu a dále položkou </w:t>
      </w:r>
      <w:r w:rsidRPr="00DF1080">
        <w:rPr>
          <w:rFonts w:cs="Arial"/>
          <w:b/>
          <w:i/>
          <w:sz w:val="18"/>
          <w:szCs w:val="18"/>
        </w:rPr>
        <w:t xml:space="preserve">Vybrané údaje provozní evidence </w:t>
      </w:r>
      <w:r>
        <w:rPr>
          <w:rFonts w:cs="Arial"/>
          <w:b/>
          <w:i/>
          <w:sz w:val="18"/>
          <w:szCs w:val="18"/>
        </w:rPr>
        <w:t>–</w:t>
      </w:r>
      <w:r w:rsidRPr="00DF1080">
        <w:rPr>
          <w:rFonts w:cs="Arial"/>
          <w:b/>
          <w:i/>
          <w:sz w:val="18"/>
          <w:szCs w:val="18"/>
        </w:rPr>
        <w:t xml:space="preserve"> </w:t>
      </w:r>
      <w:r>
        <w:rPr>
          <w:rFonts w:cs="Arial"/>
          <w:b/>
          <w:i/>
          <w:sz w:val="18"/>
          <w:szCs w:val="18"/>
        </w:rPr>
        <w:t>ČOV</w:t>
      </w:r>
      <w:r w:rsidRPr="00DF1080">
        <w:rPr>
          <w:rFonts w:cs="Arial"/>
          <w:sz w:val="18"/>
        </w:rPr>
        <w:t>.</w:t>
      </w:r>
    </w:p>
    <w:p w:rsidR="003641CF" w:rsidRPr="00DF1080" w:rsidRDefault="00F84444" w:rsidP="003641CF">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4D247E5C" wp14:editId="0C107E18">
            <wp:extent cx="6122670" cy="5709285"/>
            <wp:effectExtent l="0" t="0" r="0" b="5715"/>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2670" cy="5709285"/>
                    </a:xfrm>
                    <a:prstGeom prst="rect">
                      <a:avLst/>
                    </a:prstGeom>
                    <a:noFill/>
                    <a:ln>
                      <a:noFill/>
                    </a:ln>
                  </pic:spPr>
                </pic:pic>
              </a:graphicData>
            </a:graphic>
          </wp:inline>
        </w:drawing>
      </w:r>
    </w:p>
    <w:p w:rsidR="003641CF" w:rsidRPr="00DF1080" w:rsidRDefault="003641CF" w:rsidP="003641CF">
      <w:pPr>
        <w:tabs>
          <w:tab w:val="left" w:pos="426"/>
        </w:tabs>
        <w:spacing w:after="60" w:line="360" w:lineRule="auto"/>
        <w:jc w:val="both"/>
        <w:rPr>
          <w:rFonts w:cs="Arial"/>
          <w:sz w:val="18"/>
          <w:szCs w:val="18"/>
        </w:rPr>
      </w:pPr>
      <w:r w:rsidRPr="00DF1080">
        <w:rPr>
          <w:rFonts w:cs="Arial"/>
          <w:sz w:val="18"/>
          <w:szCs w:val="18"/>
        </w:rPr>
        <w:tab/>
        <w:t>Zásady vyplňování dialogů:</w:t>
      </w:r>
    </w:p>
    <w:p w:rsidR="003641CF" w:rsidRPr="00611C0B" w:rsidRDefault="003641CF" w:rsidP="003641CF">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vyplňují se bílá políčka, šedá nejsou aktivní a jejich obsah vyplňuje program</w:t>
      </w:r>
    </w:p>
    <w:p w:rsidR="003641CF" w:rsidRPr="00611C0B" w:rsidRDefault="003641CF" w:rsidP="003641CF">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po vyplnění se údaje potvrdí stiskem klávesy Enter nebo pravou šipkou, případně kliknutím myši do jiného políčka</w:t>
      </w:r>
    </w:p>
    <w:p w:rsidR="003641CF" w:rsidRPr="00611C0B" w:rsidRDefault="003641CF" w:rsidP="003641CF">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stiskem klávesy Esc se číslo v aktuálním políčku vrátí k předchozí hodnotě</w:t>
      </w:r>
    </w:p>
    <w:p w:rsidR="003641CF" w:rsidRPr="00611C0B" w:rsidRDefault="003641CF" w:rsidP="003641CF">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zaškrtávací čtverečky se vyplňují ťuknutím myši nebo, je-li políčko aktivní, je možné použít mezerník</w:t>
      </w:r>
    </w:p>
    <w:p w:rsidR="003641CF" w:rsidRPr="00611C0B" w:rsidRDefault="003641CF" w:rsidP="003641CF">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je-li vedle zaškrtávacího čtverečku prázdný řádek, stane se po zaškrtnutí aktivní a je ho možno vyplnit</w:t>
      </w:r>
    </w:p>
    <w:p w:rsidR="003641CF" w:rsidRPr="00611C0B" w:rsidRDefault="003641CF" w:rsidP="003641CF">
      <w:pPr>
        <w:numPr>
          <w:ilvl w:val="0"/>
          <w:numId w:val="12"/>
        </w:numPr>
        <w:tabs>
          <w:tab w:val="left" w:pos="426"/>
        </w:tabs>
        <w:spacing w:line="360" w:lineRule="auto"/>
        <w:ind w:left="714" w:hanging="357"/>
        <w:jc w:val="both"/>
        <w:rPr>
          <w:rFonts w:cs="Arial"/>
          <w:sz w:val="18"/>
          <w:szCs w:val="18"/>
        </w:rPr>
      </w:pPr>
      <w:r w:rsidRPr="00611C0B">
        <w:rPr>
          <w:rFonts w:cs="Arial"/>
          <w:sz w:val="18"/>
          <w:szCs w:val="18"/>
        </w:rPr>
        <w:t xml:space="preserve"> vyplňování políček pomocí myši:</w:t>
      </w:r>
    </w:p>
    <w:p w:rsidR="003641CF" w:rsidRPr="00611C0B" w:rsidRDefault="003641CF" w:rsidP="003641CF">
      <w:pPr>
        <w:spacing w:line="360" w:lineRule="auto"/>
        <w:ind w:left="720" w:firstLine="720"/>
        <w:rPr>
          <w:sz w:val="18"/>
          <w:szCs w:val="18"/>
          <w:lang w:val="pl-PL"/>
        </w:rPr>
      </w:pPr>
      <w:r w:rsidRPr="00611C0B">
        <w:rPr>
          <w:sz w:val="18"/>
          <w:szCs w:val="18"/>
          <w:lang w:val="pl-PL"/>
        </w:rPr>
        <w:t>- jedno kliknutí umožní opravit znak na pozici kurzoru</w:t>
      </w:r>
    </w:p>
    <w:p w:rsidR="003641CF" w:rsidRPr="00611C0B" w:rsidRDefault="003641CF" w:rsidP="003641CF">
      <w:pPr>
        <w:spacing w:after="120" w:line="360" w:lineRule="auto"/>
        <w:ind w:left="720" w:firstLine="720"/>
        <w:rPr>
          <w:sz w:val="18"/>
          <w:szCs w:val="18"/>
          <w:lang w:val="pl-PL"/>
        </w:rPr>
      </w:pPr>
      <w:r w:rsidRPr="00611C0B">
        <w:rPr>
          <w:sz w:val="18"/>
          <w:szCs w:val="18"/>
          <w:lang w:val="pl-PL"/>
        </w:rPr>
        <w:t>- dvojklikem myši se políčko modře probarví a umožní zadat celé nové číslo nebo text</w:t>
      </w:r>
    </w:p>
    <w:p w:rsidR="003641CF" w:rsidRPr="00BC50B6" w:rsidRDefault="003641CF" w:rsidP="003641CF">
      <w:pPr>
        <w:tabs>
          <w:tab w:val="left" w:pos="426"/>
        </w:tabs>
        <w:spacing w:after="60" w:line="360" w:lineRule="auto"/>
        <w:ind w:firstLine="425"/>
        <w:jc w:val="both"/>
        <w:rPr>
          <w:rFonts w:cs="Arial"/>
          <w:sz w:val="18"/>
          <w:szCs w:val="18"/>
        </w:rPr>
      </w:pPr>
      <w:r w:rsidRPr="00B41680">
        <w:rPr>
          <w:rFonts w:cs="Arial"/>
          <w:sz w:val="18"/>
          <w:szCs w:val="18"/>
        </w:rPr>
        <w:t xml:space="preserve">V dialogu je možno zadat novou ČOV nebo opravit stávající, případně smazat vybranou ČOV. </w:t>
      </w:r>
      <w:r w:rsidRPr="00BC50B6">
        <w:rPr>
          <w:rFonts w:cs="Arial"/>
          <w:sz w:val="18"/>
          <w:szCs w:val="18"/>
        </w:rPr>
        <w:t xml:space="preserve">V horní části dialogového okna vybereme ze seznamu vodoprávní úřad, pod který aktuální stavba spadá. </w:t>
      </w:r>
    </w:p>
    <w:p w:rsidR="003641CF" w:rsidRPr="00AD4806" w:rsidRDefault="003641CF" w:rsidP="003641CF">
      <w:pPr>
        <w:tabs>
          <w:tab w:val="left" w:pos="426"/>
        </w:tabs>
        <w:spacing w:after="60" w:line="360" w:lineRule="auto"/>
        <w:jc w:val="both"/>
        <w:rPr>
          <w:rFonts w:cs="Arial"/>
          <w:sz w:val="18"/>
          <w:szCs w:val="18"/>
        </w:rPr>
      </w:pPr>
      <w:r w:rsidRPr="00AD4806">
        <w:rPr>
          <w:rFonts w:cs="Arial"/>
          <w:sz w:val="18"/>
          <w:szCs w:val="18"/>
        </w:rPr>
        <w:tab/>
        <w:t xml:space="preserve">Nahoře vyplníme provozovatele </w:t>
      </w:r>
      <w:r w:rsidRPr="00B41680">
        <w:rPr>
          <w:rFonts w:cs="Arial"/>
          <w:sz w:val="18"/>
          <w:szCs w:val="18"/>
        </w:rPr>
        <w:t>ČOV</w:t>
      </w:r>
      <w:r w:rsidRPr="00AD4806">
        <w:rPr>
          <w:rFonts w:cs="Arial"/>
          <w:sz w:val="18"/>
          <w:szCs w:val="18"/>
        </w:rPr>
        <w:t xml:space="preserve">. Zadání můžeme provést několika způsoby. Do zadávacího pole v dialogu </w:t>
      </w:r>
      <w:r w:rsidRPr="00AD4806">
        <w:rPr>
          <w:rFonts w:cs="Arial"/>
          <w:b/>
          <w:i/>
          <w:sz w:val="18"/>
          <w:szCs w:val="18"/>
        </w:rPr>
        <w:t>Provozovatel</w:t>
      </w:r>
      <w:r w:rsidRPr="00AD4806">
        <w:rPr>
          <w:rFonts w:cs="Arial"/>
          <w:sz w:val="18"/>
          <w:szCs w:val="18"/>
        </w:rPr>
        <w:t xml:space="preserve"> přímo vyplníme celý přesný název obchodní firmy a údaje na dalších řádcích dialogu se zobrazí </w:t>
      </w:r>
      <w:r w:rsidRPr="00AD4806">
        <w:rPr>
          <w:rFonts w:cs="Arial"/>
          <w:sz w:val="18"/>
          <w:szCs w:val="18"/>
        </w:rPr>
        <w:lastRenderedPageBreak/>
        <w:t>automaticky. Pokud název nezadáme přesně a program nenajde provozovatele, který zadanému názvu odpovídá, objeví se hláška</w:t>
      </w:r>
      <w:r>
        <w:rPr>
          <w:rFonts w:cs="Arial"/>
          <w:sz w:val="18"/>
          <w:szCs w:val="18"/>
        </w:rPr>
        <w:t xml:space="preserve"> </w:t>
      </w:r>
    </w:p>
    <w:p w:rsidR="003641CF" w:rsidRPr="00BD090B" w:rsidRDefault="006E2DBF" w:rsidP="003641CF">
      <w:pPr>
        <w:tabs>
          <w:tab w:val="left" w:pos="426"/>
        </w:tabs>
        <w:spacing w:after="60" w:line="360" w:lineRule="auto"/>
        <w:jc w:val="center"/>
        <w:rPr>
          <w:rFonts w:cs="Arial"/>
          <w:sz w:val="18"/>
          <w:szCs w:val="18"/>
        </w:rPr>
      </w:pPr>
      <w:r>
        <w:rPr>
          <w:rFonts w:cs="Arial"/>
          <w:noProof/>
          <w:sz w:val="18"/>
          <w:szCs w:val="18"/>
        </w:rPr>
        <w:drawing>
          <wp:inline distT="0" distB="0" distL="0" distR="0" wp14:anchorId="6FC21D0E" wp14:editId="04E1A716">
            <wp:extent cx="2419350" cy="1304925"/>
            <wp:effectExtent l="0" t="0" r="0"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19350" cy="1304925"/>
                    </a:xfrm>
                    <a:prstGeom prst="rect">
                      <a:avLst/>
                    </a:prstGeom>
                    <a:noFill/>
                    <a:ln>
                      <a:noFill/>
                    </a:ln>
                  </pic:spPr>
                </pic:pic>
              </a:graphicData>
            </a:graphic>
          </wp:inline>
        </w:drawing>
      </w:r>
    </w:p>
    <w:p w:rsidR="003641CF" w:rsidRPr="00BD090B" w:rsidRDefault="003641CF" w:rsidP="003641CF">
      <w:pPr>
        <w:tabs>
          <w:tab w:val="left" w:pos="426"/>
        </w:tabs>
        <w:spacing w:line="360" w:lineRule="auto"/>
        <w:jc w:val="both"/>
        <w:rPr>
          <w:rFonts w:cs="Arial"/>
          <w:sz w:val="18"/>
          <w:szCs w:val="18"/>
        </w:rPr>
      </w:pPr>
      <w:r w:rsidRPr="00BD090B">
        <w:rPr>
          <w:rFonts w:cs="Arial"/>
          <w:sz w:val="18"/>
          <w:szCs w:val="18"/>
        </w:rPr>
        <w:tab/>
        <w:t xml:space="preserve">Druhou možností je napsat část názvu. </w:t>
      </w:r>
      <w:r w:rsidR="007E1EEA">
        <w:rPr>
          <w:rFonts w:cs="Arial"/>
          <w:sz w:val="18"/>
          <w:szCs w:val="18"/>
        </w:rPr>
        <w:t>Po stisknutí</w:t>
      </w:r>
      <w:r w:rsidR="007E1EEA" w:rsidRPr="00BC50B6">
        <w:rPr>
          <w:rFonts w:cs="Arial"/>
          <w:sz w:val="18"/>
          <w:szCs w:val="18"/>
        </w:rPr>
        <w:t xml:space="preserve"> tlačítk</w:t>
      </w:r>
      <w:r w:rsidR="007E1EEA">
        <w:rPr>
          <w:rFonts w:cs="Arial"/>
          <w:sz w:val="18"/>
          <w:szCs w:val="18"/>
        </w:rPr>
        <w:t>a</w:t>
      </w:r>
      <w:r w:rsidR="007E1EEA" w:rsidRPr="00BC50B6">
        <w:rPr>
          <w:rFonts w:cs="Arial"/>
          <w:sz w:val="18"/>
          <w:szCs w:val="18"/>
        </w:rPr>
        <w:t xml:space="preserve"> se šipkou</w:t>
      </w:r>
      <w:r w:rsidR="007E1EEA">
        <w:rPr>
          <w:rFonts w:cs="Arial"/>
          <w:sz w:val="18"/>
          <w:szCs w:val="18"/>
        </w:rPr>
        <w:t xml:space="preserve"> na konci zadávacího pole se objeví</w:t>
      </w:r>
      <w:r w:rsidRPr="00BD090B">
        <w:rPr>
          <w:rFonts w:cs="Arial"/>
          <w:sz w:val="18"/>
          <w:szCs w:val="18"/>
        </w:rPr>
        <w:t xml:space="preserve"> seznam názvů, které obsahují zadané znaky. Zvolíme hledaného provozovatele a zbytek tabulky se opět doplní automaticky. Místo tlačítka se šipkou můžeme rovněž po napsání části názvu zadat Enter a do řádku se vyplní provozovatel, který je na prvním místě v seznamu provozovatelů, odpovídajících zadaným znakům. </w:t>
      </w:r>
    </w:p>
    <w:p w:rsidR="003641CF" w:rsidRPr="00BD090B" w:rsidRDefault="003641CF" w:rsidP="003641CF">
      <w:pPr>
        <w:tabs>
          <w:tab w:val="left" w:pos="426"/>
        </w:tabs>
        <w:spacing w:after="60" w:line="360" w:lineRule="auto"/>
        <w:jc w:val="both"/>
        <w:rPr>
          <w:rFonts w:cs="Arial"/>
          <w:sz w:val="18"/>
          <w:szCs w:val="18"/>
        </w:rPr>
      </w:pPr>
      <w:r w:rsidRPr="00BD090B">
        <w:rPr>
          <w:rFonts w:cs="Arial"/>
          <w:sz w:val="18"/>
          <w:szCs w:val="18"/>
        </w:rPr>
        <w:tab/>
        <w:t xml:space="preserve">Název firmy provozovatele můžeme vybírat také ze seznamu všech provozovatelů. Otevřeme ho stiskem tlačítka vpravo vedle tabulky. </w:t>
      </w:r>
      <w:r w:rsidR="002A38FC">
        <w:rPr>
          <w:rFonts w:cs="Arial"/>
          <w:sz w:val="18"/>
          <w:szCs w:val="18"/>
        </w:rPr>
        <w:t>Tlačítko o</w:t>
      </w:r>
      <w:r w:rsidR="002A38FC" w:rsidRPr="00D03230">
        <w:rPr>
          <w:rFonts w:cs="Arial"/>
          <w:sz w:val="18"/>
          <w:szCs w:val="18"/>
        </w:rPr>
        <w:t xml:space="preserve">tevře dialogové okno </w:t>
      </w:r>
      <w:r w:rsidR="002A38FC" w:rsidRPr="00D03230">
        <w:rPr>
          <w:rFonts w:cs="Arial"/>
          <w:b/>
          <w:i/>
          <w:sz w:val="18"/>
          <w:szCs w:val="18"/>
        </w:rPr>
        <w:t>Výběr provozovatele</w:t>
      </w:r>
      <w:r w:rsidR="002A38FC" w:rsidRPr="00D03230">
        <w:rPr>
          <w:rFonts w:cs="Arial"/>
          <w:sz w:val="18"/>
          <w:szCs w:val="18"/>
        </w:rPr>
        <w:t>.</w:t>
      </w:r>
    </w:p>
    <w:p w:rsidR="009775DD" w:rsidRPr="00D03230" w:rsidRDefault="009775DD" w:rsidP="009775DD">
      <w:pPr>
        <w:tabs>
          <w:tab w:val="left" w:pos="426"/>
        </w:tabs>
        <w:spacing w:after="120" w:line="360" w:lineRule="auto"/>
        <w:jc w:val="center"/>
        <w:rPr>
          <w:rFonts w:cs="Arial"/>
          <w:sz w:val="18"/>
          <w:szCs w:val="18"/>
          <w:lang w:val="nl-NL"/>
        </w:rPr>
      </w:pPr>
      <w:r>
        <w:rPr>
          <w:rFonts w:cs="Arial"/>
          <w:noProof/>
          <w:sz w:val="18"/>
          <w:szCs w:val="18"/>
        </w:rPr>
        <w:drawing>
          <wp:inline distT="0" distB="0" distL="0" distR="0" wp14:anchorId="260F30E4" wp14:editId="2FD371F9">
            <wp:extent cx="4150800" cy="2988000"/>
            <wp:effectExtent l="0" t="0" r="2540" b="3175"/>
            <wp:docPr id="334" name="Obrázek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50800" cy="2988000"/>
                    </a:xfrm>
                    <a:prstGeom prst="rect">
                      <a:avLst/>
                    </a:prstGeom>
                    <a:noFill/>
                    <a:ln>
                      <a:noFill/>
                    </a:ln>
                  </pic:spPr>
                </pic:pic>
              </a:graphicData>
            </a:graphic>
          </wp:inline>
        </w:drawing>
      </w:r>
    </w:p>
    <w:p w:rsidR="009775DD" w:rsidRPr="0068244F" w:rsidRDefault="009775DD" w:rsidP="009775DD">
      <w:pPr>
        <w:tabs>
          <w:tab w:val="left" w:pos="426"/>
        </w:tabs>
        <w:spacing w:line="360" w:lineRule="auto"/>
        <w:jc w:val="both"/>
        <w:rPr>
          <w:rFonts w:cs="Arial"/>
          <w:sz w:val="18"/>
          <w:szCs w:val="18"/>
          <w:highlight w:val="cyan"/>
          <w:lang w:val="nl-NL"/>
        </w:rPr>
      </w:pPr>
      <w:r w:rsidRPr="00D03230">
        <w:rPr>
          <w:rFonts w:cs="Arial"/>
          <w:sz w:val="18"/>
          <w:szCs w:val="18"/>
          <w:lang w:val="nl-NL"/>
        </w:rPr>
        <w:tab/>
        <w:t xml:space="preserve">Seznam </w:t>
      </w:r>
      <w:r w:rsidRPr="00D03230">
        <w:rPr>
          <w:rFonts w:cs="Arial"/>
          <w:sz w:val="18"/>
          <w:szCs w:val="18"/>
        </w:rPr>
        <w:t>provozovatelů</w:t>
      </w:r>
      <w:r w:rsidRPr="00D03230">
        <w:rPr>
          <w:rFonts w:cs="Arial"/>
          <w:sz w:val="18"/>
          <w:szCs w:val="18"/>
          <w:lang w:val="nl-NL"/>
        </w:rPr>
        <w:t xml:space="preserve"> můžeme předem zúžit pomocí filtru. V horní části dialogu vybereme typ </w:t>
      </w:r>
      <w:r>
        <w:rPr>
          <w:rFonts w:cs="Arial"/>
          <w:sz w:val="18"/>
          <w:szCs w:val="18"/>
          <w:lang w:val="nl-NL"/>
        </w:rPr>
        <w:t>filtru</w:t>
      </w:r>
      <w:r w:rsidRPr="00D03230">
        <w:rPr>
          <w:rFonts w:cs="Arial"/>
          <w:sz w:val="18"/>
          <w:szCs w:val="18"/>
          <w:lang w:val="nl-NL"/>
        </w:rPr>
        <w:t xml:space="preserve"> (podle </w:t>
      </w:r>
      <w:r>
        <w:rPr>
          <w:rFonts w:cs="Arial"/>
          <w:sz w:val="18"/>
          <w:szCs w:val="18"/>
          <w:lang w:val="nl-NL"/>
        </w:rPr>
        <w:t>názvu</w:t>
      </w:r>
      <w:r w:rsidRPr="00A9562A">
        <w:rPr>
          <w:rFonts w:cs="Arial"/>
          <w:sz w:val="18"/>
          <w:szCs w:val="18"/>
          <w:lang w:val="nl-NL"/>
        </w:rPr>
        <w:t xml:space="preserve">, IČO, obce, ulice nebo PSČ), do okénka </w:t>
      </w:r>
      <w:r>
        <w:rPr>
          <w:rFonts w:cs="Arial"/>
          <w:b/>
          <w:i/>
          <w:sz w:val="18"/>
          <w:szCs w:val="18"/>
          <w:lang w:val="nl-NL"/>
        </w:rPr>
        <w:t>Filtr</w:t>
      </w:r>
      <w:r w:rsidRPr="00A9562A">
        <w:rPr>
          <w:rFonts w:cs="Arial"/>
          <w:sz w:val="18"/>
          <w:szCs w:val="18"/>
          <w:lang w:val="nl-NL"/>
        </w:rPr>
        <w:t xml:space="preserve"> napíšeme parametr, podle kterého vybíráme, a pomocí tlačítka </w:t>
      </w:r>
      <w:r>
        <w:rPr>
          <w:rFonts w:cs="Arial"/>
          <w:b/>
          <w:i/>
          <w:sz w:val="18"/>
          <w:szCs w:val="18"/>
          <w:lang w:val="nl-NL"/>
        </w:rPr>
        <w:t>Zobrazit podle filtru</w:t>
      </w:r>
      <w:r w:rsidRPr="00A9562A">
        <w:rPr>
          <w:rFonts w:cs="Arial"/>
          <w:sz w:val="18"/>
          <w:szCs w:val="18"/>
          <w:lang w:val="nl-NL"/>
        </w:rPr>
        <w:t xml:space="preserve"> zobrazíme pouze ty </w:t>
      </w:r>
      <w:r w:rsidRPr="00A9562A">
        <w:rPr>
          <w:rFonts w:cs="Arial"/>
          <w:sz w:val="18"/>
          <w:szCs w:val="18"/>
        </w:rPr>
        <w:t>provozovatele</w:t>
      </w:r>
      <w:r w:rsidRPr="00A9562A">
        <w:rPr>
          <w:rFonts w:cs="Arial"/>
          <w:sz w:val="18"/>
          <w:szCs w:val="18"/>
          <w:lang w:val="nl-NL"/>
        </w:rPr>
        <w:t xml:space="preserve">, kteří vyhovují zadanému parametru. V tomto dialogu můžeme také vložit nového </w:t>
      </w:r>
      <w:r w:rsidRPr="00A9562A">
        <w:rPr>
          <w:rFonts w:cs="Arial"/>
          <w:sz w:val="18"/>
          <w:szCs w:val="18"/>
        </w:rPr>
        <w:t>provozovatele</w:t>
      </w:r>
      <w:r w:rsidRPr="00A9562A">
        <w:rPr>
          <w:rFonts w:cs="Arial"/>
          <w:sz w:val="18"/>
          <w:szCs w:val="18"/>
          <w:lang w:val="nl-NL"/>
        </w:rPr>
        <w:t xml:space="preserve">. Stiskem tlačítka </w:t>
      </w:r>
      <w:r>
        <w:rPr>
          <w:rFonts w:cs="Arial"/>
          <w:b/>
          <w:i/>
          <w:sz w:val="18"/>
          <w:szCs w:val="18"/>
          <w:lang w:val="nl-NL"/>
        </w:rPr>
        <w:t>Opravit nebo v</w:t>
      </w:r>
      <w:r w:rsidRPr="00A9562A">
        <w:rPr>
          <w:rFonts w:cs="Arial"/>
          <w:b/>
          <w:i/>
          <w:sz w:val="18"/>
          <w:szCs w:val="18"/>
          <w:lang w:val="nl-NL"/>
        </w:rPr>
        <w:t xml:space="preserve">ložit nového </w:t>
      </w:r>
      <w:r w:rsidRPr="00A9562A">
        <w:rPr>
          <w:rFonts w:cs="Arial"/>
          <w:b/>
          <w:i/>
          <w:sz w:val="18"/>
          <w:szCs w:val="18"/>
        </w:rPr>
        <w:t>provozovatele</w:t>
      </w:r>
      <w:r w:rsidRPr="00A9562A">
        <w:rPr>
          <w:rFonts w:cs="Arial"/>
          <w:sz w:val="18"/>
          <w:szCs w:val="18"/>
          <w:lang w:val="nl-NL"/>
        </w:rPr>
        <w:t xml:space="preserve"> otevřeme dialogové okno </w:t>
      </w:r>
      <w:r w:rsidRPr="00A9562A">
        <w:rPr>
          <w:rFonts w:cs="Arial"/>
          <w:b/>
          <w:i/>
          <w:sz w:val="18"/>
          <w:szCs w:val="18"/>
          <w:lang w:val="nl-NL"/>
        </w:rPr>
        <w:t xml:space="preserve">Zadání a opravy údajů </w:t>
      </w:r>
      <w:r w:rsidRPr="00A9562A">
        <w:rPr>
          <w:rFonts w:cs="Arial"/>
          <w:b/>
          <w:i/>
          <w:sz w:val="18"/>
          <w:szCs w:val="18"/>
        </w:rPr>
        <w:t>provozovatel</w:t>
      </w:r>
      <w:r w:rsidRPr="00A9562A">
        <w:rPr>
          <w:rFonts w:cs="Arial"/>
          <w:b/>
          <w:i/>
          <w:sz w:val="18"/>
          <w:szCs w:val="18"/>
          <w:lang w:val="nl-NL"/>
        </w:rPr>
        <w:t>ů</w:t>
      </w:r>
      <w:r w:rsidRPr="00A9562A">
        <w:rPr>
          <w:rFonts w:cs="Arial"/>
          <w:sz w:val="18"/>
          <w:szCs w:val="18"/>
          <w:lang w:val="nl-NL"/>
        </w:rPr>
        <w:t>, které je popsáno v kapitole 4.</w:t>
      </w:r>
      <w:r>
        <w:rPr>
          <w:rFonts w:cs="Arial"/>
          <w:sz w:val="18"/>
          <w:szCs w:val="18"/>
          <w:lang w:val="nl-NL"/>
        </w:rPr>
        <w:t>2</w:t>
      </w:r>
      <w:r w:rsidRPr="00A9562A">
        <w:rPr>
          <w:rFonts w:cs="Arial"/>
          <w:sz w:val="18"/>
          <w:szCs w:val="18"/>
          <w:lang w:val="nl-NL"/>
        </w:rPr>
        <w:t xml:space="preserve">. Výběr </w:t>
      </w:r>
      <w:r w:rsidRPr="00A9562A">
        <w:rPr>
          <w:rFonts w:cs="Arial"/>
          <w:sz w:val="18"/>
          <w:szCs w:val="18"/>
        </w:rPr>
        <w:t>provozovatele</w:t>
      </w:r>
      <w:r w:rsidRPr="00A9562A">
        <w:rPr>
          <w:rFonts w:cs="Arial"/>
          <w:sz w:val="18"/>
          <w:szCs w:val="18"/>
          <w:lang w:val="nl-NL"/>
        </w:rPr>
        <w:t xml:space="preserve"> ukončíme tlačítkem </w:t>
      </w:r>
      <w:r w:rsidRPr="00A9562A">
        <w:rPr>
          <w:rFonts w:cs="Arial"/>
          <w:b/>
          <w:i/>
          <w:sz w:val="18"/>
          <w:szCs w:val="18"/>
          <w:lang w:val="nl-NL"/>
        </w:rPr>
        <w:t>OK</w:t>
      </w:r>
      <w:r w:rsidRPr="00A9562A">
        <w:rPr>
          <w:rFonts w:cs="Arial"/>
          <w:sz w:val="18"/>
          <w:szCs w:val="18"/>
          <w:lang w:val="nl-NL"/>
        </w:rPr>
        <w:t xml:space="preserve">, případně zrušíme tlačítkem </w:t>
      </w:r>
      <w:r w:rsidRPr="00A9562A">
        <w:rPr>
          <w:rFonts w:cs="Arial"/>
          <w:b/>
          <w:i/>
          <w:sz w:val="18"/>
          <w:szCs w:val="18"/>
          <w:lang w:val="nl-NL"/>
        </w:rPr>
        <w:t>Storno</w:t>
      </w:r>
      <w:r w:rsidRPr="00A9562A">
        <w:rPr>
          <w:rFonts w:cs="Arial"/>
          <w:sz w:val="18"/>
          <w:szCs w:val="18"/>
          <w:lang w:val="nl-NL"/>
        </w:rPr>
        <w:t xml:space="preserve">. </w:t>
      </w:r>
    </w:p>
    <w:p w:rsidR="009775DD" w:rsidRPr="00B42277" w:rsidRDefault="009775DD" w:rsidP="009775DD">
      <w:pPr>
        <w:tabs>
          <w:tab w:val="left" w:pos="426"/>
        </w:tabs>
        <w:spacing w:after="120" w:line="360" w:lineRule="auto"/>
        <w:jc w:val="both"/>
        <w:rPr>
          <w:rFonts w:cs="Arial"/>
          <w:sz w:val="18"/>
          <w:szCs w:val="18"/>
          <w:lang w:val="nl-NL"/>
        </w:rPr>
      </w:pPr>
      <w:r w:rsidRPr="00B42277">
        <w:rPr>
          <w:rFonts w:cs="Arial"/>
          <w:sz w:val="18"/>
          <w:szCs w:val="18"/>
          <w:lang w:val="nl-NL"/>
        </w:rPr>
        <w:tab/>
        <w:t xml:space="preserve">Vlevo nahoře pak vyplníme pole </w:t>
      </w:r>
      <w:r w:rsidRPr="00B42277">
        <w:rPr>
          <w:rFonts w:cs="Arial"/>
          <w:b/>
          <w:i/>
          <w:sz w:val="18"/>
          <w:szCs w:val="18"/>
          <w:lang w:val="nl-NL"/>
        </w:rPr>
        <w:t>Údaje o zpracovateli</w:t>
      </w:r>
      <w:r>
        <w:rPr>
          <w:rFonts w:cs="Arial"/>
          <w:sz w:val="18"/>
          <w:szCs w:val="18"/>
          <w:lang w:val="nl-NL"/>
        </w:rPr>
        <w:t>.</w:t>
      </w:r>
      <w:r w:rsidRPr="00B42277">
        <w:rPr>
          <w:rFonts w:cs="Arial"/>
          <w:sz w:val="18"/>
          <w:szCs w:val="18"/>
          <w:lang w:val="nl-NL"/>
        </w:rPr>
        <w:t xml:space="preserve"> Tabulku můžeme vyplnit přímo nebo pro usnadnění použít tlačítko vpravo vedle tabulky. Tím otevřeme dialogové okno </w:t>
      </w:r>
      <w:r w:rsidRPr="00B42277">
        <w:rPr>
          <w:rFonts w:cs="Arial"/>
          <w:b/>
          <w:i/>
          <w:sz w:val="18"/>
          <w:szCs w:val="18"/>
          <w:lang w:val="nl-NL"/>
        </w:rPr>
        <w:t>Zpracovatelé</w:t>
      </w:r>
      <w:r w:rsidRPr="00B42277">
        <w:rPr>
          <w:rFonts w:cs="Arial"/>
          <w:sz w:val="18"/>
          <w:szCs w:val="18"/>
          <w:lang w:val="nl-NL"/>
        </w:rPr>
        <w:t xml:space="preserve"> se seznamem všech zpracovatelů v databázi. </w:t>
      </w:r>
    </w:p>
    <w:p w:rsidR="009775DD" w:rsidRPr="00861EED" w:rsidRDefault="009775DD" w:rsidP="009775DD">
      <w:pPr>
        <w:tabs>
          <w:tab w:val="left" w:pos="426"/>
        </w:tabs>
        <w:spacing w:after="120" w:line="360" w:lineRule="auto"/>
        <w:jc w:val="center"/>
        <w:rPr>
          <w:rFonts w:cs="Arial"/>
          <w:sz w:val="18"/>
          <w:szCs w:val="18"/>
          <w:lang w:val="nl-NL"/>
        </w:rPr>
      </w:pPr>
      <w:r>
        <w:rPr>
          <w:rFonts w:cs="Arial"/>
          <w:noProof/>
          <w:sz w:val="18"/>
          <w:szCs w:val="18"/>
        </w:rPr>
        <w:lastRenderedPageBreak/>
        <w:drawing>
          <wp:inline distT="0" distB="0" distL="0" distR="0" wp14:anchorId="5DC81A72" wp14:editId="60AB8212">
            <wp:extent cx="5162400" cy="2376000"/>
            <wp:effectExtent l="0" t="0" r="635" b="5715"/>
            <wp:docPr id="335" name="Obrázek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62400" cy="2376000"/>
                    </a:xfrm>
                    <a:prstGeom prst="rect">
                      <a:avLst/>
                    </a:prstGeom>
                    <a:noFill/>
                    <a:ln>
                      <a:noFill/>
                    </a:ln>
                  </pic:spPr>
                </pic:pic>
              </a:graphicData>
            </a:graphic>
          </wp:inline>
        </w:drawing>
      </w:r>
    </w:p>
    <w:p w:rsidR="009775DD" w:rsidRPr="00DE37BA" w:rsidRDefault="009775DD" w:rsidP="009775DD">
      <w:pPr>
        <w:tabs>
          <w:tab w:val="left" w:pos="426"/>
        </w:tabs>
        <w:spacing w:line="360" w:lineRule="auto"/>
        <w:jc w:val="both"/>
        <w:rPr>
          <w:rFonts w:cs="Arial"/>
          <w:sz w:val="18"/>
          <w:szCs w:val="18"/>
          <w:lang w:val="pl-PL"/>
        </w:rPr>
      </w:pPr>
      <w:r w:rsidRPr="00DE37BA">
        <w:rPr>
          <w:rFonts w:cs="Arial"/>
          <w:sz w:val="18"/>
          <w:szCs w:val="18"/>
          <w:lang w:val="pl-PL"/>
        </w:rPr>
        <w:tab/>
        <w:t xml:space="preserve">Výběr ze seznamu je možné zúžit pomocí filtru. V horní části dialogu vybereme typ výběru (podle jména, telefonu nebo </w:t>
      </w:r>
      <w:r>
        <w:rPr>
          <w:rFonts w:cs="Arial"/>
          <w:sz w:val="18"/>
          <w:szCs w:val="18"/>
          <w:lang w:val="pl-PL"/>
        </w:rPr>
        <w:t>e-mail</w:t>
      </w:r>
      <w:r w:rsidRPr="00DE37BA">
        <w:rPr>
          <w:rFonts w:cs="Arial"/>
          <w:sz w:val="18"/>
          <w:szCs w:val="18"/>
          <w:lang w:val="pl-PL"/>
        </w:rPr>
        <w:t xml:space="preserve">u), do okénka </w:t>
      </w:r>
      <w:r>
        <w:rPr>
          <w:rFonts w:cs="Arial"/>
          <w:b/>
          <w:i/>
          <w:sz w:val="18"/>
          <w:szCs w:val="18"/>
          <w:lang w:val="pl-PL"/>
        </w:rPr>
        <w:t>Filtr</w:t>
      </w:r>
      <w:r w:rsidRPr="00DE37BA">
        <w:rPr>
          <w:rFonts w:cs="Arial"/>
          <w:sz w:val="18"/>
          <w:szCs w:val="18"/>
          <w:lang w:val="pl-PL"/>
        </w:rPr>
        <w:t xml:space="preserve"> napíšeme parametr, podle kterého vybíráme, a pomocí tlačítka </w:t>
      </w:r>
      <w:r>
        <w:rPr>
          <w:rFonts w:cs="Arial"/>
          <w:b/>
          <w:i/>
          <w:sz w:val="18"/>
          <w:szCs w:val="18"/>
          <w:lang w:val="pl-PL"/>
        </w:rPr>
        <w:t>Zobrazit podle filtru</w:t>
      </w:r>
      <w:r w:rsidRPr="00DE37BA">
        <w:rPr>
          <w:rFonts w:cs="Arial"/>
          <w:sz w:val="18"/>
          <w:szCs w:val="18"/>
          <w:lang w:val="pl-PL"/>
        </w:rPr>
        <w:t xml:space="preserve"> zobrazíme pouze ty zpracovatele, kteří vyhovují zadanému parametru. Zadání a opravy údajů </w:t>
      </w:r>
      <w:r>
        <w:rPr>
          <w:rFonts w:cs="Arial"/>
          <w:sz w:val="18"/>
          <w:szCs w:val="18"/>
          <w:lang w:val="pl-PL"/>
        </w:rPr>
        <w:t>zpracovatelů</w:t>
      </w:r>
      <w:r w:rsidRPr="00DE37BA">
        <w:rPr>
          <w:rFonts w:cs="Arial"/>
          <w:sz w:val="18"/>
          <w:szCs w:val="18"/>
          <w:lang w:val="pl-PL"/>
        </w:rPr>
        <w:t xml:space="preserve"> jsou popsány v kapitole 4.3.</w:t>
      </w:r>
    </w:p>
    <w:p w:rsidR="003641CF" w:rsidRPr="00AB387F" w:rsidRDefault="003641CF" w:rsidP="003641CF">
      <w:pPr>
        <w:tabs>
          <w:tab w:val="left" w:pos="426"/>
        </w:tabs>
        <w:spacing w:after="120" w:line="360" w:lineRule="auto"/>
        <w:jc w:val="both"/>
        <w:rPr>
          <w:rFonts w:cs="Arial"/>
          <w:sz w:val="18"/>
          <w:szCs w:val="18"/>
          <w:lang w:val="pl-PL"/>
        </w:rPr>
      </w:pPr>
      <w:r w:rsidRPr="00AB387F">
        <w:rPr>
          <w:rFonts w:cs="Arial"/>
          <w:sz w:val="18"/>
          <w:szCs w:val="18"/>
          <w:lang w:val="pl-PL"/>
        </w:rPr>
        <w:tab/>
        <w:t xml:space="preserve">Nyní vyplníme </w:t>
      </w:r>
      <w:r w:rsidRPr="00AB387F">
        <w:rPr>
          <w:rFonts w:cs="Arial"/>
          <w:b/>
          <w:i/>
          <w:sz w:val="18"/>
          <w:szCs w:val="18"/>
          <w:lang w:val="pl-PL"/>
        </w:rPr>
        <w:t>Základní údaje</w:t>
      </w:r>
      <w:r w:rsidRPr="00AB387F">
        <w:rPr>
          <w:rFonts w:cs="Arial"/>
          <w:sz w:val="18"/>
          <w:szCs w:val="18"/>
          <w:lang w:val="pl-PL"/>
        </w:rPr>
        <w:t xml:space="preserve">, tedy </w:t>
      </w:r>
      <w:r w:rsidRPr="00AB387F">
        <w:rPr>
          <w:rFonts w:cs="Arial"/>
          <w:i/>
          <w:sz w:val="18"/>
          <w:szCs w:val="18"/>
          <w:lang w:val="pl-PL"/>
        </w:rPr>
        <w:t>Identifikační čísla majetkové evidence.</w:t>
      </w:r>
      <w:r w:rsidRPr="00AB387F">
        <w:rPr>
          <w:rFonts w:cs="Arial"/>
          <w:sz w:val="18"/>
          <w:szCs w:val="18"/>
          <w:lang w:val="pl-PL"/>
        </w:rPr>
        <w:t xml:space="preserve"> Stiskem tlačítka nad tabulkou otevřeme dialogové okno </w:t>
      </w:r>
      <w:r w:rsidRPr="00AB387F">
        <w:rPr>
          <w:rFonts w:cs="Arial"/>
          <w:b/>
          <w:i/>
          <w:sz w:val="18"/>
          <w:szCs w:val="18"/>
          <w:lang w:val="pl-PL"/>
        </w:rPr>
        <w:t>Výběr IČME čistíren odpadních vod</w:t>
      </w:r>
      <w:r w:rsidR="00C149B6">
        <w:rPr>
          <w:rFonts w:cs="Arial"/>
          <w:b/>
          <w:i/>
          <w:sz w:val="18"/>
          <w:szCs w:val="18"/>
          <w:lang w:val="pl-PL"/>
        </w:rPr>
        <w:t>.</w:t>
      </w:r>
    </w:p>
    <w:p w:rsidR="003641CF" w:rsidRPr="009172AB" w:rsidRDefault="00704FDD" w:rsidP="003641CF">
      <w:pPr>
        <w:tabs>
          <w:tab w:val="left" w:pos="426"/>
        </w:tabs>
        <w:spacing w:after="120" w:line="360" w:lineRule="auto"/>
        <w:jc w:val="center"/>
        <w:rPr>
          <w:rFonts w:cs="Arial"/>
          <w:sz w:val="18"/>
          <w:szCs w:val="18"/>
          <w:lang w:val="pl-PL"/>
        </w:rPr>
      </w:pPr>
      <w:r>
        <w:rPr>
          <w:rFonts w:cs="Arial"/>
          <w:noProof/>
          <w:sz w:val="18"/>
          <w:szCs w:val="18"/>
        </w:rPr>
        <w:drawing>
          <wp:inline distT="0" distB="0" distL="0" distR="0">
            <wp:extent cx="3682800" cy="2642400"/>
            <wp:effectExtent l="0" t="0" r="0" b="5715"/>
            <wp:docPr id="343" name="Obrázek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82800" cy="2642400"/>
                    </a:xfrm>
                    <a:prstGeom prst="rect">
                      <a:avLst/>
                    </a:prstGeom>
                    <a:noFill/>
                    <a:ln>
                      <a:noFill/>
                    </a:ln>
                  </pic:spPr>
                </pic:pic>
              </a:graphicData>
            </a:graphic>
          </wp:inline>
        </w:drawing>
      </w:r>
    </w:p>
    <w:p w:rsidR="003641CF" w:rsidRPr="0021315C" w:rsidRDefault="003641CF" w:rsidP="003641CF">
      <w:pPr>
        <w:tabs>
          <w:tab w:val="left" w:pos="426"/>
        </w:tabs>
        <w:overflowPunct/>
        <w:spacing w:line="360" w:lineRule="auto"/>
        <w:jc w:val="both"/>
        <w:textAlignment w:val="auto"/>
        <w:rPr>
          <w:rFonts w:cs="Arial"/>
          <w:sz w:val="18"/>
          <w:szCs w:val="18"/>
        </w:rPr>
      </w:pPr>
      <w:r w:rsidRPr="009172AB">
        <w:rPr>
          <w:rFonts w:cs="Arial"/>
          <w:sz w:val="18"/>
          <w:szCs w:val="18"/>
          <w:lang w:val="pl-PL"/>
        </w:rPr>
        <w:tab/>
        <w:t xml:space="preserve">V dialogu si můžeme </w:t>
      </w:r>
      <w:r w:rsidR="00467D23">
        <w:rPr>
          <w:rFonts w:cs="Arial"/>
          <w:sz w:val="18"/>
          <w:szCs w:val="18"/>
          <w:lang w:val="pl-PL"/>
        </w:rPr>
        <w:t>pro zvolený</w:t>
      </w:r>
      <w:r w:rsidRPr="009172AB">
        <w:rPr>
          <w:rFonts w:cs="Arial"/>
          <w:sz w:val="18"/>
          <w:szCs w:val="18"/>
          <w:lang w:val="pl-PL"/>
        </w:rPr>
        <w:t xml:space="preserve"> kraj a vodoprávní úřad zobrazit seznam všech IČME </w:t>
      </w:r>
      <w:r>
        <w:rPr>
          <w:rFonts w:cs="Arial"/>
          <w:sz w:val="18"/>
          <w:szCs w:val="18"/>
          <w:lang w:val="pl-PL"/>
        </w:rPr>
        <w:t>čistíren odpadních vod</w:t>
      </w:r>
      <w:r w:rsidRPr="003E4D0F">
        <w:rPr>
          <w:rFonts w:cs="Arial"/>
          <w:sz w:val="18"/>
          <w:szCs w:val="18"/>
          <w:lang w:val="pl-PL"/>
        </w:rPr>
        <w:t xml:space="preserve">. </w:t>
      </w:r>
      <w:r w:rsidRPr="0021580B">
        <w:rPr>
          <w:rFonts w:cs="Arial"/>
          <w:sz w:val="18"/>
          <w:szCs w:val="18"/>
          <w:lang w:val="pl-PL"/>
        </w:rPr>
        <w:t>Seznam můžeme zúžit pomocí filtru</w:t>
      </w:r>
      <w:r w:rsidRPr="0021315C">
        <w:rPr>
          <w:rFonts w:cs="Arial"/>
          <w:sz w:val="18"/>
          <w:szCs w:val="18"/>
        </w:rPr>
        <w:t xml:space="preserve"> podle IČME nebo podle názvu</w:t>
      </w:r>
      <w:r w:rsidRPr="0021580B">
        <w:rPr>
          <w:rFonts w:cs="Arial"/>
          <w:sz w:val="18"/>
          <w:szCs w:val="18"/>
          <w:lang w:val="pl-PL"/>
        </w:rPr>
        <w:t xml:space="preserve">. Do zadávacího pole </w:t>
      </w:r>
      <w:r w:rsidR="00704FDD">
        <w:rPr>
          <w:rFonts w:cs="Arial"/>
          <w:b/>
          <w:i/>
          <w:sz w:val="18"/>
          <w:szCs w:val="18"/>
          <w:lang w:val="pl-PL"/>
        </w:rPr>
        <w:t>Filtr</w:t>
      </w:r>
      <w:r w:rsidRPr="0021580B">
        <w:rPr>
          <w:rFonts w:cs="Arial"/>
          <w:sz w:val="18"/>
          <w:szCs w:val="18"/>
          <w:lang w:val="pl-PL"/>
        </w:rPr>
        <w:t xml:space="preserve"> napíšeme zvolený parametr a v seznamu IČME se pak zobrazí pouze ty IČME, které obsahují v názvu zadané znaky. </w:t>
      </w:r>
      <w:r>
        <w:rPr>
          <w:rFonts w:cs="Arial"/>
          <w:sz w:val="18"/>
          <w:szCs w:val="18"/>
          <w:lang w:val="pl-PL"/>
        </w:rPr>
        <w:t>Najedeme kurzorem na zvolenou položku a v</w:t>
      </w:r>
      <w:r w:rsidRPr="0021315C">
        <w:rPr>
          <w:rFonts w:cs="Arial"/>
          <w:sz w:val="18"/>
          <w:szCs w:val="18"/>
        </w:rPr>
        <w:t xml:space="preserve">ýběr IČME ukončíme tlačítkem </w:t>
      </w:r>
      <w:r w:rsidRPr="0021315C">
        <w:rPr>
          <w:rFonts w:cs="Arial"/>
          <w:b/>
          <w:i/>
          <w:sz w:val="18"/>
          <w:szCs w:val="18"/>
        </w:rPr>
        <w:t>OK</w:t>
      </w:r>
      <w:r w:rsidRPr="0021315C">
        <w:rPr>
          <w:rFonts w:cs="Arial"/>
          <w:sz w:val="18"/>
          <w:szCs w:val="18"/>
        </w:rPr>
        <w:t xml:space="preserve"> nebo zrušíme tlačítkem </w:t>
      </w:r>
      <w:r w:rsidRPr="0021315C">
        <w:rPr>
          <w:rFonts w:cs="Arial"/>
          <w:b/>
          <w:i/>
          <w:sz w:val="18"/>
          <w:szCs w:val="18"/>
        </w:rPr>
        <w:t>Storno</w:t>
      </w:r>
      <w:r w:rsidRPr="0021315C">
        <w:rPr>
          <w:rFonts w:cs="Arial"/>
          <w:sz w:val="18"/>
          <w:szCs w:val="18"/>
        </w:rPr>
        <w:t xml:space="preserve">. </w:t>
      </w:r>
    </w:p>
    <w:p w:rsidR="003641CF" w:rsidRDefault="003641CF" w:rsidP="003641CF">
      <w:pPr>
        <w:tabs>
          <w:tab w:val="left" w:pos="426"/>
        </w:tabs>
        <w:spacing w:line="360" w:lineRule="auto"/>
        <w:jc w:val="both"/>
        <w:rPr>
          <w:rFonts w:cs="Arial"/>
          <w:sz w:val="18"/>
          <w:szCs w:val="18"/>
        </w:rPr>
      </w:pPr>
      <w:r>
        <w:rPr>
          <w:rFonts w:cs="Arial"/>
          <w:sz w:val="18"/>
          <w:szCs w:val="18"/>
          <w:lang w:val="pl-PL"/>
        </w:rPr>
        <w:tab/>
      </w:r>
      <w:r w:rsidRPr="009F08C6">
        <w:rPr>
          <w:rFonts w:cs="Arial"/>
          <w:sz w:val="18"/>
          <w:szCs w:val="18"/>
          <w:lang w:val="pl-PL"/>
        </w:rPr>
        <w:t xml:space="preserve">Nyní se automaticky vyplní tabulky </w:t>
      </w:r>
      <w:r w:rsidRPr="009F08C6">
        <w:rPr>
          <w:rFonts w:cs="Arial"/>
          <w:b/>
          <w:i/>
          <w:sz w:val="18"/>
          <w:szCs w:val="18"/>
          <w:lang w:val="pl-PL"/>
        </w:rPr>
        <w:t>Identifikační číslo provozní evidence</w:t>
      </w:r>
      <w:r>
        <w:rPr>
          <w:rFonts w:cs="Arial"/>
          <w:sz w:val="18"/>
          <w:szCs w:val="18"/>
          <w:lang w:val="pl-PL"/>
        </w:rPr>
        <w:t>,</w:t>
      </w:r>
      <w:r w:rsidRPr="009F08C6">
        <w:rPr>
          <w:rFonts w:cs="Arial"/>
          <w:sz w:val="18"/>
          <w:szCs w:val="18"/>
          <w:lang w:val="pl-PL"/>
        </w:rPr>
        <w:t xml:space="preserve"> </w:t>
      </w:r>
      <w:r w:rsidRPr="009F08C6">
        <w:rPr>
          <w:rFonts w:cs="Arial"/>
          <w:b/>
          <w:i/>
          <w:sz w:val="18"/>
          <w:szCs w:val="18"/>
          <w:lang w:val="pl-PL"/>
        </w:rPr>
        <w:t>Vlastník</w:t>
      </w:r>
      <w:r>
        <w:rPr>
          <w:rFonts w:cs="Arial"/>
          <w:sz w:val="18"/>
          <w:szCs w:val="18"/>
          <w:lang w:val="pl-PL"/>
        </w:rPr>
        <w:t xml:space="preserve"> a</w:t>
      </w:r>
      <w:r w:rsidRPr="009F08C6">
        <w:rPr>
          <w:rFonts w:cs="Arial"/>
          <w:sz w:val="18"/>
          <w:szCs w:val="18"/>
          <w:lang w:val="pl-PL"/>
        </w:rPr>
        <w:t xml:space="preserve"> </w:t>
      </w:r>
      <w:r>
        <w:rPr>
          <w:rFonts w:cs="Arial"/>
          <w:sz w:val="18"/>
          <w:szCs w:val="18"/>
        </w:rPr>
        <w:t xml:space="preserve">tabulka </w:t>
      </w:r>
      <w:r w:rsidRPr="00682941">
        <w:rPr>
          <w:rFonts w:cs="Arial"/>
          <w:b/>
          <w:i/>
          <w:sz w:val="18"/>
          <w:szCs w:val="18"/>
        </w:rPr>
        <w:t>Obyvatelstvo</w:t>
      </w:r>
      <w:r>
        <w:rPr>
          <w:rFonts w:cs="Arial"/>
          <w:sz w:val="18"/>
          <w:szCs w:val="18"/>
        </w:rPr>
        <w:t xml:space="preserve"> se doplní automaticky posčítáním osob z VÚME.</w:t>
      </w:r>
      <w:r w:rsidR="00F416AA">
        <w:rPr>
          <w:rFonts w:cs="Arial"/>
          <w:sz w:val="18"/>
          <w:szCs w:val="18"/>
        </w:rPr>
        <w:t xml:space="preserve"> Ze</w:t>
      </w:r>
      <w:r>
        <w:rPr>
          <w:rFonts w:cs="Arial"/>
          <w:sz w:val="18"/>
          <w:szCs w:val="18"/>
        </w:rPr>
        <w:t xml:space="preserve"> </w:t>
      </w:r>
      <w:r w:rsidR="00F416AA">
        <w:rPr>
          <w:rFonts w:cs="Arial"/>
          <w:sz w:val="18"/>
          <w:szCs w:val="18"/>
        </w:rPr>
        <w:t xml:space="preserve">zadaného VÚME se dále převezme název ČOV a identifikační číslo vypouštění.  </w:t>
      </w:r>
      <w:r w:rsidRPr="00CF0D31">
        <w:rPr>
          <w:rFonts w:cs="Arial"/>
          <w:sz w:val="18"/>
          <w:szCs w:val="18"/>
        </w:rPr>
        <w:t xml:space="preserve">Postupně vyplníme tabulky </w:t>
      </w:r>
      <w:r w:rsidRPr="009F08C6">
        <w:rPr>
          <w:rFonts w:cs="Arial"/>
          <w:b/>
          <w:i/>
          <w:sz w:val="18"/>
          <w:szCs w:val="18"/>
        </w:rPr>
        <w:t>Bilanční údaje</w:t>
      </w:r>
      <w:r>
        <w:rPr>
          <w:rFonts w:cs="Arial"/>
          <w:sz w:val="18"/>
          <w:szCs w:val="18"/>
        </w:rPr>
        <w:t xml:space="preserve">, </w:t>
      </w:r>
      <w:r w:rsidRPr="009F08C6">
        <w:rPr>
          <w:rFonts w:cs="Arial"/>
          <w:b/>
          <w:i/>
          <w:sz w:val="18"/>
          <w:szCs w:val="18"/>
        </w:rPr>
        <w:t>Údaje o jakosti vy</w:t>
      </w:r>
      <w:r>
        <w:rPr>
          <w:rFonts w:cs="Arial"/>
          <w:b/>
          <w:i/>
          <w:sz w:val="18"/>
          <w:szCs w:val="18"/>
        </w:rPr>
        <w:t>pouště</w:t>
      </w:r>
      <w:r w:rsidRPr="009F08C6">
        <w:rPr>
          <w:rFonts w:cs="Arial"/>
          <w:b/>
          <w:i/>
          <w:sz w:val="18"/>
          <w:szCs w:val="18"/>
        </w:rPr>
        <w:t xml:space="preserve">né </w:t>
      </w:r>
      <w:r>
        <w:rPr>
          <w:rFonts w:cs="Arial"/>
          <w:b/>
          <w:i/>
          <w:sz w:val="18"/>
          <w:szCs w:val="18"/>
        </w:rPr>
        <w:t xml:space="preserve">odpadní </w:t>
      </w:r>
      <w:r w:rsidRPr="009F08C6">
        <w:rPr>
          <w:rFonts w:cs="Arial"/>
          <w:b/>
          <w:i/>
          <w:sz w:val="18"/>
          <w:szCs w:val="18"/>
        </w:rPr>
        <w:t>vody</w:t>
      </w:r>
      <w:r w:rsidRPr="009F08C6">
        <w:rPr>
          <w:rFonts w:cs="Arial"/>
          <w:sz w:val="18"/>
          <w:szCs w:val="18"/>
        </w:rPr>
        <w:t xml:space="preserve"> </w:t>
      </w:r>
      <w:r>
        <w:rPr>
          <w:rFonts w:cs="Arial"/>
          <w:sz w:val="18"/>
          <w:szCs w:val="18"/>
        </w:rPr>
        <w:t xml:space="preserve">a </w:t>
      </w:r>
      <w:r>
        <w:rPr>
          <w:rFonts w:cs="Arial"/>
          <w:b/>
          <w:i/>
          <w:sz w:val="18"/>
          <w:szCs w:val="18"/>
        </w:rPr>
        <w:t xml:space="preserve">Ekonomické a </w:t>
      </w:r>
      <w:r w:rsidRPr="00E023DE">
        <w:rPr>
          <w:rFonts w:cs="Arial"/>
          <w:b/>
          <w:i/>
          <w:sz w:val="18"/>
          <w:szCs w:val="18"/>
        </w:rPr>
        <w:t>technické údaje</w:t>
      </w:r>
      <w:r>
        <w:rPr>
          <w:rFonts w:cs="Arial"/>
          <w:sz w:val="18"/>
          <w:szCs w:val="18"/>
        </w:rPr>
        <w:t>.</w:t>
      </w:r>
    </w:p>
    <w:tbl>
      <w:tblPr>
        <w:tblW w:w="9740" w:type="dxa"/>
        <w:tblInd w:w="55" w:type="dxa"/>
        <w:tblCellMar>
          <w:left w:w="70" w:type="dxa"/>
          <w:right w:w="70" w:type="dxa"/>
        </w:tblCellMar>
        <w:tblLook w:val="04A0" w:firstRow="1" w:lastRow="0" w:firstColumn="1" w:lastColumn="0" w:noHBand="0" w:noVBand="1"/>
      </w:tblPr>
      <w:tblGrid>
        <w:gridCol w:w="640"/>
        <w:gridCol w:w="4560"/>
        <w:gridCol w:w="1100"/>
        <w:gridCol w:w="2120"/>
        <w:gridCol w:w="1320"/>
      </w:tblGrid>
      <w:tr w:rsidR="00E467C4" w:rsidRPr="00E467C4" w:rsidTr="00E467C4">
        <w:trPr>
          <w:trHeight w:val="915"/>
        </w:trPr>
        <w:tc>
          <w:tcPr>
            <w:tcW w:w="64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E467C4" w:rsidRPr="002746FF" w:rsidRDefault="00E467C4" w:rsidP="00E467C4">
            <w:pPr>
              <w:overflowPunct/>
              <w:autoSpaceDE/>
              <w:autoSpaceDN/>
              <w:adjustRightInd/>
              <w:jc w:val="center"/>
              <w:textAlignment w:val="auto"/>
              <w:rPr>
                <w:rFonts w:cs="Arial"/>
                <w:b/>
                <w:bCs/>
                <w:sz w:val="18"/>
                <w:szCs w:val="18"/>
              </w:rPr>
            </w:pPr>
            <w:r w:rsidRPr="002746FF">
              <w:rPr>
                <w:rFonts w:cs="Arial"/>
                <w:b/>
                <w:bCs/>
                <w:sz w:val="18"/>
                <w:szCs w:val="18"/>
              </w:rPr>
              <w:t>poř.č.</w:t>
            </w:r>
          </w:p>
        </w:tc>
        <w:tc>
          <w:tcPr>
            <w:tcW w:w="4560" w:type="dxa"/>
            <w:tcBorders>
              <w:top w:val="single" w:sz="8" w:space="0" w:color="auto"/>
              <w:left w:val="nil"/>
              <w:bottom w:val="single" w:sz="8" w:space="0" w:color="auto"/>
              <w:right w:val="single" w:sz="4" w:space="0" w:color="auto"/>
            </w:tcBorders>
            <w:shd w:val="clear" w:color="auto" w:fill="auto"/>
            <w:vAlign w:val="center"/>
            <w:hideMark/>
          </w:tcPr>
          <w:p w:rsidR="00E467C4" w:rsidRPr="002746FF" w:rsidRDefault="00E467C4" w:rsidP="00E467C4">
            <w:pPr>
              <w:overflowPunct/>
              <w:autoSpaceDE/>
              <w:autoSpaceDN/>
              <w:adjustRightInd/>
              <w:jc w:val="center"/>
              <w:textAlignment w:val="auto"/>
              <w:rPr>
                <w:rFonts w:cs="Arial"/>
                <w:b/>
                <w:bCs/>
                <w:sz w:val="18"/>
                <w:szCs w:val="18"/>
              </w:rPr>
            </w:pPr>
            <w:r w:rsidRPr="002746FF">
              <w:rPr>
                <w:rFonts w:cs="Arial"/>
                <w:b/>
                <w:bCs/>
                <w:sz w:val="18"/>
                <w:szCs w:val="18"/>
              </w:rPr>
              <w:t>VUPE ČOV - příloha č.8</w:t>
            </w:r>
          </w:p>
        </w:tc>
        <w:tc>
          <w:tcPr>
            <w:tcW w:w="1100" w:type="dxa"/>
            <w:tcBorders>
              <w:top w:val="single" w:sz="8" w:space="0" w:color="auto"/>
              <w:left w:val="nil"/>
              <w:bottom w:val="single" w:sz="8" w:space="0" w:color="auto"/>
              <w:right w:val="single" w:sz="4" w:space="0" w:color="auto"/>
            </w:tcBorders>
            <w:shd w:val="clear" w:color="auto" w:fill="auto"/>
            <w:vAlign w:val="center"/>
            <w:hideMark/>
          </w:tcPr>
          <w:p w:rsidR="00E467C4" w:rsidRPr="002746FF" w:rsidRDefault="00E467C4" w:rsidP="00E467C4">
            <w:pPr>
              <w:overflowPunct/>
              <w:autoSpaceDE/>
              <w:autoSpaceDN/>
              <w:adjustRightInd/>
              <w:jc w:val="center"/>
              <w:textAlignment w:val="auto"/>
              <w:rPr>
                <w:rFonts w:cs="Arial"/>
                <w:b/>
                <w:bCs/>
                <w:sz w:val="18"/>
                <w:szCs w:val="18"/>
              </w:rPr>
            </w:pPr>
            <w:r w:rsidRPr="002746FF">
              <w:rPr>
                <w:rFonts w:cs="Arial"/>
                <w:b/>
                <w:bCs/>
                <w:sz w:val="18"/>
                <w:szCs w:val="18"/>
              </w:rPr>
              <w:t>postup vložení dat</w:t>
            </w:r>
          </w:p>
        </w:tc>
        <w:tc>
          <w:tcPr>
            <w:tcW w:w="2120" w:type="dxa"/>
            <w:tcBorders>
              <w:top w:val="single" w:sz="8" w:space="0" w:color="auto"/>
              <w:left w:val="nil"/>
              <w:bottom w:val="single" w:sz="8" w:space="0" w:color="auto"/>
              <w:right w:val="single" w:sz="4" w:space="0" w:color="auto"/>
            </w:tcBorders>
            <w:shd w:val="clear" w:color="auto" w:fill="auto"/>
            <w:vAlign w:val="center"/>
            <w:hideMark/>
          </w:tcPr>
          <w:p w:rsidR="00E467C4" w:rsidRPr="002746FF" w:rsidRDefault="00E467C4" w:rsidP="00E467C4">
            <w:pPr>
              <w:overflowPunct/>
              <w:autoSpaceDE/>
              <w:autoSpaceDN/>
              <w:adjustRightInd/>
              <w:jc w:val="center"/>
              <w:textAlignment w:val="auto"/>
              <w:rPr>
                <w:rFonts w:cs="Arial"/>
                <w:b/>
                <w:bCs/>
                <w:sz w:val="18"/>
                <w:szCs w:val="18"/>
              </w:rPr>
            </w:pPr>
            <w:r w:rsidRPr="002746FF">
              <w:rPr>
                <w:rFonts w:cs="Arial"/>
                <w:b/>
                <w:bCs/>
                <w:sz w:val="18"/>
                <w:szCs w:val="18"/>
              </w:rPr>
              <w:t>podmínka</w:t>
            </w:r>
          </w:p>
        </w:tc>
        <w:tc>
          <w:tcPr>
            <w:tcW w:w="1320" w:type="dxa"/>
            <w:tcBorders>
              <w:top w:val="single" w:sz="8" w:space="0" w:color="auto"/>
              <w:left w:val="nil"/>
              <w:bottom w:val="single" w:sz="8" w:space="0" w:color="auto"/>
              <w:right w:val="single" w:sz="4" w:space="0" w:color="auto"/>
            </w:tcBorders>
            <w:shd w:val="clear" w:color="auto" w:fill="auto"/>
            <w:vAlign w:val="center"/>
            <w:hideMark/>
          </w:tcPr>
          <w:p w:rsidR="00E467C4" w:rsidRPr="002746FF" w:rsidRDefault="00E467C4" w:rsidP="00E467C4">
            <w:pPr>
              <w:overflowPunct/>
              <w:autoSpaceDE/>
              <w:autoSpaceDN/>
              <w:adjustRightInd/>
              <w:jc w:val="center"/>
              <w:textAlignment w:val="auto"/>
              <w:rPr>
                <w:rFonts w:cs="Arial"/>
                <w:b/>
                <w:bCs/>
                <w:sz w:val="18"/>
                <w:szCs w:val="18"/>
              </w:rPr>
            </w:pPr>
            <w:r w:rsidRPr="002746FF">
              <w:rPr>
                <w:rFonts w:cs="Arial"/>
                <w:b/>
                <w:bCs/>
                <w:sz w:val="18"/>
                <w:szCs w:val="18"/>
              </w:rPr>
              <w:t>zdroj dat</w:t>
            </w:r>
          </w:p>
        </w:tc>
      </w:tr>
      <w:tr w:rsidR="00E467C4" w:rsidRPr="00E467C4" w:rsidTr="00E467C4">
        <w:trPr>
          <w:trHeight w:val="450"/>
        </w:trPr>
        <w:tc>
          <w:tcPr>
            <w:tcW w:w="640" w:type="dxa"/>
            <w:tcBorders>
              <w:top w:val="nil"/>
              <w:left w:val="single" w:sz="8"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lastRenderedPageBreak/>
              <w:t>1</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Množství čištěných odp.vod celkem * </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(2+3+4+5) &lt; nebo = 1</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xml:space="preserve">měření </w:t>
            </w:r>
          </w:p>
        </w:tc>
      </w:tr>
      <w:tr w:rsidR="00E467C4" w:rsidRPr="00E467C4" w:rsidTr="00E467C4">
        <w:trPr>
          <w:trHeight w:val="420"/>
        </w:trPr>
        <w:tc>
          <w:tcPr>
            <w:tcW w:w="640" w:type="dxa"/>
            <w:tcBorders>
              <w:top w:val="nil"/>
              <w:left w:val="single" w:sz="8"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2</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z toho domácnosti (splaškové) </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xml:space="preserve"> fakturace</w:t>
            </w:r>
          </w:p>
        </w:tc>
      </w:tr>
      <w:tr w:rsidR="00E467C4" w:rsidRPr="00E467C4" w:rsidTr="00E467C4">
        <w:trPr>
          <w:trHeight w:val="420"/>
        </w:trPr>
        <w:tc>
          <w:tcPr>
            <w:tcW w:w="640" w:type="dxa"/>
            <w:tcBorders>
              <w:top w:val="nil"/>
              <w:left w:val="single" w:sz="8"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3</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z toho průmysl </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xml:space="preserve"> fakturace</w:t>
            </w:r>
          </w:p>
        </w:tc>
      </w:tr>
      <w:tr w:rsidR="00E467C4" w:rsidRPr="00E467C4" w:rsidTr="00E467C4">
        <w:trPr>
          <w:trHeight w:val="465"/>
        </w:trPr>
        <w:tc>
          <w:tcPr>
            <w:tcW w:w="640" w:type="dxa"/>
            <w:tcBorders>
              <w:top w:val="nil"/>
              <w:left w:val="single" w:sz="8"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4</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z toho  zemědělství a ostatní </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xml:space="preserve"> fakturace</w:t>
            </w:r>
          </w:p>
        </w:tc>
      </w:tr>
      <w:tr w:rsidR="00E467C4" w:rsidRPr="00E467C4" w:rsidTr="00E467C4">
        <w:trPr>
          <w:trHeight w:val="510"/>
        </w:trPr>
        <w:tc>
          <w:tcPr>
            <w:tcW w:w="640" w:type="dxa"/>
            <w:tcBorders>
              <w:top w:val="nil"/>
              <w:left w:val="single" w:sz="8"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5</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z toho srážková fakturovaná </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nil"/>
              <w:right w:val="nil"/>
            </w:tcBorders>
            <w:shd w:val="clear" w:color="auto" w:fill="auto"/>
            <w:noWrap/>
            <w:vAlign w:val="bottom"/>
            <w:hideMark/>
          </w:tcPr>
          <w:p w:rsidR="00E467C4" w:rsidRPr="002746FF" w:rsidRDefault="00E467C4" w:rsidP="00E467C4">
            <w:pPr>
              <w:overflowPunct/>
              <w:autoSpaceDE/>
              <w:autoSpaceDN/>
              <w:adjustRightInd/>
              <w:textAlignment w:val="auto"/>
              <w:rPr>
                <w:rFonts w:cs="Arial"/>
                <w:color w:val="000000"/>
                <w:sz w:val="18"/>
                <w:szCs w:val="18"/>
              </w:rPr>
            </w:pPr>
          </w:p>
        </w:tc>
        <w:tc>
          <w:tcPr>
            <w:tcW w:w="1320" w:type="dxa"/>
            <w:tcBorders>
              <w:top w:val="nil"/>
              <w:left w:val="single" w:sz="4"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xml:space="preserve"> fakturace</w:t>
            </w:r>
          </w:p>
        </w:tc>
      </w:tr>
      <w:tr w:rsidR="00E467C4" w:rsidRPr="00E467C4" w:rsidTr="00E467C4">
        <w:trPr>
          <w:trHeight w:val="402"/>
        </w:trPr>
        <w:tc>
          <w:tcPr>
            <w:tcW w:w="640" w:type="dxa"/>
            <w:tcBorders>
              <w:top w:val="nil"/>
              <w:left w:val="single" w:sz="8" w:space="0" w:color="auto"/>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6</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Z čištěných celkem : pouze mechanicky čištěné</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single" w:sz="4" w:space="0" w:color="auto"/>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měření</w:t>
            </w:r>
          </w:p>
        </w:tc>
      </w:tr>
      <w:tr w:rsidR="00E467C4" w:rsidRPr="00E467C4" w:rsidTr="00E467C4">
        <w:trPr>
          <w:trHeight w:val="402"/>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7</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mechanicko  biologicky čištěné</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color w:val="000000"/>
                <w:sz w:val="18"/>
                <w:szCs w:val="18"/>
              </w:rPr>
            </w:pPr>
            <w:r w:rsidRPr="002746FF">
              <w:rPr>
                <w:rFonts w:cs="Arial"/>
                <w:color w:val="000000"/>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měření</w:t>
            </w:r>
          </w:p>
        </w:tc>
      </w:tr>
      <w:tr w:rsidR="00E467C4" w:rsidRPr="00E467C4" w:rsidTr="00E467C4">
        <w:trPr>
          <w:trHeight w:val="402"/>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8</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                 technologií dočišťování (terciální)</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color w:val="000000"/>
                <w:sz w:val="18"/>
                <w:szCs w:val="18"/>
              </w:rPr>
            </w:pPr>
            <w:r w:rsidRPr="002746FF">
              <w:rPr>
                <w:rFonts w:cs="Arial"/>
                <w:color w:val="000000"/>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měření</w:t>
            </w:r>
          </w:p>
        </w:tc>
      </w:tr>
      <w:tr w:rsidR="00E467C4" w:rsidRPr="00E467C4" w:rsidTr="00E467C4">
        <w:trPr>
          <w:trHeight w:val="525"/>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9</w:t>
            </w:r>
          </w:p>
        </w:tc>
        <w:tc>
          <w:tcPr>
            <w:tcW w:w="456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Množství odp.vod z ČOV vypouštěných do vodního recipientu</w:t>
            </w:r>
          </w:p>
        </w:tc>
        <w:tc>
          <w:tcPr>
            <w:tcW w:w="110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vyplnit</w:t>
            </w:r>
          </w:p>
        </w:tc>
        <w:tc>
          <w:tcPr>
            <w:tcW w:w="21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color w:val="000000"/>
                <w:sz w:val="18"/>
                <w:szCs w:val="18"/>
              </w:rPr>
            </w:pPr>
            <w:r w:rsidRPr="002746FF">
              <w:rPr>
                <w:rFonts w:cs="Arial"/>
                <w:color w:val="000000"/>
                <w:sz w:val="18"/>
                <w:szCs w:val="18"/>
              </w:rPr>
              <w:t> </w:t>
            </w:r>
          </w:p>
        </w:tc>
        <w:tc>
          <w:tcPr>
            <w:tcW w:w="1320" w:type="dxa"/>
            <w:tcBorders>
              <w:top w:val="nil"/>
              <w:left w:val="nil"/>
              <w:bottom w:val="single" w:sz="4"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sz w:val="18"/>
                <w:szCs w:val="18"/>
              </w:rPr>
            </w:pPr>
            <w:r w:rsidRPr="002746FF">
              <w:rPr>
                <w:rFonts w:cs="Arial"/>
                <w:sz w:val="18"/>
                <w:szCs w:val="18"/>
              </w:rPr>
              <w:t>měření nebo obvykle = 1</w:t>
            </w:r>
          </w:p>
        </w:tc>
      </w:tr>
      <w:tr w:rsidR="00E467C4" w:rsidRPr="00E467C4" w:rsidTr="002746FF">
        <w:trPr>
          <w:trHeight w:val="182"/>
        </w:trPr>
        <w:tc>
          <w:tcPr>
            <w:tcW w:w="640" w:type="dxa"/>
            <w:tcBorders>
              <w:top w:val="nil"/>
              <w:left w:val="single" w:sz="8" w:space="0" w:color="auto"/>
              <w:bottom w:val="single" w:sz="8" w:space="0" w:color="auto"/>
              <w:right w:val="single" w:sz="4" w:space="0" w:color="auto"/>
            </w:tcBorders>
            <w:shd w:val="clear" w:color="auto" w:fill="auto"/>
            <w:noWrap/>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10</w:t>
            </w:r>
          </w:p>
        </w:tc>
        <w:tc>
          <w:tcPr>
            <w:tcW w:w="4560" w:type="dxa"/>
            <w:tcBorders>
              <w:top w:val="nil"/>
              <w:left w:val="nil"/>
              <w:bottom w:val="single" w:sz="8"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sz w:val="18"/>
                <w:szCs w:val="18"/>
              </w:rPr>
            </w:pPr>
            <w:r w:rsidRPr="002746FF">
              <w:rPr>
                <w:rFonts w:cs="Arial"/>
                <w:sz w:val="18"/>
                <w:szCs w:val="18"/>
              </w:rPr>
              <w:t xml:space="preserve">Množství čištěných vod </w:t>
            </w:r>
            <w:r w:rsidRPr="002746FF">
              <w:rPr>
                <w:rFonts w:cs="Arial"/>
                <w:b/>
                <w:bCs/>
                <w:sz w:val="18"/>
                <w:szCs w:val="18"/>
              </w:rPr>
              <w:t>srážkových celkem</w:t>
            </w:r>
            <w:r w:rsidRPr="002746FF">
              <w:rPr>
                <w:rFonts w:cs="Arial"/>
                <w:sz w:val="18"/>
                <w:szCs w:val="18"/>
              </w:rPr>
              <w:t>,balastních,jiných (výpočtem):</w:t>
            </w:r>
          </w:p>
        </w:tc>
        <w:tc>
          <w:tcPr>
            <w:tcW w:w="1100" w:type="dxa"/>
            <w:tcBorders>
              <w:top w:val="nil"/>
              <w:left w:val="nil"/>
              <w:bottom w:val="single" w:sz="8"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aut.výpočet</w:t>
            </w:r>
          </w:p>
        </w:tc>
        <w:tc>
          <w:tcPr>
            <w:tcW w:w="2120" w:type="dxa"/>
            <w:tcBorders>
              <w:top w:val="nil"/>
              <w:left w:val="nil"/>
              <w:bottom w:val="single" w:sz="8" w:space="0" w:color="auto"/>
              <w:right w:val="single" w:sz="4" w:space="0" w:color="auto"/>
            </w:tcBorders>
            <w:shd w:val="clear" w:color="auto" w:fill="auto"/>
            <w:vAlign w:val="bottom"/>
            <w:hideMark/>
          </w:tcPr>
          <w:p w:rsidR="00E467C4" w:rsidRPr="002746FF" w:rsidRDefault="00E467C4" w:rsidP="00E467C4">
            <w:pPr>
              <w:overflowPunct/>
              <w:autoSpaceDE/>
              <w:autoSpaceDN/>
              <w:adjustRightInd/>
              <w:jc w:val="center"/>
              <w:textAlignment w:val="auto"/>
              <w:rPr>
                <w:rFonts w:cs="Arial"/>
                <w:color w:val="000000"/>
                <w:sz w:val="18"/>
                <w:szCs w:val="18"/>
              </w:rPr>
            </w:pPr>
            <w:r w:rsidRPr="002746FF">
              <w:rPr>
                <w:rFonts w:cs="Arial"/>
                <w:color w:val="000000"/>
                <w:sz w:val="18"/>
                <w:szCs w:val="18"/>
              </w:rPr>
              <w:t>1 - (2+3+4)</w:t>
            </w:r>
          </w:p>
        </w:tc>
        <w:tc>
          <w:tcPr>
            <w:tcW w:w="1320" w:type="dxa"/>
            <w:tcBorders>
              <w:top w:val="nil"/>
              <w:left w:val="nil"/>
              <w:bottom w:val="single" w:sz="8" w:space="0" w:color="auto"/>
              <w:right w:val="single" w:sz="4" w:space="0" w:color="auto"/>
            </w:tcBorders>
            <w:shd w:val="clear" w:color="auto" w:fill="auto"/>
            <w:vAlign w:val="bottom"/>
            <w:hideMark/>
          </w:tcPr>
          <w:p w:rsidR="00E467C4" w:rsidRPr="002746FF" w:rsidRDefault="00E467C4" w:rsidP="00E467C4">
            <w:pPr>
              <w:overflowPunct/>
              <w:autoSpaceDE/>
              <w:autoSpaceDN/>
              <w:adjustRightInd/>
              <w:textAlignment w:val="auto"/>
              <w:rPr>
                <w:rFonts w:cs="Arial"/>
                <w:color w:val="000000"/>
                <w:sz w:val="18"/>
                <w:szCs w:val="18"/>
              </w:rPr>
            </w:pPr>
            <w:r w:rsidRPr="002746FF">
              <w:rPr>
                <w:rFonts w:cs="Arial"/>
                <w:color w:val="000000"/>
                <w:sz w:val="18"/>
                <w:szCs w:val="18"/>
              </w:rPr>
              <w:t> </w:t>
            </w:r>
          </w:p>
        </w:tc>
      </w:tr>
    </w:tbl>
    <w:p w:rsidR="00046EBD" w:rsidRDefault="00046EBD" w:rsidP="003641CF">
      <w:pPr>
        <w:tabs>
          <w:tab w:val="left" w:pos="426"/>
        </w:tabs>
        <w:spacing w:line="360" w:lineRule="auto"/>
        <w:jc w:val="both"/>
        <w:rPr>
          <w:rFonts w:cs="Arial"/>
          <w:sz w:val="18"/>
          <w:szCs w:val="18"/>
        </w:rPr>
      </w:pPr>
    </w:p>
    <w:p w:rsidR="003641CF" w:rsidRPr="00A64FAB" w:rsidRDefault="003641CF" w:rsidP="00A64FAB">
      <w:pPr>
        <w:tabs>
          <w:tab w:val="left" w:pos="426"/>
        </w:tabs>
        <w:spacing w:after="180" w:line="360" w:lineRule="auto"/>
        <w:jc w:val="both"/>
        <w:rPr>
          <w:rFonts w:cs="Arial"/>
          <w:sz w:val="18"/>
          <w:szCs w:val="18"/>
        </w:rPr>
      </w:pPr>
      <w:r w:rsidRPr="009F08C6">
        <w:rPr>
          <w:rFonts w:cs="Arial"/>
          <w:color w:val="FF0000"/>
          <w:sz w:val="18"/>
          <w:szCs w:val="18"/>
        </w:rPr>
        <w:tab/>
      </w:r>
      <w:r w:rsidRPr="009F08C6">
        <w:rPr>
          <w:rFonts w:cs="Arial"/>
          <w:sz w:val="18"/>
          <w:szCs w:val="18"/>
        </w:rPr>
        <w:t>Povinné údaje jsou kód vodoprávního úřadu, IČO vlastníka</w:t>
      </w:r>
      <w:r>
        <w:rPr>
          <w:rFonts w:cs="Arial"/>
          <w:sz w:val="18"/>
          <w:szCs w:val="18"/>
        </w:rPr>
        <w:t xml:space="preserve"> a</w:t>
      </w:r>
      <w:r w:rsidRPr="009F08C6">
        <w:rPr>
          <w:rFonts w:cs="Arial"/>
          <w:sz w:val="18"/>
          <w:szCs w:val="18"/>
        </w:rPr>
        <w:t xml:space="preserve"> IČO provozovatele</w:t>
      </w:r>
      <w:r>
        <w:rPr>
          <w:rFonts w:cs="Arial"/>
          <w:sz w:val="18"/>
          <w:szCs w:val="18"/>
        </w:rPr>
        <w:t>.</w:t>
      </w:r>
      <w:r w:rsidRPr="00862FF2">
        <w:rPr>
          <w:rFonts w:cs="Arial"/>
          <w:sz w:val="18"/>
          <w:szCs w:val="18"/>
        </w:rPr>
        <w:t xml:space="preserve"> </w:t>
      </w:r>
      <w:r>
        <w:rPr>
          <w:rFonts w:cs="Arial"/>
          <w:sz w:val="18"/>
          <w:szCs w:val="18"/>
        </w:rPr>
        <w:t>I</w:t>
      </w:r>
      <w:r w:rsidRPr="009F08C6">
        <w:rPr>
          <w:rFonts w:cs="Arial"/>
          <w:sz w:val="18"/>
          <w:szCs w:val="18"/>
        </w:rPr>
        <w:t xml:space="preserve">dentifikační čísla majetkové evidence musí obsahovat alespoň jednu položku. </w:t>
      </w:r>
      <w:r w:rsidRPr="00BC50B6">
        <w:rPr>
          <w:rFonts w:cs="Arial"/>
          <w:sz w:val="18"/>
          <w:szCs w:val="18"/>
        </w:rPr>
        <w:t xml:space="preserve">Počet osob s trvalým pobytem, stejně jako počet </w:t>
      </w:r>
      <w:r>
        <w:rPr>
          <w:rFonts w:cs="Arial"/>
          <w:sz w:val="18"/>
          <w:szCs w:val="18"/>
        </w:rPr>
        <w:t>připojených a počet ekvivalentních</w:t>
      </w:r>
      <w:r w:rsidRPr="00BC50B6">
        <w:rPr>
          <w:rFonts w:cs="Arial"/>
          <w:sz w:val="18"/>
          <w:szCs w:val="18"/>
        </w:rPr>
        <w:t xml:space="preserve"> o</w:t>
      </w:r>
      <w:r>
        <w:rPr>
          <w:rFonts w:cs="Arial"/>
          <w:sz w:val="18"/>
          <w:szCs w:val="18"/>
        </w:rPr>
        <w:t>byvatel</w:t>
      </w:r>
      <w:r w:rsidRPr="00BC50B6">
        <w:rPr>
          <w:rFonts w:cs="Arial"/>
          <w:sz w:val="18"/>
          <w:szCs w:val="18"/>
        </w:rPr>
        <w:t xml:space="preserve">, nesmí být nulový. </w:t>
      </w:r>
      <w:r>
        <w:rPr>
          <w:rFonts w:cs="Arial"/>
          <w:sz w:val="18"/>
          <w:szCs w:val="18"/>
        </w:rPr>
        <w:t xml:space="preserve">Množství čištěných odpadních vod, </w:t>
      </w:r>
      <w:r w:rsidRPr="00BC50B6">
        <w:rPr>
          <w:rFonts w:cs="Arial"/>
          <w:sz w:val="18"/>
          <w:szCs w:val="18"/>
        </w:rPr>
        <w:t xml:space="preserve">stejně jako </w:t>
      </w:r>
      <w:r>
        <w:rPr>
          <w:rFonts w:cs="Arial"/>
          <w:sz w:val="18"/>
          <w:szCs w:val="18"/>
        </w:rPr>
        <w:t>množství čištěných odpadních v</w:t>
      </w:r>
      <w:r w:rsidR="003A2D1B">
        <w:rPr>
          <w:rFonts w:cs="Arial"/>
          <w:sz w:val="18"/>
          <w:szCs w:val="18"/>
        </w:rPr>
        <w:t>od splaškových nesmí být nulové.</w:t>
      </w:r>
    </w:p>
    <w:p w:rsidR="003641CF" w:rsidRPr="002E75F2" w:rsidRDefault="003641CF" w:rsidP="00AB387F">
      <w:pPr>
        <w:tabs>
          <w:tab w:val="left" w:pos="426"/>
        </w:tabs>
        <w:spacing w:line="360" w:lineRule="auto"/>
        <w:ind w:firstLine="425"/>
        <w:jc w:val="both"/>
        <w:rPr>
          <w:rFonts w:cs="Arial"/>
          <w:sz w:val="18"/>
          <w:szCs w:val="18"/>
        </w:rPr>
      </w:pPr>
      <w:r w:rsidRPr="002E75F2">
        <w:rPr>
          <w:rFonts w:cs="Arial"/>
          <w:sz w:val="18"/>
          <w:szCs w:val="18"/>
        </w:rPr>
        <w:t xml:space="preserve">V pravé části dialogového okna jsou tlačítka rychlého přístupu. Tlačítko </w:t>
      </w:r>
      <w:r w:rsidRPr="002E75F2">
        <w:rPr>
          <w:rFonts w:cs="Arial"/>
          <w:b/>
          <w:i/>
          <w:sz w:val="18"/>
          <w:szCs w:val="18"/>
        </w:rPr>
        <w:t>Nové VÚPE</w:t>
      </w:r>
      <w:r w:rsidRPr="002E75F2">
        <w:rPr>
          <w:rFonts w:cs="Arial"/>
          <w:sz w:val="18"/>
          <w:szCs w:val="18"/>
        </w:rPr>
        <w:t xml:space="preserve"> zobrazí dotaz</w:t>
      </w:r>
      <w:r w:rsidR="00B75A11">
        <w:rPr>
          <w:rFonts w:cs="Arial"/>
          <w:sz w:val="18"/>
          <w:szCs w:val="18"/>
        </w:rPr>
        <w:t>:</w:t>
      </w:r>
    </w:p>
    <w:p w:rsidR="003641CF" w:rsidRPr="002E75F2" w:rsidRDefault="006E2DBF" w:rsidP="003641CF">
      <w:pPr>
        <w:tabs>
          <w:tab w:val="left" w:pos="426"/>
        </w:tabs>
        <w:spacing w:after="120" w:line="360" w:lineRule="auto"/>
        <w:jc w:val="center"/>
        <w:rPr>
          <w:rFonts w:cs="Arial"/>
          <w:sz w:val="18"/>
          <w:szCs w:val="18"/>
        </w:rPr>
      </w:pPr>
      <w:r>
        <w:rPr>
          <w:rFonts w:cs="Arial"/>
          <w:noProof/>
          <w:sz w:val="18"/>
          <w:szCs w:val="18"/>
        </w:rPr>
        <w:drawing>
          <wp:inline distT="0" distB="0" distL="0" distR="0" wp14:anchorId="1F8A2E95" wp14:editId="1329CED7">
            <wp:extent cx="2266950" cy="1276350"/>
            <wp:effectExtent l="0" t="0"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266950" cy="1276350"/>
                    </a:xfrm>
                    <a:prstGeom prst="rect">
                      <a:avLst/>
                    </a:prstGeom>
                    <a:noFill/>
                    <a:ln>
                      <a:noFill/>
                    </a:ln>
                  </pic:spPr>
                </pic:pic>
              </a:graphicData>
            </a:graphic>
          </wp:inline>
        </w:drawing>
      </w:r>
    </w:p>
    <w:p w:rsidR="003641CF" w:rsidRPr="002E75F2" w:rsidRDefault="003641CF" w:rsidP="003641CF">
      <w:pPr>
        <w:tabs>
          <w:tab w:val="left" w:pos="426"/>
        </w:tabs>
        <w:spacing w:after="120" w:line="360" w:lineRule="auto"/>
        <w:ind w:firstLine="425"/>
        <w:jc w:val="both"/>
        <w:rPr>
          <w:rFonts w:cs="Arial"/>
          <w:sz w:val="18"/>
          <w:szCs w:val="18"/>
        </w:rPr>
      </w:pPr>
      <w:r w:rsidRPr="002E75F2">
        <w:rPr>
          <w:rFonts w:cs="Arial"/>
          <w:sz w:val="18"/>
          <w:szCs w:val="18"/>
        </w:rPr>
        <w:t xml:space="preserve"> Po stisku </w:t>
      </w:r>
      <w:r w:rsidRPr="002E75F2">
        <w:rPr>
          <w:rFonts w:cs="Arial"/>
          <w:b/>
          <w:i/>
          <w:sz w:val="18"/>
          <w:szCs w:val="18"/>
        </w:rPr>
        <w:t>OK</w:t>
      </w:r>
      <w:r w:rsidRPr="002E75F2">
        <w:rPr>
          <w:rFonts w:cs="Arial"/>
          <w:sz w:val="18"/>
          <w:szCs w:val="18"/>
        </w:rPr>
        <w:t xml:space="preserve"> se vyprázdní editační pole dialogu pro nové zadání, tlačítko </w:t>
      </w:r>
      <w:r w:rsidRPr="002E75F2">
        <w:rPr>
          <w:rFonts w:cs="Arial"/>
          <w:b/>
          <w:i/>
          <w:sz w:val="18"/>
          <w:szCs w:val="18"/>
        </w:rPr>
        <w:t xml:space="preserve">Uložit VÚPE </w:t>
      </w:r>
      <w:r w:rsidRPr="002E75F2">
        <w:rPr>
          <w:rFonts w:cs="Arial"/>
          <w:sz w:val="18"/>
          <w:szCs w:val="18"/>
        </w:rPr>
        <w:t xml:space="preserve">slouží k uložení změn aktuálního VÚPE, tlačítko </w:t>
      </w:r>
      <w:r w:rsidRPr="002E75F2">
        <w:rPr>
          <w:rFonts w:cs="Arial"/>
          <w:b/>
          <w:i/>
          <w:sz w:val="18"/>
          <w:szCs w:val="18"/>
        </w:rPr>
        <w:t>Smazat VÚPE</w:t>
      </w:r>
      <w:r w:rsidRPr="002E75F2">
        <w:rPr>
          <w:rFonts w:cs="Arial"/>
          <w:sz w:val="18"/>
          <w:szCs w:val="18"/>
        </w:rPr>
        <w:t xml:space="preserve"> smaže aktuální VÚPE a tlačítkem </w:t>
      </w:r>
      <w:r w:rsidRPr="002E75F2">
        <w:rPr>
          <w:rFonts w:cs="Arial"/>
          <w:b/>
          <w:i/>
          <w:sz w:val="18"/>
          <w:szCs w:val="18"/>
        </w:rPr>
        <w:t>Vložit VÚPE</w:t>
      </w:r>
      <w:r w:rsidRPr="002E75F2">
        <w:rPr>
          <w:rFonts w:cs="Arial"/>
          <w:sz w:val="18"/>
          <w:szCs w:val="18"/>
        </w:rPr>
        <w:t xml:space="preserve"> vložíme aktuální VÚPE jako novou položku. Tlačítko </w:t>
      </w:r>
      <w:r w:rsidRPr="002E75F2">
        <w:rPr>
          <w:rFonts w:cs="Arial"/>
          <w:b/>
          <w:i/>
          <w:sz w:val="18"/>
          <w:szCs w:val="18"/>
        </w:rPr>
        <w:t>Kontrola VÚPE</w:t>
      </w:r>
      <w:r w:rsidRPr="002E75F2">
        <w:rPr>
          <w:rFonts w:cs="Arial"/>
          <w:sz w:val="18"/>
          <w:szCs w:val="18"/>
        </w:rPr>
        <w:t xml:space="preserve"> slouží ke kontrole správnosti údajů.</w:t>
      </w:r>
    </w:p>
    <w:p w:rsidR="003641CF" w:rsidRPr="002E75F2" w:rsidRDefault="006E2DBF" w:rsidP="003641CF">
      <w:pPr>
        <w:tabs>
          <w:tab w:val="left" w:pos="426"/>
        </w:tabs>
        <w:spacing w:after="120" w:line="360" w:lineRule="auto"/>
        <w:jc w:val="center"/>
        <w:rPr>
          <w:rFonts w:cs="Arial"/>
          <w:sz w:val="18"/>
          <w:szCs w:val="18"/>
        </w:rPr>
      </w:pPr>
      <w:r>
        <w:rPr>
          <w:rFonts w:cs="Arial"/>
          <w:noProof/>
          <w:sz w:val="18"/>
          <w:szCs w:val="18"/>
        </w:rPr>
        <w:drawing>
          <wp:inline distT="0" distB="0" distL="0" distR="0" wp14:anchorId="45F0D73C" wp14:editId="437DFD6D">
            <wp:extent cx="6115050" cy="1704975"/>
            <wp:effectExtent l="0" t="0" r="0" b="0"/>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15050" cy="1704975"/>
                    </a:xfrm>
                    <a:prstGeom prst="rect">
                      <a:avLst/>
                    </a:prstGeom>
                    <a:noFill/>
                    <a:ln>
                      <a:noFill/>
                    </a:ln>
                  </pic:spPr>
                </pic:pic>
              </a:graphicData>
            </a:graphic>
          </wp:inline>
        </w:drawing>
      </w:r>
    </w:p>
    <w:p w:rsidR="003641CF" w:rsidRDefault="003641CF" w:rsidP="000045ED">
      <w:pPr>
        <w:tabs>
          <w:tab w:val="left" w:pos="426"/>
        </w:tabs>
        <w:spacing w:after="240" w:line="360" w:lineRule="auto"/>
        <w:ind w:firstLine="425"/>
        <w:jc w:val="both"/>
        <w:rPr>
          <w:rFonts w:cs="Arial"/>
          <w:sz w:val="18"/>
          <w:szCs w:val="18"/>
        </w:rPr>
      </w:pPr>
      <w:r w:rsidRPr="002E75F2">
        <w:rPr>
          <w:rFonts w:cs="Arial"/>
          <w:sz w:val="18"/>
          <w:szCs w:val="18"/>
        </w:rPr>
        <w:t xml:space="preserve">Tlačítko </w:t>
      </w:r>
      <w:r w:rsidRPr="002E75F2">
        <w:rPr>
          <w:rFonts w:cs="Arial"/>
          <w:b/>
          <w:i/>
          <w:sz w:val="18"/>
          <w:szCs w:val="18"/>
        </w:rPr>
        <w:t>Nulovat VÚPE</w:t>
      </w:r>
      <w:r w:rsidRPr="002E75F2">
        <w:rPr>
          <w:rFonts w:cs="Arial"/>
          <w:sz w:val="18"/>
          <w:szCs w:val="18"/>
        </w:rPr>
        <w:t xml:space="preserve"> vynuluje všechna zadávací pole pro změnu zadání</w:t>
      </w:r>
      <w:r w:rsidR="00E61EBF">
        <w:rPr>
          <w:rFonts w:cs="Arial"/>
          <w:sz w:val="18"/>
          <w:szCs w:val="18"/>
        </w:rPr>
        <w:t xml:space="preserve">, </w:t>
      </w:r>
      <w:r w:rsidR="00E61EBF" w:rsidRPr="002E75F2">
        <w:rPr>
          <w:rFonts w:cs="Arial"/>
          <w:sz w:val="18"/>
          <w:szCs w:val="18"/>
        </w:rPr>
        <w:t>tlačítko</w:t>
      </w:r>
      <w:r w:rsidRPr="002E75F2">
        <w:rPr>
          <w:rFonts w:cs="Arial"/>
          <w:sz w:val="18"/>
          <w:szCs w:val="18"/>
        </w:rPr>
        <w:t xml:space="preserve"> </w:t>
      </w:r>
      <w:r w:rsidRPr="002E75F2">
        <w:rPr>
          <w:rFonts w:cs="Arial"/>
          <w:b/>
          <w:i/>
          <w:sz w:val="18"/>
          <w:szCs w:val="18"/>
        </w:rPr>
        <w:t>Tisk VÚPE</w:t>
      </w:r>
      <w:r w:rsidRPr="002E75F2">
        <w:rPr>
          <w:rFonts w:cs="Arial"/>
          <w:sz w:val="18"/>
          <w:szCs w:val="18"/>
        </w:rPr>
        <w:t xml:space="preserve"> umožní prohlížení a tisk aktuálního VÚPE a tlačítko </w:t>
      </w:r>
      <w:r w:rsidRPr="002E75F2">
        <w:rPr>
          <w:rFonts w:cs="Arial"/>
          <w:b/>
          <w:i/>
          <w:sz w:val="18"/>
          <w:szCs w:val="18"/>
        </w:rPr>
        <w:t>Export do Excelu</w:t>
      </w:r>
      <w:r w:rsidRPr="002E75F2">
        <w:rPr>
          <w:rFonts w:cs="Arial"/>
          <w:sz w:val="18"/>
          <w:szCs w:val="18"/>
        </w:rPr>
        <w:t xml:space="preserve"> slouží k exportu dat v tabulce do Excelu.</w:t>
      </w:r>
      <w:r w:rsidRPr="008C374A">
        <w:rPr>
          <w:rFonts w:cs="Arial"/>
          <w:sz w:val="18"/>
          <w:szCs w:val="18"/>
        </w:rPr>
        <w:t xml:space="preserve"> </w:t>
      </w:r>
    </w:p>
    <w:p w:rsidR="00DF1C6F" w:rsidRDefault="00DF1C6F" w:rsidP="000045ED">
      <w:pPr>
        <w:tabs>
          <w:tab w:val="left" w:pos="426"/>
        </w:tabs>
        <w:spacing w:after="240" w:line="360" w:lineRule="auto"/>
        <w:ind w:firstLine="425"/>
        <w:jc w:val="both"/>
        <w:rPr>
          <w:rFonts w:cs="Arial"/>
          <w:sz w:val="18"/>
          <w:szCs w:val="18"/>
        </w:rPr>
      </w:pPr>
    </w:p>
    <w:p w:rsidR="00E40E4F" w:rsidRPr="00DF1080" w:rsidRDefault="00E40E4F" w:rsidP="00E40E4F">
      <w:pPr>
        <w:pStyle w:val="Nadpis2"/>
        <w:spacing w:before="0" w:after="240" w:line="360" w:lineRule="auto"/>
      </w:pPr>
      <w:bookmarkStart w:id="26" w:name="_Toc124450883"/>
      <w:r>
        <w:lastRenderedPageBreak/>
        <w:t>Volba zobrazeného kraje, vodoprávního úřadu a roku</w:t>
      </w:r>
      <w:bookmarkEnd w:id="26"/>
    </w:p>
    <w:p w:rsidR="0003127A" w:rsidRPr="00BC50B6" w:rsidRDefault="0003127A" w:rsidP="0003127A">
      <w:pPr>
        <w:pStyle w:val="Nadpis3"/>
        <w:numPr>
          <w:ilvl w:val="0"/>
          <w:numId w:val="0"/>
        </w:numPr>
        <w:spacing w:line="360" w:lineRule="auto"/>
        <w:ind w:firstLine="680"/>
        <w:jc w:val="both"/>
        <w:rPr>
          <w:rFonts w:ascii="Arial" w:hAnsi="Arial" w:cs="Arial"/>
          <w:b w:val="0"/>
          <w:bCs/>
          <w:sz w:val="18"/>
          <w:szCs w:val="18"/>
        </w:rPr>
      </w:pPr>
      <w:r>
        <w:rPr>
          <w:rFonts w:ascii="Arial" w:hAnsi="Arial" w:cs="Arial"/>
          <w:b w:val="0"/>
          <w:bCs/>
          <w:sz w:val="18"/>
          <w:szCs w:val="18"/>
        </w:rPr>
        <w:t>Zobrazené kraje a vodoprávní úřady zvolíme v dialogu „Vyberte kraje, vodoprávní úřady a rok“, který se objeví po spuštění</w:t>
      </w:r>
      <w:r w:rsidRPr="00BC50B6">
        <w:rPr>
          <w:rFonts w:ascii="Arial" w:hAnsi="Arial" w:cs="Arial"/>
          <w:b w:val="0"/>
          <w:bCs/>
          <w:sz w:val="18"/>
          <w:szCs w:val="18"/>
        </w:rPr>
        <w:t xml:space="preserve"> programu</w:t>
      </w:r>
      <w:r>
        <w:rPr>
          <w:rFonts w:ascii="Arial" w:hAnsi="Arial" w:cs="Arial"/>
          <w:b w:val="0"/>
          <w:bCs/>
          <w:sz w:val="18"/>
          <w:szCs w:val="18"/>
        </w:rPr>
        <w:t>. Vybrané kraje a VÚ zvolím kliknutím myši ve sloupco „Zař.“ u příslušné položky. Změnit zobrazené kraje, vodoprávní úřady a rok zpracování lze i během práce s programem v menu „</w:t>
      </w:r>
      <w:r w:rsidRPr="00EC2953">
        <w:rPr>
          <w:rFonts w:ascii="Arial" w:hAnsi="Arial" w:cs="Arial"/>
          <w:bCs/>
          <w:i/>
          <w:sz w:val="18"/>
          <w:szCs w:val="18"/>
        </w:rPr>
        <w:t>Obsluha</w:t>
      </w:r>
      <w:r>
        <w:rPr>
          <w:rFonts w:ascii="Arial" w:hAnsi="Arial" w:cs="Arial"/>
          <w:b w:val="0"/>
          <w:bCs/>
          <w:sz w:val="18"/>
          <w:szCs w:val="18"/>
        </w:rPr>
        <w:t>“ položka „</w:t>
      </w:r>
      <w:r w:rsidRPr="009136A8">
        <w:rPr>
          <w:rFonts w:ascii="Arial" w:hAnsi="Arial" w:cs="Arial"/>
          <w:bCs/>
          <w:i/>
          <w:sz w:val="18"/>
          <w:szCs w:val="18"/>
        </w:rPr>
        <w:t>Volba zobrazených krajů, vodoprávních úřadů a roku</w:t>
      </w:r>
      <w:r>
        <w:rPr>
          <w:rFonts w:ascii="Arial" w:hAnsi="Arial" w:cs="Arial"/>
          <w:b w:val="0"/>
          <w:bCs/>
          <w:sz w:val="18"/>
          <w:szCs w:val="18"/>
        </w:rPr>
        <w:t>“.</w:t>
      </w:r>
    </w:p>
    <w:p w:rsidR="0003127A" w:rsidRPr="00BC50B6" w:rsidRDefault="00F27C39" w:rsidP="0003127A">
      <w:pPr>
        <w:jc w:val="center"/>
      </w:pPr>
      <w:r>
        <w:rPr>
          <w:noProof/>
        </w:rPr>
        <w:drawing>
          <wp:inline distT="0" distB="0" distL="0" distR="0">
            <wp:extent cx="3898800" cy="3524400"/>
            <wp:effectExtent l="0" t="0" r="698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898800" cy="3524400"/>
                    </a:xfrm>
                    <a:prstGeom prst="rect">
                      <a:avLst/>
                    </a:prstGeom>
                    <a:noFill/>
                    <a:ln>
                      <a:noFill/>
                    </a:ln>
                  </pic:spPr>
                </pic:pic>
              </a:graphicData>
            </a:graphic>
          </wp:inline>
        </w:drawing>
      </w:r>
    </w:p>
    <w:p w:rsidR="0003127A" w:rsidRPr="00BC50B6" w:rsidRDefault="0003127A" w:rsidP="0003127A">
      <w:pPr>
        <w:jc w:val="center"/>
      </w:pPr>
    </w:p>
    <w:p w:rsidR="0003127A" w:rsidRDefault="0003127A" w:rsidP="0003127A">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Do levého panelu lze nastavit další zobrazení obsahu databáze – zobrazení vybraných vlastníků a jejich VÚME a zobrazení vybraných provozovatelů a jejich VÚPE. Lze to zvolit v menu „</w:t>
      </w:r>
      <w:r w:rsidRPr="007644F0">
        <w:rPr>
          <w:rFonts w:ascii="Arial" w:hAnsi="Arial" w:cs="Arial"/>
          <w:bCs/>
          <w:i/>
          <w:sz w:val="18"/>
          <w:szCs w:val="18"/>
        </w:rPr>
        <w:t>Pohled</w:t>
      </w:r>
      <w:r>
        <w:rPr>
          <w:rFonts w:ascii="Arial" w:hAnsi="Arial" w:cs="Arial"/>
          <w:b w:val="0"/>
          <w:bCs/>
          <w:sz w:val="18"/>
          <w:szCs w:val="18"/>
        </w:rPr>
        <w:t>“ nebo pomocí prvních tří tlačítek v panelu nástrojů.</w:t>
      </w:r>
    </w:p>
    <w:p w:rsidR="0003127A" w:rsidRPr="007644F0" w:rsidRDefault="00D42E04" w:rsidP="0003127A">
      <w:pPr>
        <w:jc w:val="center"/>
      </w:pPr>
      <w:r>
        <w:rPr>
          <w:noProof/>
        </w:rPr>
        <w:drawing>
          <wp:inline distT="0" distB="0" distL="0" distR="0">
            <wp:extent cx="3499200" cy="1933200"/>
            <wp:effectExtent l="0" t="0" r="6350" b="0"/>
            <wp:docPr id="345" name="Obrázek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499200" cy="1933200"/>
                    </a:xfrm>
                    <a:prstGeom prst="rect">
                      <a:avLst/>
                    </a:prstGeom>
                    <a:noFill/>
                    <a:ln>
                      <a:noFill/>
                    </a:ln>
                  </pic:spPr>
                </pic:pic>
              </a:graphicData>
            </a:graphic>
          </wp:inline>
        </w:drawing>
      </w:r>
    </w:p>
    <w:p w:rsidR="0003127A" w:rsidRDefault="0003127A" w:rsidP="0003127A">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 xml:space="preserve"> Mezi jednotlivými okny se přepínáme pomocí lišty v dolní části panelu.</w:t>
      </w:r>
    </w:p>
    <w:p w:rsidR="0003127A" w:rsidRDefault="0003127A" w:rsidP="0003127A">
      <w:pPr>
        <w:pStyle w:val="Nadpis3"/>
        <w:numPr>
          <w:ilvl w:val="0"/>
          <w:numId w:val="0"/>
        </w:numPr>
        <w:spacing w:after="240" w:line="360" w:lineRule="auto"/>
        <w:ind w:firstLine="425"/>
        <w:jc w:val="center"/>
        <w:rPr>
          <w:rFonts w:ascii="Arial" w:hAnsi="Arial" w:cs="Arial"/>
          <w:b w:val="0"/>
          <w:bCs/>
          <w:sz w:val="18"/>
          <w:szCs w:val="18"/>
        </w:rPr>
      </w:pPr>
      <w:r>
        <w:rPr>
          <w:rFonts w:ascii="Arial" w:hAnsi="Arial" w:cs="Arial"/>
          <w:b w:val="0"/>
          <w:bCs/>
          <w:noProof/>
          <w:sz w:val="18"/>
          <w:szCs w:val="18"/>
        </w:rPr>
        <w:lastRenderedPageBreak/>
        <w:drawing>
          <wp:inline distT="0" distB="0" distL="0" distR="0" wp14:anchorId="042FA763" wp14:editId="333535F1">
            <wp:extent cx="3304800" cy="1008000"/>
            <wp:effectExtent l="0" t="0" r="0" b="1905"/>
            <wp:docPr id="113" name="Obráze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4800" cy="1008000"/>
                    </a:xfrm>
                    <a:prstGeom prst="rect">
                      <a:avLst/>
                    </a:prstGeom>
                    <a:noFill/>
                    <a:ln>
                      <a:noFill/>
                    </a:ln>
                  </pic:spPr>
                </pic:pic>
              </a:graphicData>
            </a:graphic>
          </wp:inline>
        </w:drawing>
      </w:r>
    </w:p>
    <w:p w:rsidR="0003127A" w:rsidRDefault="0003127A" w:rsidP="0003127A">
      <w:pPr>
        <w:pStyle w:val="Nadpis3"/>
        <w:numPr>
          <w:ilvl w:val="0"/>
          <w:numId w:val="0"/>
        </w:numPr>
        <w:spacing w:after="240" w:line="360" w:lineRule="auto"/>
        <w:ind w:firstLine="425"/>
        <w:jc w:val="both"/>
        <w:rPr>
          <w:rFonts w:ascii="Arial" w:hAnsi="Arial" w:cs="Arial"/>
          <w:b w:val="0"/>
          <w:bCs/>
          <w:sz w:val="18"/>
          <w:szCs w:val="18"/>
        </w:rPr>
      </w:pPr>
      <w:r>
        <w:rPr>
          <w:rFonts w:ascii="Arial" w:hAnsi="Arial" w:cs="Arial"/>
          <w:b w:val="0"/>
          <w:bCs/>
          <w:sz w:val="18"/>
          <w:szCs w:val="18"/>
        </w:rPr>
        <w:t>Vlastníka nebo provozovatele zvolíme v dialogu „</w:t>
      </w:r>
      <w:r w:rsidRPr="006F0400">
        <w:rPr>
          <w:rFonts w:ascii="Arial" w:hAnsi="Arial" w:cs="Arial"/>
          <w:bCs/>
          <w:i/>
          <w:sz w:val="18"/>
          <w:szCs w:val="18"/>
        </w:rPr>
        <w:t>Výběr zobrazeného vlastníka/provozovatele</w:t>
      </w:r>
      <w:r>
        <w:rPr>
          <w:rFonts w:ascii="Arial" w:hAnsi="Arial" w:cs="Arial"/>
          <w:b w:val="0"/>
          <w:bCs/>
          <w:sz w:val="18"/>
          <w:szCs w:val="18"/>
        </w:rPr>
        <w:t>“. Ten se objeví po stisku tlačítka v liště levého panelu.</w:t>
      </w:r>
    </w:p>
    <w:p w:rsidR="0003127A" w:rsidRPr="006F0400" w:rsidRDefault="0003127A" w:rsidP="0003127A">
      <w:pPr>
        <w:jc w:val="center"/>
      </w:pPr>
      <w:r>
        <w:rPr>
          <w:noProof/>
        </w:rPr>
        <w:drawing>
          <wp:inline distT="0" distB="0" distL="0" distR="0" wp14:anchorId="1B632223" wp14:editId="45216C69">
            <wp:extent cx="3200400" cy="511200"/>
            <wp:effectExtent l="0" t="0" r="0" b="3175"/>
            <wp:docPr id="114" name="Obráze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0400" cy="511200"/>
                    </a:xfrm>
                    <a:prstGeom prst="rect">
                      <a:avLst/>
                    </a:prstGeom>
                    <a:noFill/>
                    <a:ln>
                      <a:noFill/>
                    </a:ln>
                  </pic:spPr>
                </pic:pic>
              </a:graphicData>
            </a:graphic>
          </wp:inline>
        </w:drawing>
      </w:r>
    </w:p>
    <w:p w:rsidR="0003127A" w:rsidRDefault="0003127A" w:rsidP="0003127A">
      <w:pPr>
        <w:pStyle w:val="Nadpis3"/>
        <w:numPr>
          <w:ilvl w:val="0"/>
          <w:numId w:val="0"/>
        </w:numPr>
        <w:spacing w:after="240" w:line="360" w:lineRule="auto"/>
        <w:ind w:firstLine="425"/>
        <w:jc w:val="center"/>
        <w:rPr>
          <w:rFonts w:ascii="Arial" w:hAnsi="Arial" w:cs="Arial"/>
          <w:b w:val="0"/>
          <w:bCs/>
          <w:sz w:val="18"/>
          <w:szCs w:val="18"/>
        </w:rPr>
      </w:pPr>
      <w:r>
        <w:rPr>
          <w:rFonts w:ascii="Arial" w:hAnsi="Arial" w:cs="Arial"/>
          <w:b w:val="0"/>
          <w:bCs/>
          <w:noProof/>
          <w:sz w:val="18"/>
          <w:szCs w:val="18"/>
        </w:rPr>
        <w:drawing>
          <wp:inline distT="0" distB="0" distL="0" distR="0" wp14:anchorId="2E48CDDD" wp14:editId="3A0E6955">
            <wp:extent cx="2894400" cy="3996000"/>
            <wp:effectExtent l="0" t="0" r="1270" b="5080"/>
            <wp:docPr id="116" name="Obráze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4400" cy="3996000"/>
                    </a:xfrm>
                    <a:prstGeom prst="rect">
                      <a:avLst/>
                    </a:prstGeom>
                    <a:noFill/>
                    <a:ln>
                      <a:noFill/>
                    </a:ln>
                  </pic:spPr>
                </pic:pic>
              </a:graphicData>
            </a:graphic>
          </wp:inline>
        </w:drawing>
      </w:r>
    </w:p>
    <w:p w:rsidR="00645F5C" w:rsidRDefault="0003127A" w:rsidP="0003127A">
      <w:pPr>
        <w:pStyle w:val="Nadpis3"/>
        <w:numPr>
          <w:ilvl w:val="0"/>
          <w:numId w:val="0"/>
        </w:numPr>
        <w:spacing w:after="240" w:line="360" w:lineRule="auto"/>
        <w:ind w:firstLine="425"/>
        <w:jc w:val="both"/>
        <w:rPr>
          <w:rFonts w:cs="Arial"/>
          <w:sz w:val="18"/>
          <w:szCs w:val="18"/>
        </w:rPr>
      </w:pPr>
      <w:r>
        <w:rPr>
          <w:rFonts w:ascii="Arial" w:hAnsi="Arial" w:cs="Arial"/>
          <w:b w:val="0"/>
          <w:bCs/>
          <w:sz w:val="18"/>
          <w:szCs w:val="18"/>
        </w:rPr>
        <w:t>Při stisku tlačítka „</w:t>
      </w:r>
      <w:r w:rsidRPr="006F0400">
        <w:rPr>
          <w:rFonts w:ascii="Arial" w:hAnsi="Arial" w:cs="Arial"/>
          <w:bCs/>
          <w:i/>
          <w:sz w:val="18"/>
          <w:szCs w:val="18"/>
        </w:rPr>
        <w:t>Přidat</w:t>
      </w:r>
      <w:r>
        <w:rPr>
          <w:rFonts w:ascii="Arial" w:hAnsi="Arial" w:cs="Arial"/>
          <w:b w:val="0"/>
          <w:bCs/>
          <w:sz w:val="18"/>
          <w:szCs w:val="18"/>
        </w:rPr>
        <w:t>“ v dialogu se ke stávajícím zobrazeným vlastníkům přidají vlastníci aktuálně zaškrtnutí v dialogu. V případě stisku „</w:t>
      </w:r>
      <w:r w:rsidRPr="006F0400">
        <w:rPr>
          <w:rFonts w:ascii="Arial" w:hAnsi="Arial" w:cs="Arial"/>
          <w:bCs/>
          <w:i/>
          <w:sz w:val="18"/>
          <w:szCs w:val="18"/>
        </w:rPr>
        <w:t>OK</w:t>
      </w:r>
      <w:r>
        <w:rPr>
          <w:rFonts w:ascii="Arial" w:hAnsi="Arial" w:cs="Arial"/>
          <w:b w:val="0"/>
          <w:bCs/>
          <w:sz w:val="18"/>
          <w:szCs w:val="18"/>
        </w:rPr>
        <w:t>“ se zobrazí jen aktuálně zaškrtnutí vlastníci. Použití oken „</w:t>
      </w:r>
      <w:r w:rsidRPr="006F0400">
        <w:rPr>
          <w:rFonts w:ascii="Arial" w:hAnsi="Arial" w:cs="Arial"/>
          <w:bCs/>
          <w:i/>
          <w:sz w:val="18"/>
          <w:szCs w:val="18"/>
        </w:rPr>
        <w:t>VÚME vlastníka</w:t>
      </w:r>
      <w:r>
        <w:rPr>
          <w:rFonts w:ascii="Arial" w:hAnsi="Arial" w:cs="Arial"/>
          <w:b w:val="0"/>
          <w:bCs/>
          <w:sz w:val="18"/>
          <w:szCs w:val="18"/>
        </w:rPr>
        <w:t>“ a „</w:t>
      </w:r>
      <w:r w:rsidRPr="006F0400">
        <w:rPr>
          <w:rFonts w:ascii="Arial" w:hAnsi="Arial" w:cs="Arial"/>
          <w:bCs/>
          <w:i/>
          <w:sz w:val="18"/>
          <w:szCs w:val="18"/>
        </w:rPr>
        <w:t>VÚPE provozovatele</w:t>
      </w:r>
      <w:r>
        <w:rPr>
          <w:rFonts w:ascii="Arial" w:hAnsi="Arial" w:cs="Arial"/>
          <w:b w:val="0"/>
          <w:bCs/>
          <w:sz w:val="18"/>
          <w:szCs w:val="18"/>
        </w:rPr>
        <w:t>“ zpomaluje počáteční načítání databáze.</w:t>
      </w:r>
    </w:p>
    <w:p w:rsidR="001A77E3" w:rsidRPr="00DF1080" w:rsidRDefault="001A77E3" w:rsidP="001A77E3">
      <w:pPr>
        <w:pStyle w:val="Nadpis2"/>
        <w:spacing w:before="0" w:after="240" w:line="360" w:lineRule="auto"/>
      </w:pPr>
      <w:bookmarkStart w:id="27" w:name="_Toc124450884"/>
      <w:r>
        <w:t>Umístění souborů VÚME a VÚPE za jednotlivé roky</w:t>
      </w:r>
      <w:bookmarkEnd w:id="27"/>
    </w:p>
    <w:p w:rsidR="0050233F" w:rsidRDefault="001A77E3" w:rsidP="001A77E3">
      <w:pPr>
        <w:tabs>
          <w:tab w:val="left" w:pos="426"/>
        </w:tabs>
        <w:spacing w:after="120" w:line="360" w:lineRule="auto"/>
        <w:ind w:firstLine="425"/>
        <w:jc w:val="both"/>
        <w:rPr>
          <w:rFonts w:cs="Arial"/>
          <w:sz w:val="18"/>
        </w:rPr>
      </w:pPr>
      <w:r>
        <w:rPr>
          <w:rFonts w:cs="Arial"/>
          <w:sz w:val="18"/>
          <w:szCs w:val="18"/>
        </w:rPr>
        <w:t>Příkaz umožní prohlížet a upravovat starší data VÚME a VÚPE v tomto p</w:t>
      </w:r>
      <w:r w:rsidRPr="00DF1080">
        <w:rPr>
          <w:rFonts w:cs="Arial"/>
          <w:sz w:val="18"/>
          <w:szCs w:val="18"/>
        </w:rPr>
        <w:t>rogram</w:t>
      </w:r>
      <w:r>
        <w:rPr>
          <w:rFonts w:cs="Arial"/>
          <w:sz w:val="18"/>
          <w:szCs w:val="18"/>
        </w:rPr>
        <w:t>u.</w:t>
      </w:r>
      <w:r w:rsidRPr="00DF1080">
        <w:rPr>
          <w:rFonts w:cs="Arial"/>
          <w:sz w:val="18"/>
          <w:szCs w:val="18"/>
        </w:rPr>
        <w:t xml:space="preserve"> </w:t>
      </w:r>
      <w:r>
        <w:rPr>
          <w:rFonts w:cs="Arial"/>
          <w:sz w:val="18"/>
          <w:szCs w:val="18"/>
        </w:rPr>
        <w:t xml:space="preserve">Program předpokládá jednu databázi za každý rok. </w:t>
      </w:r>
      <w:r w:rsidR="0050233F">
        <w:rPr>
          <w:rFonts w:cs="Arial"/>
          <w:sz w:val="18"/>
          <w:szCs w:val="18"/>
        </w:rPr>
        <w:t xml:space="preserve">Pokud máme více dílčích databází pro jednotlivé vlastníky, provozovatele nebo vodoprávní úřady, je nutné použít příkaz </w:t>
      </w:r>
      <w:r w:rsidR="0050233F">
        <w:rPr>
          <w:rFonts w:cs="Arial"/>
          <w:b/>
          <w:i/>
          <w:sz w:val="18"/>
        </w:rPr>
        <w:t xml:space="preserve">Načtení dílčích VÚME a VÚPE </w:t>
      </w:r>
      <w:r w:rsidR="0050233F" w:rsidRPr="0050233F">
        <w:rPr>
          <w:rFonts w:cs="Arial"/>
          <w:sz w:val="18"/>
        </w:rPr>
        <w:t>a sehrát data do jednoho souboru</w:t>
      </w:r>
      <w:r w:rsidR="0050233F">
        <w:rPr>
          <w:rFonts w:cs="Arial"/>
          <w:b/>
          <w:i/>
          <w:sz w:val="18"/>
        </w:rPr>
        <w:t>.</w:t>
      </w:r>
      <w:r w:rsidRPr="00DF1080">
        <w:rPr>
          <w:rFonts w:cs="Arial"/>
          <w:sz w:val="18"/>
        </w:rPr>
        <w:t xml:space="preserve"> </w:t>
      </w:r>
    </w:p>
    <w:p w:rsidR="001A77E3" w:rsidRDefault="0050233F" w:rsidP="001A77E3">
      <w:pPr>
        <w:tabs>
          <w:tab w:val="left" w:pos="426"/>
        </w:tabs>
        <w:spacing w:after="120" w:line="360" w:lineRule="auto"/>
        <w:ind w:firstLine="425"/>
        <w:jc w:val="both"/>
        <w:rPr>
          <w:rFonts w:cs="Arial"/>
          <w:sz w:val="18"/>
        </w:rPr>
      </w:pPr>
      <w:r>
        <w:rPr>
          <w:rFonts w:cs="Arial"/>
          <w:sz w:val="18"/>
        </w:rPr>
        <w:t xml:space="preserve">Po vyvolání příkazu </w:t>
      </w:r>
      <w:r w:rsidR="000010F6">
        <w:rPr>
          <w:rFonts w:cs="Arial"/>
          <w:b/>
          <w:i/>
          <w:sz w:val="18"/>
        </w:rPr>
        <w:t>Umístění souborů VÚME,</w:t>
      </w:r>
      <w:r w:rsidR="0027275A" w:rsidRPr="0027275A">
        <w:rPr>
          <w:rFonts w:cs="Arial"/>
          <w:b/>
          <w:i/>
          <w:sz w:val="18"/>
        </w:rPr>
        <w:t xml:space="preserve"> VÚPE za jednotlivé roky</w:t>
      </w:r>
      <w:r w:rsidR="0027275A">
        <w:rPr>
          <w:rFonts w:cs="Arial"/>
          <w:sz w:val="18"/>
        </w:rPr>
        <w:t xml:space="preserve"> </w:t>
      </w:r>
      <w:r>
        <w:rPr>
          <w:rFonts w:cs="Arial"/>
          <w:sz w:val="18"/>
        </w:rPr>
        <w:t>se ot</w:t>
      </w:r>
      <w:r w:rsidR="001A77E3">
        <w:rPr>
          <w:rFonts w:cs="Arial"/>
          <w:sz w:val="18"/>
        </w:rPr>
        <w:t xml:space="preserve">evře dialogové okno. </w:t>
      </w:r>
    </w:p>
    <w:p w:rsidR="001A77E3" w:rsidRDefault="006E2DBF" w:rsidP="00286F35">
      <w:pPr>
        <w:tabs>
          <w:tab w:val="left" w:pos="0"/>
        </w:tabs>
        <w:spacing w:after="120" w:line="360" w:lineRule="auto"/>
        <w:jc w:val="center"/>
        <w:rPr>
          <w:rFonts w:cs="Arial"/>
          <w:sz w:val="18"/>
          <w:szCs w:val="18"/>
        </w:rPr>
      </w:pPr>
      <w:r>
        <w:rPr>
          <w:rFonts w:cs="Arial"/>
          <w:noProof/>
          <w:sz w:val="18"/>
          <w:szCs w:val="18"/>
        </w:rPr>
        <w:lastRenderedPageBreak/>
        <w:drawing>
          <wp:inline distT="0" distB="0" distL="0" distR="0" wp14:anchorId="55EBB7BF" wp14:editId="4EF4FA5F">
            <wp:extent cx="3543300" cy="2400300"/>
            <wp:effectExtent l="0" t="0" r="0" b="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543300" cy="2400300"/>
                    </a:xfrm>
                    <a:prstGeom prst="rect">
                      <a:avLst/>
                    </a:prstGeom>
                    <a:noFill/>
                    <a:ln>
                      <a:noFill/>
                    </a:ln>
                  </pic:spPr>
                </pic:pic>
              </a:graphicData>
            </a:graphic>
          </wp:inline>
        </w:drawing>
      </w:r>
    </w:p>
    <w:p w:rsidR="00D11E8A" w:rsidRDefault="00D11E8A" w:rsidP="00D11E8A">
      <w:pPr>
        <w:pStyle w:val="Zpat"/>
        <w:tabs>
          <w:tab w:val="clear" w:pos="4819"/>
          <w:tab w:val="clear" w:pos="9071"/>
        </w:tabs>
        <w:spacing w:after="240" w:line="360" w:lineRule="atLeast"/>
        <w:ind w:firstLine="720"/>
        <w:contextualSpacing/>
        <w:jc w:val="both"/>
        <w:rPr>
          <w:rFonts w:cs="Arial"/>
          <w:sz w:val="18"/>
          <w:szCs w:val="18"/>
        </w:rPr>
      </w:pPr>
      <w:r>
        <w:rPr>
          <w:rFonts w:cs="Arial"/>
          <w:sz w:val="18"/>
          <w:szCs w:val="18"/>
        </w:rPr>
        <w:t xml:space="preserve">V dialogu je nutné </w:t>
      </w:r>
      <w:r w:rsidRPr="00B95061">
        <w:rPr>
          <w:rFonts w:cs="Arial"/>
          <w:sz w:val="18"/>
          <w:szCs w:val="18"/>
        </w:rPr>
        <w:t xml:space="preserve">zadat umístění databází pro jednotlivé roky. Stisknutím tlačítka </w:t>
      </w:r>
      <w:r w:rsidRPr="008B7FB7">
        <w:rPr>
          <w:rFonts w:cs="Arial"/>
          <w:i/>
          <w:sz w:val="18"/>
          <w:szCs w:val="18"/>
        </w:rPr>
        <w:t>Přidat rok</w:t>
      </w:r>
      <w:r w:rsidRPr="00B95061">
        <w:rPr>
          <w:rFonts w:cs="Arial"/>
          <w:sz w:val="18"/>
          <w:szCs w:val="18"/>
        </w:rPr>
        <w:t xml:space="preserve"> se do dialogu přidá nový řádek pro vyplnění.</w:t>
      </w:r>
    </w:p>
    <w:p w:rsidR="00A64FAB" w:rsidRDefault="00A64FAB" w:rsidP="00D11E8A">
      <w:pPr>
        <w:pStyle w:val="Zpat"/>
        <w:tabs>
          <w:tab w:val="clear" w:pos="4819"/>
          <w:tab w:val="clear" w:pos="9071"/>
        </w:tabs>
        <w:spacing w:after="240" w:line="360" w:lineRule="atLeast"/>
        <w:ind w:firstLine="720"/>
        <w:contextualSpacing/>
        <w:jc w:val="center"/>
        <w:rPr>
          <w:rFonts w:cs="Arial"/>
          <w:sz w:val="18"/>
          <w:szCs w:val="18"/>
        </w:rPr>
      </w:pPr>
    </w:p>
    <w:p w:rsidR="00D11E8A" w:rsidRDefault="006E2DBF" w:rsidP="00A64FAB">
      <w:pPr>
        <w:pStyle w:val="Zpat"/>
        <w:tabs>
          <w:tab w:val="clear" w:pos="4819"/>
          <w:tab w:val="clear" w:pos="9071"/>
        </w:tabs>
        <w:spacing w:after="240" w:line="360" w:lineRule="atLeast"/>
        <w:contextualSpacing/>
        <w:jc w:val="center"/>
        <w:rPr>
          <w:rFonts w:cs="Arial"/>
          <w:sz w:val="18"/>
          <w:szCs w:val="18"/>
        </w:rPr>
      </w:pPr>
      <w:r>
        <w:rPr>
          <w:rFonts w:cs="Arial"/>
          <w:noProof/>
          <w:sz w:val="18"/>
          <w:szCs w:val="18"/>
        </w:rPr>
        <w:drawing>
          <wp:inline distT="0" distB="0" distL="0" distR="0" wp14:anchorId="2735DC24" wp14:editId="584B0B72">
            <wp:extent cx="3543300" cy="2390775"/>
            <wp:effectExtent l="0" t="0" r="0" b="0"/>
            <wp:docPr id="103"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543300" cy="2390775"/>
                    </a:xfrm>
                    <a:prstGeom prst="rect">
                      <a:avLst/>
                    </a:prstGeom>
                    <a:noFill/>
                    <a:ln>
                      <a:noFill/>
                    </a:ln>
                  </pic:spPr>
                </pic:pic>
              </a:graphicData>
            </a:graphic>
          </wp:inline>
        </w:drawing>
      </w:r>
    </w:p>
    <w:p w:rsidR="00D11E8A" w:rsidRDefault="00D11E8A" w:rsidP="00D11E8A">
      <w:pPr>
        <w:pStyle w:val="Zpat"/>
        <w:tabs>
          <w:tab w:val="clear" w:pos="4819"/>
          <w:tab w:val="clear" w:pos="9071"/>
        </w:tabs>
        <w:spacing w:after="240" w:line="360" w:lineRule="atLeast"/>
        <w:ind w:firstLine="720"/>
        <w:contextualSpacing/>
        <w:jc w:val="both"/>
        <w:rPr>
          <w:rFonts w:cs="Arial"/>
          <w:sz w:val="18"/>
          <w:szCs w:val="18"/>
        </w:rPr>
      </w:pPr>
      <w:r w:rsidRPr="00B95061">
        <w:rPr>
          <w:rFonts w:cs="Arial"/>
          <w:sz w:val="18"/>
          <w:szCs w:val="18"/>
        </w:rPr>
        <w:t xml:space="preserve"> </w:t>
      </w:r>
      <w:r>
        <w:rPr>
          <w:rFonts w:cs="Arial"/>
          <w:sz w:val="18"/>
          <w:szCs w:val="18"/>
        </w:rPr>
        <w:t>Ručně vyplníme do prvního sloupce rok, za který máme VÚMPE archivována. Umístění dat VÚMPE můžeme vyplnit ručně</w:t>
      </w:r>
      <w:r w:rsidRPr="00B95061">
        <w:rPr>
          <w:rFonts w:cs="Arial"/>
          <w:sz w:val="18"/>
          <w:szCs w:val="18"/>
        </w:rPr>
        <w:t xml:space="preserve">, případně </w:t>
      </w:r>
      <w:r>
        <w:rPr>
          <w:rFonts w:cs="Arial"/>
          <w:sz w:val="18"/>
          <w:szCs w:val="18"/>
        </w:rPr>
        <w:t>můžeme stisknout tlačítko, které se objeví ve druhém sloupci tabulky, když do něho vstoupíme,</w:t>
      </w:r>
    </w:p>
    <w:p w:rsidR="00517BBD" w:rsidRDefault="00517BBD" w:rsidP="00D11E8A">
      <w:pPr>
        <w:pStyle w:val="Zpat"/>
        <w:tabs>
          <w:tab w:val="clear" w:pos="4819"/>
          <w:tab w:val="clear" w:pos="9071"/>
        </w:tabs>
        <w:spacing w:after="240" w:line="360" w:lineRule="atLeast"/>
        <w:ind w:firstLine="720"/>
        <w:contextualSpacing/>
        <w:jc w:val="both"/>
        <w:rPr>
          <w:rFonts w:cs="Arial"/>
          <w:sz w:val="18"/>
          <w:szCs w:val="18"/>
        </w:rPr>
      </w:pPr>
    </w:p>
    <w:p w:rsidR="00D11E8A" w:rsidRDefault="006E2DBF" w:rsidP="006F466E">
      <w:pPr>
        <w:pStyle w:val="Zpat"/>
        <w:tabs>
          <w:tab w:val="clear" w:pos="4819"/>
          <w:tab w:val="clear" w:pos="9071"/>
        </w:tabs>
        <w:spacing w:after="240" w:line="360" w:lineRule="atLeast"/>
        <w:contextualSpacing/>
        <w:jc w:val="center"/>
        <w:rPr>
          <w:rFonts w:cs="Arial"/>
          <w:sz w:val="18"/>
          <w:szCs w:val="18"/>
        </w:rPr>
      </w:pPr>
      <w:r>
        <w:rPr>
          <w:rFonts w:cs="Arial"/>
          <w:noProof/>
          <w:sz w:val="18"/>
          <w:szCs w:val="18"/>
        </w:rPr>
        <w:drawing>
          <wp:inline distT="0" distB="0" distL="0" distR="0" wp14:anchorId="5203015C" wp14:editId="5858044E">
            <wp:extent cx="3552825" cy="2390775"/>
            <wp:effectExtent l="0" t="0" r="0" b="0"/>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552825" cy="2390775"/>
                    </a:xfrm>
                    <a:prstGeom prst="rect">
                      <a:avLst/>
                    </a:prstGeom>
                    <a:noFill/>
                    <a:ln>
                      <a:noFill/>
                    </a:ln>
                  </pic:spPr>
                </pic:pic>
              </a:graphicData>
            </a:graphic>
          </wp:inline>
        </w:drawing>
      </w:r>
    </w:p>
    <w:p w:rsidR="00D11E8A" w:rsidRDefault="00D11E8A" w:rsidP="00D11E8A">
      <w:pPr>
        <w:pStyle w:val="Zpat"/>
        <w:tabs>
          <w:tab w:val="clear" w:pos="4819"/>
          <w:tab w:val="clear" w:pos="9071"/>
        </w:tabs>
        <w:spacing w:after="240" w:line="360" w:lineRule="atLeast"/>
        <w:contextualSpacing/>
        <w:jc w:val="both"/>
        <w:rPr>
          <w:rFonts w:cs="Arial"/>
          <w:sz w:val="18"/>
          <w:szCs w:val="18"/>
        </w:rPr>
      </w:pPr>
      <w:r>
        <w:rPr>
          <w:rFonts w:cs="Arial"/>
          <w:sz w:val="18"/>
          <w:szCs w:val="18"/>
        </w:rPr>
        <w:lastRenderedPageBreak/>
        <w:t>a archivovaná data VÚMPE nalistujeme</w:t>
      </w:r>
      <w:r w:rsidRPr="00B95061">
        <w:rPr>
          <w:rFonts w:cs="Arial"/>
          <w:sz w:val="18"/>
          <w:szCs w:val="18"/>
        </w:rPr>
        <w:t xml:space="preserve"> pomocí </w:t>
      </w:r>
      <w:r>
        <w:rPr>
          <w:rFonts w:cs="Arial"/>
          <w:sz w:val="18"/>
          <w:szCs w:val="18"/>
        </w:rPr>
        <w:t>standardního dialogu.</w:t>
      </w:r>
    </w:p>
    <w:p w:rsidR="00D11E8A" w:rsidRPr="00B95061" w:rsidRDefault="006E2DBF" w:rsidP="004E796D">
      <w:pPr>
        <w:spacing w:after="60" w:line="360" w:lineRule="atLeast"/>
        <w:jc w:val="center"/>
        <w:rPr>
          <w:rFonts w:cs="Arial"/>
          <w:sz w:val="18"/>
          <w:szCs w:val="18"/>
        </w:rPr>
      </w:pPr>
      <w:r>
        <w:rPr>
          <w:rFonts w:cs="Arial"/>
          <w:noProof/>
          <w:sz w:val="18"/>
          <w:szCs w:val="18"/>
        </w:rPr>
        <w:drawing>
          <wp:inline distT="0" distB="0" distL="0" distR="0" wp14:anchorId="43AA1507" wp14:editId="6EF58E93">
            <wp:extent cx="5036400" cy="3168000"/>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036400" cy="3168000"/>
                    </a:xfrm>
                    <a:prstGeom prst="rect">
                      <a:avLst/>
                    </a:prstGeom>
                    <a:noFill/>
                    <a:ln>
                      <a:noFill/>
                    </a:ln>
                  </pic:spPr>
                </pic:pic>
              </a:graphicData>
            </a:graphic>
          </wp:inline>
        </w:drawing>
      </w:r>
    </w:p>
    <w:p w:rsidR="00D11E8A" w:rsidRDefault="00D11E8A" w:rsidP="00D11E8A">
      <w:pPr>
        <w:spacing w:line="360" w:lineRule="atLeast"/>
        <w:ind w:firstLine="709"/>
        <w:jc w:val="both"/>
        <w:rPr>
          <w:rFonts w:cs="Arial"/>
          <w:sz w:val="18"/>
          <w:szCs w:val="18"/>
        </w:rPr>
      </w:pPr>
      <w:r>
        <w:rPr>
          <w:rFonts w:cs="Arial"/>
          <w:sz w:val="18"/>
          <w:szCs w:val="18"/>
        </w:rPr>
        <w:t xml:space="preserve">Po stisku tlačítka </w:t>
      </w:r>
      <w:r w:rsidRPr="00E02D2E">
        <w:rPr>
          <w:rFonts w:cs="Arial"/>
          <w:b/>
          <w:i/>
          <w:sz w:val="18"/>
          <w:szCs w:val="18"/>
        </w:rPr>
        <w:t>Otevřít</w:t>
      </w:r>
      <w:r>
        <w:rPr>
          <w:rFonts w:cs="Arial"/>
          <w:sz w:val="18"/>
          <w:szCs w:val="18"/>
        </w:rPr>
        <w:t xml:space="preserve"> se ve druhém sloupci tabulky objeví umístění vybrané databáze. V dialogu můžeme přidat více roků najednou a není nutné je zadávat v pořadí. Program je při opětovném vyvolání dialogu seřadí vzestupně. </w:t>
      </w:r>
      <w:r w:rsidRPr="00B95061">
        <w:rPr>
          <w:rFonts w:cs="Arial"/>
          <w:sz w:val="18"/>
          <w:szCs w:val="18"/>
        </w:rPr>
        <w:t xml:space="preserve">Dialog ukončíme tlačítkem </w:t>
      </w:r>
      <w:r w:rsidRPr="00B95061">
        <w:rPr>
          <w:rFonts w:cs="Arial"/>
          <w:b/>
          <w:i/>
          <w:sz w:val="18"/>
          <w:szCs w:val="18"/>
        </w:rPr>
        <w:t>OK</w:t>
      </w:r>
      <w:r w:rsidRPr="00B95061">
        <w:rPr>
          <w:rFonts w:cs="Arial"/>
          <w:sz w:val="18"/>
          <w:szCs w:val="18"/>
        </w:rPr>
        <w:t>.</w:t>
      </w:r>
      <w:r>
        <w:rPr>
          <w:rFonts w:cs="Arial"/>
          <w:sz w:val="18"/>
          <w:szCs w:val="18"/>
        </w:rPr>
        <w:t xml:space="preserve"> Po přidání se nově zadané roky objeví v dialogu </w:t>
      </w:r>
      <w:r w:rsidRPr="00053FBD">
        <w:rPr>
          <w:rFonts w:cs="Arial"/>
          <w:b/>
          <w:i/>
          <w:sz w:val="18"/>
          <w:szCs w:val="18"/>
        </w:rPr>
        <w:t>Volba zobrazeného kraj</w:t>
      </w:r>
      <w:r w:rsidR="00053FBD">
        <w:rPr>
          <w:rFonts w:cs="Arial"/>
          <w:b/>
          <w:i/>
          <w:sz w:val="18"/>
          <w:szCs w:val="18"/>
        </w:rPr>
        <w:t>e</w:t>
      </w:r>
      <w:r w:rsidRPr="00053FBD">
        <w:rPr>
          <w:rFonts w:cs="Arial"/>
          <w:b/>
          <w:i/>
          <w:sz w:val="18"/>
          <w:szCs w:val="18"/>
        </w:rPr>
        <w:t>, vodoprávního úřadu a roku</w:t>
      </w:r>
      <w:r w:rsidRPr="0088469E">
        <w:rPr>
          <w:rFonts w:cs="Arial"/>
          <w:sz w:val="18"/>
          <w:szCs w:val="18"/>
        </w:rPr>
        <w:t xml:space="preserve"> a bude je možné zvolit pro zobrazení.</w:t>
      </w:r>
    </w:p>
    <w:p w:rsidR="00D11E8A" w:rsidRDefault="00D11E8A" w:rsidP="00D11E8A">
      <w:pPr>
        <w:widowControl w:val="0"/>
        <w:spacing w:line="360" w:lineRule="atLeast"/>
        <w:ind w:firstLine="720"/>
        <w:jc w:val="both"/>
        <w:rPr>
          <w:rFonts w:cs="Arial"/>
          <w:sz w:val="18"/>
          <w:szCs w:val="18"/>
        </w:rPr>
      </w:pPr>
    </w:p>
    <w:p w:rsidR="00190D2C" w:rsidRPr="00DF1080" w:rsidRDefault="00DB3FF9" w:rsidP="00190D2C">
      <w:pPr>
        <w:pStyle w:val="Nadpis2"/>
        <w:spacing w:before="0" w:after="240" w:line="360" w:lineRule="auto"/>
      </w:pPr>
      <w:bookmarkStart w:id="28" w:name="_Toc124450885"/>
      <w:r>
        <w:t xml:space="preserve">Vytvoření VÚME a VÚPE za </w:t>
      </w:r>
      <w:r w:rsidR="00190D2C">
        <w:t>nový rok</w:t>
      </w:r>
      <w:bookmarkEnd w:id="28"/>
    </w:p>
    <w:p w:rsidR="00731314" w:rsidRDefault="00190D2C" w:rsidP="00731314">
      <w:pPr>
        <w:tabs>
          <w:tab w:val="left" w:pos="426"/>
        </w:tabs>
        <w:spacing w:after="120" w:line="360" w:lineRule="auto"/>
        <w:ind w:firstLine="425"/>
        <w:jc w:val="both"/>
        <w:rPr>
          <w:rFonts w:cs="Arial"/>
          <w:sz w:val="18"/>
        </w:rPr>
      </w:pPr>
      <w:r w:rsidRPr="00DF1080">
        <w:rPr>
          <w:rFonts w:cs="Arial"/>
          <w:sz w:val="18"/>
          <w:szCs w:val="18"/>
        </w:rPr>
        <w:t xml:space="preserve">Program umožňuje </w:t>
      </w:r>
      <w:r w:rsidR="007D38E9">
        <w:rPr>
          <w:rFonts w:cs="Arial"/>
          <w:sz w:val="18"/>
          <w:szCs w:val="18"/>
        </w:rPr>
        <w:t xml:space="preserve">vytvořit VÚME a VÚPE pro nový rok. </w:t>
      </w:r>
      <w:r w:rsidR="00731314" w:rsidRPr="00DF1080">
        <w:rPr>
          <w:rFonts w:cs="Arial"/>
          <w:sz w:val="18"/>
        </w:rPr>
        <w:t xml:space="preserve">Provádí se to pomocí položky </w:t>
      </w:r>
      <w:r w:rsidR="00731314">
        <w:rPr>
          <w:rFonts w:cs="Arial"/>
          <w:b/>
          <w:i/>
          <w:sz w:val="18"/>
        </w:rPr>
        <w:t>Obsluha</w:t>
      </w:r>
      <w:r w:rsidR="00731314" w:rsidRPr="00DF1080">
        <w:rPr>
          <w:rFonts w:cs="Arial"/>
          <w:sz w:val="18"/>
        </w:rPr>
        <w:t xml:space="preserve"> na hlavním roletovém menu a dále položkou </w:t>
      </w:r>
      <w:r w:rsidR="00731314">
        <w:rPr>
          <w:rFonts w:cs="Arial"/>
          <w:b/>
          <w:i/>
          <w:sz w:val="18"/>
          <w:szCs w:val="18"/>
        </w:rPr>
        <w:t xml:space="preserve">Vytvoření VÚME a  </w:t>
      </w:r>
      <w:r w:rsidR="00731314" w:rsidRPr="00731314">
        <w:rPr>
          <w:rFonts w:cs="Arial"/>
          <w:b/>
          <w:i/>
          <w:sz w:val="18"/>
          <w:szCs w:val="18"/>
        </w:rPr>
        <w:t>VÚPE</w:t>
      </w:r>
      <w:r w:rsidR="00731314" w:rsidRPr="00731314">
        <w:rPr>
          <w:rFonts w:cs="Arial"/>
          <w:b/>
          <w:i/>
          <w:sz w:val="18"/>
        </w:rPr>
        <w:t xml:space="preserve"> pro nový rok</w:t>
      </w:r>
      <w:r w:rsidR="0057540B">
        <w:rPr>
          <w:rFonts w:cs="Arial"/>
          <w:sz w:val="18"/>
        </w:rPr>
        <w:t xml:space="preserve">, kterou otevřeme </w:t>
      </w:r>
      <w:r w:rsidR="00DB3FF9">
        <w:rPr>
          <w:rFonts w:cs="Arial"/>
          <w:sz w:val="18"/>
        </w:rPr>
        <w:t xml:space="preserve">stejnojmenné </w:t>
      </w:r>
      <w:r w:rsidR="0057540B">
        <w:rPr>
          <w:rFonts w:cs="Arial"/>
          <w:sz w:val="18"/>
        </w:rPr>
        <w:t>dialogové okno.</w:t>
      </w:r>
      <w:r w:rsidR="00731314">
        <w:rPr>
          <w:rFonts w:cs="Arial"/>
          <w:sz w:val="18"/>
        </w:rPr>
        <w:t xml:space="preserve"> </w:t>
      </w:r>
    </w:p>
    <w:p w:rsidR="00731314" w:rsidRDefault="002200B5" w:rsidP="00526583">
      <w:pPr>
        <w:tabs>
          <w:tab w:val="left" w:pos="426"/>
        </w:tabs>
        <w:spacing w:after="120" w:line="360" w:lineRule="auto"/>
        <w:jc w:val="center"/>
        <w:rPr>
          <w:rFonts w:cs="Arial"/>
          <w:sz w:val="18"/>
          <w:szCs w:val="18"/>
        </w:rPr>
      </w:pPr>
      <w:r>
        <w:rPr>
          <w:rFonts w:cs="Arial"/>
          <w:noProof/>
          <w:sz w:val="18"/>
          <w:szCs w:val="18"/>
        </w:rPr>
        <w:drawing>
          <wp:inline distT="0" distB="0" distL="0" distR="0">
            <wp:extent cx="2754000" cy="1234800"/>
            <wp:effectExtent l="0" t="0" r="8255" b="381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754000" cy="1234800"/>
                    </a:xfrm>
                    <a:prstGeom prst="rect">
                      <a:avLst/>
                    </a:prstGeom>
                    <a:noFill/>
                    <a:ln>
                      <a:noFill/>
                    </a:ln>
                  </pic:spPr>
                </pic:pic>
              </a:graphicData>
            </a:graphic>
          </wp:inline>
        </w:drawing>
      </w:r>
    </w:p>
    <w:p w:rsidR="005D4EFE" w:rsidRDefault="00C80BEB" w:rsidP="007F088C">
      <w:pPr>
        <w:tabs>
          <w:tab w:val="left" w:pos="426"/>
        </w:tabs>
        <w:spacing w:line="360" w:lineRule="auto"/>
        <w:ind w:firstLine="425"/>
        <w:jc w:val="both"/>
        <w:rPr>
          <w:rFonts w:cs="Arial"/>
          <w:sz w:val="18"/>
          <w:szCs w:val="18"/>
        </w:rPr>
      </w:pPr>
      <w:r>
        <w:rPr>
          <w:rFonts w:cs="Arial"/>
          <w:sz w:val="18"/>
          <w:szCs w:val="18"/>
        </w:rPr>
        <w:t>V horní části dialogu zvolíme rok, pro který chceme novou databázi vytvořit</w:t>
      </w:r>
      <w:r w:rsidR="007A2FC5">
        <w:rPr>
          <w:rFonts w:cs="Arial"/>
          <w:sz w:val="18"/>
          <w:szCs w:val="18"/>
        </w:rPr>
        <w:t>.</w:t>
      </w:r>
      <w:r>
        <w:rPr>
          <w:rFonts w:cs="Arial"/>
          <w:sz w:val="18"/>
          <w:szCs w:val="18"/>
        </w:rPr>
        <w:t xml:space="preserve"> </w:t>
      </w:r>
      <w:r w:rsidR="007A2FC5">
        <w:rPr>
          <w:rFonts w:cs="Arial"/>
          <w:sz w:val="18"/>
          <w:szCs w:val="18"/>
        </w:rPr>
        <w:t xml:space="preserve">V okénku </w:t>
      </w:r>
      <w:r w:rsidR="007A2FC5" w:rsidRPr="00C80BEB">
        <w:rPr>
          <w:rFonts w:cs="Arial"/>
          <w:i/>
          <w:sz w:val="18"/>
          <w:szCs w:val="18"/>
        </w:rPr>
        <w:t>Umístění databáze</w:t>
      </w:r>
      <w:r w:rsidR="007A2FC5" w:rsidRPr="007A2FC5">
        <w:rPr>
          <w:rFonts w:cs="Arial"/>
          <w:sz w:val="18"/>
          <w:szCs w:val="18"/>
        </w:rPr>
        <w:t xml:space="preserve"> je </w:t>
      </w:r>
      <w:r w:rsidR="002D5F9C" w:rsidRPr="007A2FC5">
        <w:rPr>
          <w:rFonts w:cs="Arial"/>
          <w:sz w:val="18"/>
          <w:szCs w:val="18"/>
        </w:rPr>
        <w:t>standard</w:t>
      </w:r>
      <w:r w:rsidR="002D5F9C">
        <w:rPr>
          <w:rFonts w:cs="Arial"/>
          <w:sz w:val="18"/>
          <w:szCs w:val="18"/>
        </w:rPr>
        <w:t>ní</w:t>
      </w:r>
      <w:r w:rsidR="007A2FC5">
        <w:rPr>
          <w:rFonts w:cs="Arial"/>
          <w:sz w:val="18"/>
          <w:szCs w:val="18"/>
        </w:rPr>
        <w:t xml:space="preserve"> nastavení adresáře pro umístění nově vytvářené databáze, které je případně možné změnit pomocí </w:t>
      </w:r>
      <w:r>
        <w:rPr>
          <w:rFonts w:cs="Arial"/>
          <w:sz w:val="18"/>
          <w:szCs w:val="18"/>
        </w:rPr>
        <w:t>tlačítka umístěného vedle okénka</w:t>
      </w:r>
      <w:r w:rsidR="007A2FC5">
        <w:rPr>
          <w:rFonts w:cs="Arial"/>
          <w:sz w:val="18"/>
          <w:szCs w:val="18"/>
        </w:rPr>
        <w:t>. Tlačítkem</w:t>
      </w:r>
      <w:r>
        <w:rPr>
          <w:rFonts w:cs="Arial"/>
          <w:sz w:val="18"/>
          <w:szCs w:val="18"/>
        </w:rPr>
        <w:t xml:space="preserve"> </w:t>
      </w:r>
      <w:r w:rsidR="00293197">
        <w:rPr>
          <w:rFonts w:cs="Arial"/>
          <w:sz w:val="18"/>
          <w:szCs w:val="18"/>
        </w:rPr>
        <w:t xml:space="preserve">se otevře dialogové okno </w:t>
      </w:r>
      <w:r w:rsidR="008B7FB7">
        <w:rPr>
          <w:rFonts w:cs="Arial"/>
          <w:b/>
          <w:i/>
          <w:sz w:val="18"/>
          <w:szCs w:val="18"/>
        </w:rPr>
        <w:t>Vyhledat složku</w:t>
      </w:r>
      <w:r w:rsidR="00293197">
        <w:rPr>
          <w:rFonts w:cs="Arial"/>
          <w:sz w:val="18"/>
          <w:szCs w:val="18"/>
        </w:rPr>
        <w:t xml:space="preserve"> </w:t>
      </w:r>
      <w:r w:rsidR="007A2FC5">
        <w:rPr>
          <w:rFonts w:cs="Arial"/>
          <w:sz w:val="18"/>
          <w:szCs w:val="18"/>
        </w:rPr>
        <w:t>a v dialogu</w:t>
      </w:r>
      <w:r w:rsidR="00293197">
        <w:rPr>
          <w:rFonts w:cs="Arial"/>
          <w:sz w:val="18"/>
          <w:szCs w:val="18"/>
        </w:rPr>
        <w:t xml:space="preserve"> </w:t>
      </w:r>
      <w:r w:rsidR="007A2FC5">
        <w:rPr>
          <w:rFonts w:cs="Arial"/>
          <w:sz w:val="18"/>
          <w:szCs w:val="18"/>
        </w:rPr>
        <w:t>je možno zvolit jiný</w:t>
      </w:r>
      <w:r w:rsidR="0058605E">
        <w:rPr>
          <w:rFonts w:cs="Arial"/>
          <w:sz w:val="18"/>
          <w:szCs w:val="18"/>
        </w:rPr>
        <w:t xml:space="preserve"> adresář, kam chceme databázi umístit.</w:t>
      </w:r>
      <w:bookmarkStart w:id="29" w:name="_Toc409973024"/>
    </w:p>
    <w:p w:rsidR="007F088C" w:rsidRDefault="007F088C" w:rsidP="007F088C">
      <w:pPr>
        <w:tabs>
          <w:tab w:val="left" w:pos="426"/>
        </w:tabs>
        <w:spacing w:line="360" w:lineRule="auto"/>
        <w:ind w:firstLine="425"/>
        <w:jc w:val="both"/>
        <w:rPr>
          <w:rFonts w:cs="Arial"/>
          <w:sz w:val="18"/>
          <w:szCs w:val="18"/>
        </w:rPr>
      </w:pPr>
    </w:p>
    <w:p w:rsidR="0075676C" w:rsidRPr="00DF1080" w:rsidRDefault="0075676C" w:rsidP="0075676C">
      <w:pPr>
        <w:pStyle w:val="Nadpis2"/>
        <w:spacing w:before="0" w:after="240" w:line="360" w:lineRule="auto"/>
      </w:pPr>
      <w:bookmarkStart w:id="30" w:name="_Toc124450886"/>
      <w:r>
        <w:t>Práce s dílčím souborem VÚME a VÚPE</w:t>
      </w:r>
      <w:bookmarkEnd w:id="29"/>
      <w:bookmarkEnd w:id="30"/>
    </w:p>
    <w:p w:rsidR="0075676C" w:rsidRDefault="0075676C" w:rsidP="0075676C">
      <w:pPr>
        <w:tabs>
          <w:tab w:val="left" w:pos="426"/>
        </w:tabs>
        <w:spacing w:after="120" w:line="360" w:lineRule="auto"/>
        <w:ind w:firstLine="425"/>
        <w:jc w:val="both"/>
        <w:rPr>
          <w:rFonts w:cs="Arial"/>
          <w:sz w:val="18"/>
          <w:szCs w:val="18"/>
        </w:rPr>
      </w:pPr>
      <w:r w:rsidRPr="00DF1080">
        <w:rPr>
          <w:rFonts w:cs="Arial"/>
          <w:sz w:val="18"/>
          <w:szCs w:val="18"/>
        </w:rPr>
        <w:lastRenderedPageBreak/>
        <w:t>Program umožňuje</w:t>
      </w:r>
      <w:r>
        <w:rPr>
          <w:rFonts w:cs="Arial"/>
          <w:sz w:val="18"/>
          <w:szCs w:val="18"/>
        </w:rPr>
        <w:t xml:space="preserve"> prohlížet a editovat dílčí soubor VÚME a VÚPE, který může být uložen jinde než databáze programu. Příkaz může být užitečný při kontrole dílčích VÚME a VÚPE od zpracovatelů, ještě před nahráním do databáze programu. Po jeho nastavení program umožňuje provádět všechny operace a příkazy kromě </w:t>
      </w:r>
      <w:r w:rsidRPr="00435470">
        <w:rPr>
          <w:rFonts w:cs="Arial"/>
          <w:i/>
          <w:sz w:val="18"/>
          <w:szCs w:val="18"/>
        </w:rPr>
        <w:t>Umístění souborů VÚME a VÚPE za jednotlivé roky, Vytvoření VÚME a VÚPE za nový rok</w:t>
      </w:r>
      <w:r>
        <w:rPr>
          <w:rFonts w:cs="Arial"/>
          <w:i/>
          <w:sz w:val="18"/>
          <w:szCs w:val="18"/>
        </w:rPr>
        <w:t>, Načtení dílčích VÚME a VÚPE, Předání VÚME a VÚPE na vodoprávní úřad, Předání VÚME a VÚPE na MZE, Vytvoření zálohy VÚME a VÚPE, Obnovení VÚME a VÚPE ze zálohy, Vytvoření kopie dat pro vlastníka, Vytvoření kopie dat pro provozovatele.</w:t>
      </w:r>
      <w:r w:rsidRPr="00435470">
        <w:rPr>
          <w:rFonts w:cs="Arial"/>
          <w:i/>
          <w:sz w:val="18"/>
          <w:szCs w:val="18"/>
        </w:rPr>
        <w:t xml:space="preserve">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Pr>
          <w:rFonts w:cs="Arial"/>
          <w:sz w:val="18"/>
        </w:rPr>
        <w:t xml:space="preserve"> </w:t>
      </w:r>
      <w:r>
        <w:rPr>
          <w:rFonts w:cs="Arial"/>
          <w:b/>
          <w:i/>
          <w:sz w:val="18"/>
          <w:szCs w:val="18"/>
        </w:rPr>
        <w:t>Práce s dílčím souborem VÚME a VÚPE</w:t>
      </w:r>
      <w:r>
        <w:rPr>
          <w:rFonts w:cs="Arial"/>
          <w:sz w:val="18"/>
          <w:szCs w:val="18"/>
        </w:rPr>
        <w:t xml:space="preserve">, kterou otevřeme stejnojmenné dialogové okno. </w:t>
      </w:r>
    </w:p>
    <w:p w:rsidR="0075676C" w:rsidRDefault="006E2DBF" w:rsidP="0088770D">
      <w:pPr>
        <w:tabs>
          <w:tab w:val="left" w:pos="426"/>
        </w:tabs>
        <w:spacing w:after="120" w:line="360" w:lineRule="auto"/>
        <w:ind w:firstLine="425"/>
        <w:jc w:val="center"/>
        <w:rPr>
          <w:rFonts w:cs="Arial"/>
          <w:sz w:val="18"/>
          <w:szCs w:val="18"/>
        </w:rPr>
      </w:pPr>
      <w:r>
        <w:rPr>
          <w:rFonts w:cs="Arial"/>
          <w:noProof/>
          <w:sz w:val="18"/>
          <w:szCs w:val="18"/>
        </w:rPr>
        <w:drawing>
          <wp:inline distT="0" distB="0" distL="0" distR="0" wp14:anchorId="3D2743B9" wp14:editId="265DDAEA">
            <wp:extent cx="3695700" cy="1085850"/>
            <wp:effectExtent l="0" t="0" r="0" b="0"/>
            <wp:docPr id="115" name="obráze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95700" cy="1085850"/>
                    </a:xfrm>
                    <a:prstGeom prst="rect">
                      <a:avLst/>
                    </a:prstGeom>
                    <a:noFill/>
                    <a:ln>
                      <a:noFill/>
                    </a:ln>
                  </pic:spPr>
                </pic:pic>
              </a:graphicData>
            </a:graphic>
          </wp:inline>
        </w:drawing>
      </w:r>
    </w:p>
    <w:p w:rsidR="003F5D8D" w:rsidRDefault="0075676C" w:rsidP="00554B3C">
      <w:pPr>
        <w:tabs>
          <w:tab w:val="left" w:pos="426"/>
        </w:tabs>
        <w:spacing w:after="240" w:line="360" w:lineRule="auto"/>
        <w:ind w:firstLine="425"/>
        <w:jc w:val="both"/>
        <w:rPr>
          <w:rFonts w:cs="Arial"/>
          <w:sz w:val="18"/>
          <w:szCs w:val="18"/>
        </w:rPr>
      </w:pPr>
      <w:r>
        <w:rPr>
          <w:rFonts w:cs="Arial"/>
          <w:sz w:val="18"/>
          <w:szCs w:val="18"/>
        </w:rPr>
        <w:t xml:space="preserve">Pokud je zaškrtnuto zaškrtávátko </w:t>
      </w:r>
      <w:r w:rsidRPr="00435470">
        <w:rPr>
          <w:rFonts w:cs="Arial"/>
          <w:i/>
          <w:sz w:val="18"/>
          <w:szCs w:val="18"/>
        </w:rPr>
        <w:t>Pracovat s dílčím souborem VÚME a VÚPE</w:t>
      </w:r>
      <w:r>
        <w:rPr>
          <w:rFonts w:cs="Arial"/>
          <w:i/>
          <w:sz w:val="18"/>
          <w:szCs w:val="18"/>
        </w:rPr>
        <w:t>,</w:t>
      </w:r>
      <w:r>
        <w:rPr>
          <w:rFonts w:cs="Arial"/>
          <w:sz w:val="18"/>
          <w:szCs w:val="18"/>
        </w:rPr>
        <w:t xml:space="preserve"> program kontroluje, že v poli s názvem dílčího souboru je platný název. Po stisknutí OK se objeví dialog </w:t>
      </w:r>
      <w:r w:rsidRPr="006E1AA4">
        <w:rPr>
          <w:rFonts w:cs="Arial"/>
          <w:i/>
          <w:sz w:val="18"/>
          <w:szCs w:val="18"/>
        </w:rPr>
        <w:t>Vyberte kraj, vodoprávní úřad a rok</w:t>
      </w:r>
      <w:r>
        <w:rPr>
          <w:rFonts w:cs="Arial"/>
          <w:sz w:val="18"/>
          <w:szCs w:val="18"/>
        </w:rPr>
        <w:t xml:space="preserve"> a program načte levý panel ze zadaného souboru. </w:t>
      </w:r>
      <w:r w:rsidR="003F2AA8">
        <w:rPr>
          <w:rFonts w:cs="Arial"/>
          <w:sz w:val="18"/>
          <w:szCs w:val="18"/>
        </w:rPr>
        <w:t xml:space="preserve">Ve stavovém řádku aplikace se objeví informace o tom, že se pracuje s dílčím souborem. </w:t>
      </w:r>
      <w:r>
        <w:rPr>
          <w:rFonts w:cs="Arial"/>
          <w:sz w:val="18"/>
          <w:szCs w:val="18"/>
        </w:rPr>
        <w:t xml:space="preserve">Pro ukončení práce s dílčím souborem VÚME a VÚPE je nutno v dialogu </w:t>
      </w:r>
      <w:r w:rsidRPr="002D1E31">
        <w:rPr>
          <w:rFonts w:cs="Arial"/>
          <w:b/>
          <w:i/>
          <w:sz w:val="18"/>
          <w:szCs w:val="18"/>
        </w:rPr>
        <w:t>Práce s dílčím souborem</w:t>
      </w:r>
      <w:r>
        <w:rPr>
          <w:rFonts w:cs="Arial"/>
          <w:sz w:val="18"/>
          <w:szCs w:val="18"/>
        </w:rPr>
        <w:t xml:space="preserve"> VÚME a VÚPE zrušit zaškrtnutí </w:t>
      </w:r>
      <w:r w:rsidRPr="006E1AA4">
        <w:rPr>
          <w:rFonts w:cs="Arial"/>
          <w:i/>
          <w:sz w:val="18"/>
          <w:szCs w:val="18"/>
        </w:rPr>
        <w:t>Pracovat s dílčím souborem VÚME a VÚPE</w:t>
      </w:r>
      <w:r w:rsidR="00AB08BA">
        <w:rPr>
          <w:rFonts w:cs="Arial"/>
          <w:i/>
          <w:sz w:val="18"/>
          <w:szCs w:val="18"/>
        </w:rPr>
        <w:t>.</w:t>
      </w:r>
    </w:p>
    <w:p w:rsidR="002200B5" w:rsidRPr="004A15D8" w:rsidRDefault="002200B5" w:rsidP="002200B5">
      <w:pPr>
        <w:pStyle w:val="Nadpis2"/>
        <w:spacing w:before="0" w:after="240" w:line="360" w:lineRule="auto"/>
      </w:pPr>
      <w:bookmarkStart w:id="31" w:name="_Toc533841711"/>
      <w:bookmarkStart w:id="32" w:name="_Toc93168959"/>
      <w:bookmarkStart w:id="33" w:name="_Toc124450887"/>
      <w:r>
        <w:t>Odeslání souboru VÚME a VÚPE na MZE</w:t>
      </w:r>
      <w:bookmarkEnd w:id="31"/>
      <w:bookmarkEnd w:id="32"/>
      <w:bookmarkEnd w:id="33"/>
    </w:p>
    <w:p w:rsidR="002200B5" w:rsidRPr="00257A6D" w:rsidRDefault="002200B5" w:rsidP="002200B5">
      <w:pPr>
        <w:tabs>
          <w:tab w:val="left" w:pos="426"/>
        </w:tabs>
        <w:spacing w:after="120" w:line="360" w:lineRule="auto"/>
        <w:ind w:firstLine="425"/>
        <w:jc w:val="both"/>
        <w:rPr>
          <w:rFonts w:cs="Arial"/>
          <w:sz w:val="18"/>
          <w:szCs w:val="18"/>
        </w:rPr>
      </w:pPr>
      <w:r w:rsidRPr="00DF1080">
        <w:rPr>
          <w:rFonts w:cs="Arial"/>
          <w:sz w:val="18"/>
          <w:szCs w:val="18"/>
        </w:rPr>
        <w:t>Program umožňuje</w:t>
      </w:r>
      <w:r>
        <w:rPr>
          <w:rFonts w:cs="Arial"/>
          <w:sz w:val="18"/>
          <w:szCs w:val="18"/>
        </w:rPr>
        <w:t xml:space="preserve"> zkontrolované VÚME a VÚPE odeslat na MZE.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Pr>
          <w:rFonts w:cs="Arial"/>
          <w:sz w:val="18"/>
        </w:rPr>
        <w:t xml:space="preserve"> </w:t>
      </w:r>
      <w:r>
        <w:rPr>
          <w:rFonts w:cs="Arial"/>
          <w:b/>
          <w:i/>
          <w:sz w:val="18"/>
          <w:szCs w:val="18"/>
        </w:rPr>
        <w:t>Odeslání souboru</w:t>
      </w:r>
      <w:r w:rsidRPr="00482C97">
        <w:rPr>
          <w:rFonts w:cs="Arial"/>
          <w:b/>
          <w:i/>
          <w:sz w:val="18"/>
          <w:szCs w:val="18"/>
        </w:rPr>
        <w:t xml:space="preserve"> </w:t>
      </w:r>
      <w:r>
        <w:rPr>
          <w:rFonts w:cs="Arial"/>
          <w:b/>
          <w:i/>
          <w:sz w:val="18"/>
          <w:szCs w:val="18"/>
        </w:rPr>
        <w:t>VÚME a VÚPE</w:t>
      </w:r>
      <w:r w:rsidRPr="00482C97">
        <w:rPr>
          <w:rFonts w:cs="Arial"/>
          <w:b/>
          <w:i/>
          <w:sz w:val="18"/>
          <w:szCs w:val="18"/>
        </w:rPr>
        <w:t xml:space="preserve"> na </w:t>
      </w:r>
      <w:r>
        <w:rPr>
          <w:rFonts w:cs="Arial"/>
          <w:b/>
          <w:i/>
          <w:sz w:val="18"/>
          <w:szCs w:val="18"/>
        </w:rPr>
        <w:t>MZE</w:t>
      </w:r>
      <w:r>
        <w:rPr>
          <w:rFonts w:cs="Arial"/>
          <w:sz w:val="18"/>
          <w:szCs w:val="18"/>
        </w:rPr>
        <w:t xml:space="preserve">, kterou otevřeme stejnojmenné dialogové okno. </w:t>
      </w:r>
    </w:p>
    <w:p w:rsidR="002200B5" w:rsidRPr="00BC50B6" w:rsidRDefault="008265F4" w:rsidP="002200B5">
      <w:pPr>
        <w:tabs>
          <w:tab w:val="left" w:pos="426"/>
        </w:tabs>
        <w:spacing w:after="120" w:line="360" w:lineRule="auto"/>
        <w:jc w:val="center"/>
        <w:rPr>
          <w:rFonts w:cs="Arial"/>
          <w:sz w:val="18"/>
        </w:rPr>
      </w:pPr>
      <w:r>
        <w:rPr>
          <w:rFonts w:cs="Arial"/>
          <w:noProof/>
          <w:sz w:val="18"/>
        </w:rPr>
        <w:lastRenderedPageBreak/>
        <w:drawing>
          <wp:inline distT="0" distB="0" distL="0" distR="0">
            <wp:extent cx="6114415" cy="4754880"/>
            <wp:effectExtent l="0" t="0" r="635" b="762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14415" cy="4754880"/>
                    </a:xfrm>
                    <a:prstGeom prst="rect">
                      <a:avLst/>
                    </a:prstGeom>
                    <a:noFill/>
                    <a:ln>
                      <a:noFill/>
                    </a:ln>
                  </pic:spPr>
                </pic:pic>
              </a:graphicData>
            </a:graphic>
          </wp:inline>
        </w:drawing>
      </w:r>
    </w:p>
    <w:p w:rsidR="002200B5" w:rsidRDefault="002200B5" w:rsidP="002200B5">
      <w:pPr>
        <w:tabs>
          <w:tab w:val="left" w:pos="426"/>
        </w:tabs>
        <w:spacing w:after="60" w:line="360" w:lineRule="auto"/>
        <w:ind w:firstLine="425"/>
        <w:jc w:val="both"/>
        <w:rPr>
          <w:rFonts w:cs="Arial"/>
          <w:sz w:val="18"/>
          <w:szCs w:val="18"/>
        </w:rPr>
      </w:pPr>
      <w:r>
        <w:rPr>
          <w:rFonts w:cs="Arial"/>
          <w:sz w:val="18"/>
          <w:szCs w:val="18"/>
        </w:rPr>
        <w:t>V horní části dialogového okna vybereme ze seznamu kraj a vodoprávní úřad.</w:t>
      </w:r>
    </w:p>
    <w:p w:rsidR="002200B5" w:rsidRDefault="002200B5" w:rsidP="002200B5">
      <w:pPr>
        <w:tabs>
          <w:tab w:val="left" w:pos="426"/>
        </w:tabs>
        <w:spacing w:after="60" w:line="360" w:lineRule="auto"/>
        <w:ind w:firstLine="425"/>
        <w:jc w:val="both"/>
        <w:rPr>
          <w:rFonts w:cs="Arial"/>
          <w:sz w:val="18"/>
          <w:szCs w:val="18"/>
        </w:rPr>
      </w:pPr>
      <w:r>
        <w:rPr>
          <w:rFonts w:cs="Arial"/>
          <w:sz w:val="18"/>
          <w:szCs w:val="18"/>
        </w:rPr>
        <w:t xml:space="preserve">Tlačítkem </w:t>
      </w:r>
      <w:r w:rsidRPr="00984563">
        <w:rPr>
          <w:rFonts w:cs="Arial"/>
          <w:b/>
          <w:i/>
          <w:sz w:val="18"/>
          <w:szCs w:val="18"/>
        </w:rPr>
        <w:t>Kontrola</w:t>
      </w:r>
      <w:r>
        <w:rPr>
          <w:rFonts w:cs="Arial"/>
          <w:b/>
          <w:i/>
          <w:sz w:val="18"/>
          <w:szCs w:val="18"/>
        </w:rPr>
        <w:t xml:space="preserve"> hlášení a odsouhlasení nalezených chyb</w:t>
      </w:r>
      <w:r>
        <w:rPr>
          <w:rFonts w:cs="Arial"/>
          <w:sz w:val="18"/>
          <w:szCs w:val="18"/>
        </w:rPr>
        <w:t xml:space="preserve"> zobrazíme ve spodní části dialogového okna seznam nalezených chyb. Červeně napsané chyby je nutné opravit před předáním. Pokud jsou k dispozici údaje VÚME </w:t>
      </w:r>
      <w:r w:rsidR="008265F4">
        <w:rPr>
          <w:rFonts w:cs="Arial"/>
          <w:sz w:val="18"/>
          <w:szCs w:val="18"/>
        </w:rPr>
        <w:t xml:space="preserve">a VÚPE </w:t>
      </w:r>
      <w:r>
        <w:rPr>
          <w:rFonts w:cs="Arial"/>
          <w:sz w:val="18"/>
          <w:szCs w:val="18"/>
        </w:rPr>
        <w:t xml:space="preserve">z předchozího roku, </w:t>
      </w:r>
      <w:r w:rsidR="008265F4">
        <w:rPr>
          <w:rFonts w:cs="Arial"/>
          <w:sz w:val="18"/>
          <w:szCs w:val="18"/>
        </w:rPr>
        <w:t>vyplní aplikace tabulky „VÚME z předchozího roku, které chybí v aktuálním“ a „VÚPE z předchozího roku, které chybí v aktuálním“ a</w:t>
      </w:r>
      <w:r>
        <w:rPr>
          <w:rFonts w:cs="Arial"/>
          <w:sz w:val="18"/>
          <w:szCs w:val="18"/>
        </w:rPr>
        <w:t xml:space="preserve"> součtové hodnoty některých údajů VÚME </w:t>
      </w:r>
      <w:r w:rsidR="008265F4">
        <w:rPr>
          <w:rFonts w:cs="Arial"/>
          <w:sz w:val="18"/>
          <w:szCs w:val="18"/>
        </w:rPr>
        <w:t xml:space="preserve">a VÚPE </w:t>
      </w:r>
      <w:r>
        <w:rPr>
          <w:rFonts w:cs="Arial"/>
          <w:sz w:val="18"/>
          <w:szCs w:val="18"/>
        </w:rPr>
        <w:t>pro kontrolu.</w:t>
      </w:r>
    </w:p>
    <w:p w:rsidR="002200B5" w:rsidRDefault="002410E8" w:rsidP="002200B5">
      <w:pPr>
        <w:tabs>
          <w:tab w:val="left" w:pos="426"/>
        </w:tabs>
        <w:spacing w:after="120" w:line="360" w:lineRule="auto"/>
        <w:jc w:val="center"/>
        <w:rPr>
          <w:rFonts w:cs="Arial"/>
          <w:sz w:val="18"/>
        </w:rPr>
      </w:pPr>
      <w:r>
        <w:rPr>
          <w:rFonts w:cs="Arial"/>
          <w:noProof/>
          <w:sz w:val="18"/>
        </w:rPr>
        <w:lastRenderedPageBreak/>
        <w:drawing>
          <wp:inline distT="0" distB="0" distL="0" distR="0">
            <wp:extent cx="6114415" cy="4763135"/>
            <wp:effectExtent l="0" t="0" r="635"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14415" cy="4763135"/>
                    </a:xfrm>
                    <a:prstGeom prst="rect">
                      <a:avLst/>
                    </a:prstGeom>
                    <a:noFill/>
                    <a:ln>
                      <a:noFill/>
                    </a:ln>
                  </pic:spPr>
                </pic:pic>
              </a:graphicData>
            </a:graphic>
          </wp:inline>
        </w:drawing>
      </w:r>
    </w:p>
    <w:p w:rsidR="002200B5" w:rsidRDefault="002200B5" w:rsidP="002200B5">
      <w:pPr>
        <w:tabs>
          <w:tab w:val="left" w:pos="426"/>
        </w:tabs>
        <w:spacing w:after="240" w:line="360" w:lineRule="atLeast"/>
        <w:ind w:firstLine="425"/>
        <w:jc w:val="both"/>
        <w:rPr>
          <w:rFonts w:cs="Arial"/>
          <w:sz w:val="18"/>
        </w:rPr>
      </w:pPr>
      <w:r>
        <w:rPr>
          <w:rFonts w:cs="Arial"/>
          <w:sz w:val="18"/>
          <w:szCs w:val="18"/>
        </w:rPr>
        <w:t xml:space="preserve">Pokud chyby neopravíme, příjemci dat se seznam chyb zobrazí. Tlačítko </w:t>
      </w:r>
      <w:r w:rsidRPr="00E45927">
        <w:rPr>
          <w:rFonts w:cs="Arial"/>
          <w:b/>
          <w:i/>
          <w:sz w:val="18"/>
          <w:szCs w:val="18"/>
        </w:rPr>
        <w:t>O</w:t>
      </w:r>
      <w:r>
        <w:rPr>
          <w:rFonts w:cs="Arial"/>
          <w:b/>
          <w:i/>
          <w:sz w:val="18"/>
          <w:szCs w:val="18"/>
        </w:rPr>
        <w:t>deslat nebo uložit</w:t>
      </w:r>
      <w:r>
        <w:rPr>
          <w:rFonts w:cs="Arial"/>
          <w:sz w:val="18"/>
          <w:szCs w:val="18"/>
        </w:rPr>
        <w:t xml:space="preserve"> se stane aktivní až po provedené kontrole. Modře psané jsou odchylky od standardu. V dialogu </w:t>
      </w:r>
      <w:r>
        <w:rPr>
          <w:rFonts w:cs="Arial"/>
          <w:sz w:val="18"/>
        </w:rPr>
        <w:t>vyplníme uživatelské jméno datové schránky a heslo pro přístup k datové schránce.</w:t>
      </w:r>
      <w:r w:rsidRPr="00840C75">
        <w:rPr>
          <w:rFonts w:cs="Arial"/>
          <w:sz w:val="18"/>
        </w:rPr>
        <w:t xml:space="preserve"> </w:t>
      </w:r>
      <w:r>
        <w:rPr>
          <w:rFonts w:cs="Arial"/>
          <w:sz w:val="18"/>
        </w:rPr>
        <w:t xml:space="preserve">Datová schránka musí být přímo subjektu, jehož data soubor obsahuje, jinak program na MZE vyhodnotí zaslaná data jako neautorizovaná. Tlačítkem </w:t>
      </w:r>
      <w:r w:rsidRPr="006A0F8B">
        <w:rPr>
          <w:rFonts w:cs="Arial"/>
          <w:b/>
          <w:i/>
          <w:sz w:val="18"/>
        </w:rPr>
        <w:t>Test údajů DS</w:t>
      </w:r>
      <w:r>
        <w:rPr>
          <w:rFonts w:cs="Arial"/>
          <w:sz w:val="18"/>
        </w:rPr>
        <w:t xml:space="preserve"> lze ověřit, zda vyplněné údaje (uživatelské jméno a heslo) jsou správné. Po stisku </w:t>
      </w:r>
      <w:r w:rsidRPr="00095295">
        <w:rPr>
          <w:rFonts w:cs="Arial"/>
          <w:b/>
          <w:i/>
          <w:sz w:val="18"/>
        </w:rPr>
        <w:t>Odeslat nebo uložit</w:t>
      </w:r>
      <w:r>
        <w:rPr>
          <w:rFonts w:cs="Arial"/>
          <w:sz w:val="18"/>
        </w:rPr>
        <w:t xml:space="preserve"> se provede odeslání souboru přes webové rozhraní a jeho otisku datovou schránkou se zadaným uživatelským jménem a heslem do datové schránky MZE.</w:t>
      </w:r>
    </w:p>
    <w:p w:rsidR="002F6D8A" w:rsidRPr="002F6D8A" w:rsidRDefault="002F6D8A" w:rsidP="002F6D8A">
      <w:pPr>
        <w:tabs>
          <w:tab w:val="left" w:pos="426"/>
        </w:tabs>
        <w:spacing w:after="60" w:line="360" w:lineRule="auto"/>
        <w:ind w:firstLine="425"/>
        <w:jc w:val="both"/>
        <w:rPr>
          <w:rFonts w:cs="Arial"/>
          <w:color w:val="FF0000"/>
          <w:sz w:val="18"/>
          <w:szCs w:val="18"/>
        </w:rPr>
      </w:pPr>
      <w:r>
        <w:rPr>
          <w:rFonts w:cs="Arial"/>
          <w:sz w:val="18"/>
          <w:szCs w:val="18"/>
        </w:rPr>
        <w:t xml:space="preserve">. </w:t>
      </w:r>
      <w:r w:rsidRPr="00D10603">
        <w:rPr>
          <w:rFonts w:cs="Arial"/>
          <w:color w:val="FF0000"/>
          <w:sz w:val="18"/>
          <w:szCs w:val="18"/>
        </w:rPr>
        <w:t xml:space="preserve">V případě, že některé VÚPE nejsou aktualizovány hodnotami zpracovávaného roku (rok v datu zápisu je menší nebo roven aktuálnímu roku zpracování), nelze data vytvořit a je nutné je opravit. </w:t>
      </w:r>
      <w:r>
        <w:rPr>
          <w:rFonts w:cs="Arial"/>
          <w:color w:val="FF0000"/>
          <w:sz w:val="18"/>
          <w:szCs w:val="18"/>
        </w:rPr>
        <w:t xml:space="preserve">V takovém případě se v dialogu objeví „Data nelze odeslat, protože obsahují provozní evidenci, jejíž údaje nejsou aktualizovány za rok zpracování“ a seznam těchto provozních evidencí. Tlačítko </w:t>
      </w:r>
      <w:r w:rsidRPr="002F6D8A">
        <w:rPr>
          <w:rFonts w:cs="Arial"/>
          <w:b/>
          <w:i/>
          <w:color w:val="FF0000"/>
          <w:sz w:val="18"/>
          <w:szCs w:val="18"/>
        </w:rPr>
        <w:t>Odeslat nebo uložit</w:t>
      </w:r>
      <w:r>
        <w:rPr>
          <w:rFonts w:cs="Arial"/>
          <w:b/>
          <w:i/>
          <w:color w:val="FF0000"/>
          <w:sz w:val="18"/>
          <w:szCs w:val="18"/>
        </w:rPr>
        <w:t xml:space="preserve"> </w:t>
      </w:r>
      <w:r w:rsidRPr="002F6D8A">
        <w:rPr>
          <w:rFonts w:cs="Arial"/>
          <w:color w:val="FF0000"/>
          <w:sz w:val="18"/>
          <w:szCs w:val="18"/>
        </w:rPr>
        <w:t>není</w:t>
      </w:r>
      <w:r>
        <w:rPr>
          <w:rFonts w:cs="Arial"/>
          <w:color w:val="FF0000"/>
          <w:sz w:val="18"/>
          <w:szCs w:val="18"/>
        </w:rPr>
        <w:t xml:space="preserve"> aktivní a data je nutné opravit.</w:t>
      </w:r>
    </w:p>
    <w:p w:rsidR="002F6D8A" w:rsidRDefault="002F6D8A" w:rsidP="002200B5">
      <w:pPr>
        <w:tabs>
          <w:tab w:val="left" w:pos="426"/>
        </w:tabs>
        <w:spacing w:after="240" w:line="360" w:lineRule="atLeast"/>
        <w:ind w:firstLine="425"/>
        <w:jc w:val="both"/>
        <w:rPr>
          <w:rFonts w:cs="Arial"/>
          <w:sz w:val="18"/>
        </w:rPr>
      </w:pPr>
    </w:p>
    <w:p w:rsidR="00EA73E5" w:rsidRDefault="00EA73E5" w:rsidP="002200B5">
      <w:pPr>
        <w:tabs>
          <w:tab w:val="left" w:pos="426"/>
        </w:tabs>
        <w:spacing w:after="240" w:line="360" w:lineRule="atLeast"/>
        <w:ind w:firstLine="425"/>
        <w:jc w:val="both"/>
        <w:rPr>
          <w:rFonts w:cs="Arial"/>
          <w:sz w:val="18"/>
        </w:rPr>
      </w:pPr>
      <w:r>
        <w:rPr>
          <w:rFonts w:cs="Arial"/>
          <w:noProof/>
          <w:sz w:val="18"/>
        </w:rPr>
        <w:lastRenderedPageBreak/>
        <w:drawing>
          <wp:inline distT="0" distB="0" distL="0" distR="0">
            <wp:extent cx="6114415" cy="4763135"/>
            <wp:effectExtent l="0" t="0" r="635"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14415" cy="4763135"/>
                    </a:xfrm>
                    <a:prstGeom prst="rect">
                      <a:avLst/>
                    </a:prstGeom>
                    <a:noFill/>
                    <a:ln>
                      <a:noFill/>
                    </a:ln>
                  </pic:spPr>
                </pic:pic>
              </a:graphicData>
            </a:graphic>
          </wp:inline>
        </w:drawing>
      </w:r>
    </w:p>
    <w:p w:rsidR="008F371A" w:rsidRDefault="002200B5" w:rsidP="002200B5">
      <w:pPr>
        <w:tabs>
          <w:tab w:val="left" w:pos="426"/>
        </w:tabs>
        <w:spacing w:line="360" w:lineRule="auto"/>
        <w:ind w:firstLine="425"/>
        <w:jc w:val="both"/>
        <w:rPr>
          <w:rFonts w:cs="Arial"/>
          <w:sz w:val="18"/>
          <w:szCs w:val="18"/>
        </w:rPr>
      </w:pPr>
      <w:r>
        <w:rPr>
          <w:rFonts w:cs="Arial"/>
          <w:sz w:val="18"/>
          <w:szCs w:val="18"/>
        </w:rPr>
        <w:t xml:space="preserve">Druhou možností, kterou můžeme zvolit je </w:t>
      </w:r>
      <w:r w:rsidRPr="00DD64E7">
        <w:rPr>
          <w:rFonts w:cs="Arial"/>
          <w:i/>
          <w:sz w:val="18"/>
          <w:szCs w:val="18"/>
        </w:rPr>
        <w:t>odeslat data přes webové rozhraní a ověření uložit pro pozdější odeslání datovou schránkou na MZE</w:t>
      </w:r>
      <w:r>
        <w:rPr>
          <w:rFonts w:cs="Arial"/>
          <w:sz w:val="18"/>
          <w:szCs w:val="18"/>
        </w:rPr>
        <w:t>.</w:t>
      </w:r>
    </w:p>
    <w:p w:rsidR="002200B5" w:rsidRDefault="00190FD7" w:rsidP="008F371A">
      <w:pPr>
        <w:tabs>
          <w:tab w:val="left" w:pos="426"/>
        </w:tabs>
        <w:spacing w:line="360" w:lineRule="auto"/>
        <w:jc w:val="both"/>
        <w:rPr>
          <w:rFonts w:cs="Arial"/>
          <w:sz w:val="18"/>
          <w:szCs w:val="18"/>
        </w:rPr>
      </w:pPr>
      <w:r>
        <w:rPr>
          <w:rFonts w:cs="Arial"/>
          <w:noProof/>
          <w:sz w:val="18"/>
          <w:szCs w:val="18"/>
        </w:rPr>
        <w:lastRenderedPageBreak/>
        <w:drawing>
          <wp:inline distT="0" distB="0" distL="0" distR="0">
            <wp:extent cx="6114415" cy="4746625"/>
            <wp:effectExtent l="0" t="0" r="635"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14415" cy="4746625"/>
                    </a:xfrm>
                    <a:prstGeom prst="rect">
                      <a:avLst/>
                    </a:prstGeom>
                    <a:noFill/>
                    <a:ln>
                      <a:noFill/>
                    </a:ln>
                  </pic:spPr>
                </pic:pic>
              </a:graphicData>
            </a:graphic>
          </wp:inline>
        </w:drawing>
      </w:r>
    </w:p>
    <w:p w:rsidR="002200B5" w:rsidRDefault="002200B5" w:rsidP="002200B5">
      <w:pPr>
        <w:tabs>
          <w:tab w:val="left" w:pos="426"/>
        </w:tabs>
        <w:spacing w:line="360" w:lineRule="auto"/>
        <w:ind w:firstLine="425"/>
        <w:jc w:val="both"/>
        <w:rPr>
          <w:rFonts w:cs="Arial"/>
          <w:sz w:val="18"/>
          <w:szCs w:val="18"/>
        </w:rPr>
      </w:pPr>
      <w:r>
        <w:rPr>
          <w:rFonts w:cs="Arial"/>
          <w:sz w:val="18"/>
          <w:szCs w:val="18"/>
        </w:rPr>
        <w:t xml:space="preserve">V dialogu </w:t>
      </w:r>
      <w:r w:rsidRPr="0017161B">
        <w:rPr>
          <w:rFonts w:cs="Arial"/>
          <w:sz w:val="18"/>
          <w:szCs w:val="18"/>
        </w:rPr>
        <w:t xml:space="preserve">se objeví </w:t>
      </w:r>
      <w:r>
        <w:rPr>
          <w:rFonts w:cs="Arial"/>
          <w:sz w:val="18"/>
          <w:szCs w:val="18"/>
        </w:rPr>
        <w:t>editační</w:t>
      </w:r>
      <w:r w:rsidRPr="0017161B">
        <w:rPr>
          <w:rFonts w:cs="Arial"/>
          <w:sz w:val="18"/>
          <w:szCs w:val="18"/>
        </w:rPr>
        <w:t xml:space="preserve"> pole</w:t>
      </w:r>
      <w:r>
        <w:rPr>
          <w:rFonts w:cs="Arial"/>
          <w:sz w:val="18"/>
          <w:szCs w:val="18"/>
        </w:rPr>
        <w:t xml:space="preserve"> </w:t>
      </w:r>
      <w:r w:rsidRPr="009A376B">
        <w:rPr>
          <w:rFonts w:cs="Arial"/>
          <w:i/>
          <w:sz w:val="18"/>
          <w:szCs w:val="18"/>
        </w:rPr>
        <w:t xml:space="preserve">Umístění a jméno </w:t>
      </w:r>
      <w:r>
        <w:rPr>
          <w:rFonts w:cs="Arial"/>
          <w:i/>
          <w:sz w:val="18"/>
          <w:szCs w:val="18"/>
        </w:rPr>
        <w:t xml:space="preserve">ověřovacího souboru (otisku souboru), </w:t>
      </w:r>
      <w:r w:rsidRPr="0017161B">
        <w:rPr>
          <w:rFonts w:cs="Arial"/>
          <w:sz w:val="18"/>
          <w:szCs w:val="18"/>
        </w:rPr>
        <w:t>které je</w:t>
      </w:r>
      <w:r>
        <w:rPr>
          <w:rFonts w:cs="Arial"/>
          <w:sz w:val="18"/>
          <w:szCs w:val="18"/>
        </w:rPr>
        <w:t xml:space="preserve"> přednastaveno, ale můžeme je změnit pomocí tlačítka </w:t>
      </w:r>
      <w:r w:rsidRPr="00DD64E7">
        <w:rPr>
          <w:rFonts w:cs="Arial"/>
          <w:i/>
          <w:sz w:val="18"/>
          <w:szCs w:val="18"/>
        </w:rPr>
        <w:t xml:space="preserve">Vyhledat </w:t>
      </w:r>
      <w:r>
        <w:rPr>
          <w:rFonts w:cs="Arial"/>
          <w:i/>
          <w:sz w:val="18"/>
          <w:szCs w:val="18"/>
        </w:rPr>
        <w:t>umístění</w:t>
      </w:r>
      <w:r>
        <w:rPr>
          <w:rFonts w:cs="Arial"/>
          <w:sz w:val="18"/>
          <w:szCs w:val="18"/>
        </w:rPr>
        <w:t xml:space="preserve">. Tlačítkem se otevře dialogové okno </w:t>
      </w:r>
      <w:r>
        <w:rPr>
          <w:rFonts w:cs="Arial"/>
          <w:b/>
          <w:i/>
          <w:sz w:val="18"/>
          <w:szCs w:val="18"/>
        </w:rPr>
        <w:t>Vyhledat složku</w:t>
      </w:r>
      <w:r>
        <w:rPr>
          <w:rFonts w:cs="Arial"/>
          <w:sz w:val="18"/>
          <w:szCs w:val="18"/>
        </w:rPr>
        <w:t xml:space="preserve"> a v dialogu je možno zvolit jiný adresář, kam chceme ověřovací soubor umístit.</w:t>
      </w:r>
    </w:p>
    <w:p w:rsidR="002200B5" w:rsidRDefault="002200B5" w:rsidP="002200B5">
      <w:pPr>
        <w:tabs>
          <w:tab w:val="left" w:pos="426"/>
        </w:tabs>
        <w:spacing w:line="360" w:lineRule="auto"/>
        <w:ind w:firstLine="425"/>
        <w:jc w:val="both"/>
        <w:rPr>
          <w:rFonts w:cs="Arial"/>
          <w:sz w:val="18"/>
          <w:szCs w:val="18"/>
        </w:rPr>
      </w:pPr>
    </w:p>
    <w:p w:rsidR="002200B5" w:rsidRDefault="002200B5" w:rsidP="002200B5">
      <w:pPr>
        <w:tabs>
          <w:tab w:val="left" w:pos="426"/>
        </w:tabs>
        <w:spacing w:line="360" w:lineRule="auto"/>
        <w:ind w:firstLine="425"/>
        <w:jc w:val="center"/>
        <w:rPr>
          <w:rFonts w:cs="Arial"/>
          <w:sz w:val="18"/>
          <w:szCs w:val="18"/>
        </w:rPr>
      </w:pPr>
      <w:r>
        <w:rPr>
          <w:rFonts w:cs="Arial"/>
          <w:noProof/>
          <w:sz w:val="18"/>
          <w:szCs w:val="18"/>
        </w:rPr>
        <w:drawing>
          <wp:inline distT="0" distB="0" distL="0" distR="0" wp14:anchorId="1B41B42F" wp14:editId="42AA3804">
            <wp:extent cx="2124075" cy="2209800"/>
            <wp:effectExtent l="0" t="0" r="0" b="0"/>
            <wp:docPr id="22" name="Obráze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7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124075" cy="2209800"/>
                    </a:xfrm>
                    <a:prstGeom prst="rect">
                      <a:avLst/>
                    </a:prstGeom>
                    <a:noFill/>
                    <a:ln>
                      <a:noFill/>
                    </a:ln>
                  </pic:spPr>
                </pic:pic>
              </a:graphicData>
            </a:graphic>
          </wp:inline>
        </w:drawing>
      </w:r>
    </w:p>
    <w:p w:rsidR="002200B5" w:rsidRDefault="002200B5" w:rsidP="002200B5">
      <w:pPr>
        <w:tabs>
          <w:tab w:val="left" w:pos="426"/>
        </w:tabs>
        <w:spacing w:after="60" w:line="360" w:lineRule="auto"/>
        <w:ind w:firstLine="425"/>
        <w:jc w:val="both"/>
        <w:rPr>
          <w:rFonts w:cs="Arial"/>
          <w:sz w:val="18"/>
          <w:szCs w:val="18"/>
        </w:rPr>
      </w:pPr>
      <w:r>
        <w:rPr>
          <w:rFonts w:cs="Arial"/>
          <w:sz w:val="18"/>
          <w:szCs w:val="18"/>
        </w:rPr>
        <w:t xml:space="preserve">Po stisknutí tlačítka </w:t>
      </w:r>
      <w:r w:rsidRPr="0019574E">
        <w:rPr>
          <w:rFonts w:cs="Arial"/>
          <w:b/>
          <w:i/>
          <w:sz w:val="18"/>
          <w:szCs w:val="18"/>
        </w:rPr>
        <w:t>OK</w:t>
      </w:r>
      <w:r>
        <w:rPr>
          <w:rFonts w:cs="Arial"/>
          <w:sz w:val="18"/>
          <w:szCs w:val="18"/>
        </w:rPr>
        <w:t xml:space="preserve"> se změní </w:t>
      </w:r>
      <w:r w:rsidRPr="009A376B">
        <w:rPr>
          <w:rFonts w:cs="Arial"/>
          <w:i/>
          <w:sz w:val="18"/>
          <w:szCs w:val="18"/>
        </w:rPr>
        <w:t xml:space="preserve">Umístění a jméno </w:t>
      </w:r>
      <w:r>
        <w:rPr>
          <w:rFonts w:cs="Arial"/>
          <w:i/>
          <w:sz w:val="18"/>
          <w:szCs w:val="18"/>
        </w:rPr>
        <w:t>ověřovacího souboru (otisku souboru)</w:t>
      </w:r>
      <w:r>
        <w:rPr>
          <w:rFonts w:cs="Arial"/>
          <w:sz w:val="18"/>
          <w:szCs w:val="18"/>
        </w:rPr>
        <w:t>.</w:t>
      </w:r>
    </w:p>
    <w:p w:rsidR="002200B5" w:rsidRDefault="002200B5" w:rsidP="002200B5">
      <w:pPr>
        <w:tabs>
          <w:tab w:val="left" w:pos="426"/>
        </w:tabs>
        <w:spacing w:line="360" w:lineRule="auto"/>
        <w:ind w:firstLine="425"/>
        <w:jc w:val="both"/>
        <w:rPr>
          <w:rFonts w:cs="Arial"/>
          <w:sz w:val="18"/>
          <w:szCs w:val="18"/>
        </w:rPr>
      </w:pPr>
      <w:r>
        <w:rPr>
          <w:rFonts w:cs="Arial"/>
          <w:sz w:val="18"/>
          <w:szCs w:val="18"/>
        </w:rPr>
        <w:t xml:space="preserve">Po stisknutí tlačítka </w:t>
      </w:r>
      <w:r w:rsidRPr="00095295">
        <w:rPr>
          <w:rFonts w:cs="Arial"/>
          <w:b/>
          <w:i/>
          <w:sz w:val="18"/>
        </w:rPr>
        <w:t>Odeslat nebo uložit</w:t>
      </w:r>
      <w:r>
        <w:rPr>
          <w:rFonts w:cs="Arial"/>
          <w:sz w:val="18"/>
        </w:rPr>
        <w:t xml:space="preserve"> </w:t>
      </w:r>
      <w:r>
        <w:rPr>
          <w:rFonts w:cs="Arial"/>
          <w:sz w:val="18"/>
          <w:szCs w:val="18"/>
        </w:rPr>
        <w:t>v dialogu se vytvořená data odešlou přes webové rozhraní a ověřovací soubor se uloží do určeného adresáře a zobrazí se nám upozornění, kde je uvedeno, jak se soubor jmenuje a kde je uložen.</w:t>
      </w:r>
    </w:p>
    <w:p w:rsidR="002200B5" w:rsidRDefault="002200B5" w:rsidP="002200B5">
      <w:pPr>
        <w:tabs>
          <w:tab w:val="left" w:pos="426"/>
        </w:tabs>
        <w:spacing w:line="360" w:lineRule="auto"/>
        <w:jc w:val="center"/>
        <w:rPr>
          <w:rFonts w:cs="Arial"/>
          <w:sz w:val="18"/>
          <w:szCs w:val="18"/>
        </w:rPr>
      </w:pPr>
    </w:p>
    <w:p w:rsidR="002200B5" w:rsidRDefault="002200B5" w:rsidP="002200B5">
      <w:pPr>
        <w:tabs>
          <w:tab w:val="left" w:pos="426"/>
        </w:tabs>
        <w:spacing w:after="60" w:line="360" w:lineRule="auto"/>
        <w:ind w:firstLine="425"/>
        <w:jc w:val="both"/>
        <w:rPr>
          <w:rFonts w:cs="Arial"/>
          <w:sz w:val="18"/>
          <w:szCs w:val="18"/>
        </w:rPr>
      </w:pPr>
      <w:r>
        <w:rPr>
          <w:rFonts w:cs="Arial"/>
          <w:sz w:val="18"/>
          <w:szCs w:val="18"/>
        </w:rPr>
        <w:lastRenderedPageBreak/>
        <w:t xml:space="preserve">Po stisknutí tlačítka </w:t>
      </w:r>
      <w:r w:rsidRPr="00095295">
        <w:rPr>
          <w:rFonts w:cs="Arial"/>
          <w:b/>
          <w:i/>
          <w:sz w:val="18"/>
        </w:rPr>
        <w:t>Odeslat nebo uložit</w:t>
      </w:r>
      <w:r>
        <w:rPr>
          <w:rFonts w:cs="Arial"/>
          <w:sz w:val="18"/>
          <w:szCs w:val="18"/>
        </w:rPr>
        <w:t xml:space="preserve"> v dialogu se uloží ověřovací soubor i data majetkové a provozní evidence do určeného adresáře a zobrazí se nám upozornění, kde je uvedeno, jak se soub</w:t>
      </w:r>
      <w:r w:rsidR="00190FD7">
        <w:rPr>
          <w:rFonts w:cs="Arial"/>
          <w:sz w:val="18"/>
          <w:szCs w:val="18"/>
        </w:rPr>
        <w:t>ory jmenují a kde jsou uloženy.</w:t>
      </w:r>
    </w:p>
    <w:p w:rsidR="00190FD7" w:rsidRDefault="00190FD7" w:rsidP="002200B5">
      <w:pPr>
        <w:tabs>
          <w:tab w:val="left" w:pos="426"/>
        </w:tabs>
        <w:spacing w:after="60" w:line="360" w:lineRule="auto"/>
        <w:ind w:firstLine="425"/>
        <w:jc w:val="both"/>
        <w:rPr>
          <w:rFonts w:cs="Arial"/>
          <w:sz w:val="18"/>
          <w:szCs w:val="18"/>
        </w:rPr>
      </w:pPr>
    </w:p>
    <w:p w:rsidR="00664773" w:rsidRPr="00DF1080" w:rsidRDefault="00664773" w:rsidP="00664773">
      <w:pPr>
        <w:pStyle w:val="Nadpis2"/>
        <w:spacing w:before="0" w:after="240" w:line="360" w:lineRule="auto"/>
      </w:pPr>
      <w:bookmarkStart w:id="34" w:name="_Toc124450888"/>
      <w:r>
        <w:t>Načtení dílčích VÚME a VÚPE</w:t>
      </w:r>
      <w:bookmarkEnd w:id="34"/>
    </w:p>
    <w:p w:rsidR="00EA6240" w:rsidRDefault="00664773" w:rsidP="00664773">
      <w:pPr>
        <w:tabs>
          <w:tab w:val="left" w:pos="426"/>
        </w:tabs>
        <w:spacing w:after="120" w:line="360" w:lineRule="auto"/>
        <w:ind w:firstLine="425"/>
        <w:jc w:val="both"/>
        <w:rPr>
          <w:rFonts w:cs="Arial"/>
          <w:sz w:val="18"/>
          <w:szCs w:val="18"/>
        </w:rPr>
      </w:pPr>
      <w:r w:rsidRPr="00DF1080">
        <w:rPr>
          <w:rFonts w:cs="Arial"/>
          <w:sz w:val="18"/>
          <w:szCs w:val="18"/>
        </w:rPr>
        <w:t>Program umožňuje</w:t>
      </w:r>
      <w:r>
        <w:rPr>
          <w:rFonts w:cs="Arial"/>
          <w:sz w:val="18"/>
          <w:szCs w:val="18"/>
        </w:rPr>
        <w:t xml:space="preserve"> </w:t>
      </w:r>
      <w:r w:rsidR="00376916">
        <w:rPr>
          <w:rFonts w:cs="Arial"/>
          <w:sz w:val="18"/>
          <w:szCs w:val="18"/>
        </w:rPr>
        <w:t xml:space="preserve">spojit do jedné databáze více dílčích </w:t>
      </w:r>
      <w:r>
        <w:rPr>
          <w:rFonts w:cs="Arial"/>
          <w:sz w:val="18"/>
          <w:szCs w:val="18"/>
        </w:rPr>
        <w:t xml:space="preserve">VÚME a VÚPE.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Pr>
          <w:rFonts w:cs="Arial"/>
          <w:sz w:val="18"/>
        </w:rPr>
        <w:t xml:space="preserve"> </w:t>
      </w:r>
      <w:r w:rsidR="00376916">
        <w:rPr>
          <w:rFonts w:cs="Arial"/>
          <w:b/>
          <w:i/>
          <w:sz w:val="18"/>
          <w:szCs w:val="18"/>
        </w:rPr>
        <w:t>Načtení dílčích VÚME a VÚPE</w:t>
      </w:r>
      <w:r>
        <w:rPr>
          <w:rFonts w:cs="Arial"/>
          <w:sz w:val="18"/>
          <w:szCs w:val="18"/>
        </w:rPr>
        <w:t xml:space="preserve">, kterou otevřeme stejnojmenné dialogové okno. </w:t>
      </w:r>
    </w:p>
    <w:p w:rsidR="00EA6240" w:rsidRDefault="00886158" w:rsidP="0057264B">
      <w:pPr>
        <w:tabs>
          <w:tab w:val="left" w:pos="426"/>
        </w:tabs>
        <w:spacing w:after="120" w:line="360" w:lineRule="auto"/>
        <w:jc w:val="center"/>
        <w:rPr>
          <w:rFonts w:cs="Arial"/>
          <w:sz w:val="18"/>
          <w:szCs w:val="18"/>
        </w:rPr>
      </w:pPr>
      <w:r>
        <w:rPr>
          <w:rFonts w:cs="Arial"/>
          <w:noProof/>
          <w:sz w:val="18"/>
          <w:szCs w:val="18"/>
        </w:rPr>
        <w:drawing>
          <wp:inline distT="0" distB="0" distL="0" distR="0">
            <wp:extent cx="6114415" cy="4190365"/>
            <wp:effectExtent l="0" t="0" r="635" b="63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14415" cy="4190365"/>
                    </a:xfrm>
                    <a:prstGeom prst="rect">
                      <a:avLst/>
                    </a:prstGeom>
                    <a:noFill/>
                    <a:ln>
                      <a:noFill/>
                    </a:ln>
                  </pic:spPr>
                </pic:pic>
              </a:graphicData>
            </a:graphic>
          </wp:inline>
        </w:drawing>
      </w:r>
    </w:p>
    <w:p w:rsidR="00376916" w:rsidRDefault="00376916" w:rsidP="00664773">
      <w:pPr>
        <w:tabs>
          <w:tab w:val="left" w:pos="426"/>
        </w:tabs>
        <w:spacing w:after="120" w:line="360" w:lineRule="auto"/>
        <w:ind w:firstLine="425"/>
        <w:jc w:val="both"/>
        <w:rPr>
          <w:rFonts w:cs="Arial"/>
          <w:sz w:val="18"/>
          <w:szCs w:val="18"/>
        </w:rPr>
      </w:pPr>
      <w:r>
        <w:rPr>
          <w:rFonts w:cs="Arial"/>
          <w:sz w:val="18"/>
          <w:szCs w:val="18"/>
        </w:rPr>
        <w:t xml:space="preserve">V poli </w:t>
      </w:r>
      <w:r w:rsidRPr="00376916">
        <w:rPr>
          <w:rFonts w:cs="Arial"/>
          <w:b/>
          <w:i/>
          <w:sz w:val="18"/>
          <w:szCs w:val="18"/>
        </w:rPr>
        <w:t>Adresář s</w:t>
      </w:r>
      <w:r>
        <w:rPr>
          <w:rFonts w:cs="Arial"/>
          <w:b/>
          <w:i/>
          <w:sz w:val="18"/>
          <w:szCs w:val="18"/>
        </w:rPr>
        <w:t> </w:t>
      </w:r>
      <w:r w:rsidRPr="00376916">
        <w:rPr>
          <w:rFonts w:cs="Arial"/>
          <w:b/>
          <w:i/>
          <w:sz w:val="18"/>
          <w:szCs w:val="18"/>
        </w:rPr>
        <w:t>databázemi</w:t>
      </w:r>
      <w:r>
        <w:rPr>
          <w:rFonts w:cs="Arial"/>
          <w:b/>
          <w:i/>
          <w:sz w:val="18"/>
          <w:szCs w:val="18"/>
        </w:rPr>
        <w:t xml:space="preserve"> </w:t>
      </w:r>
      <w:r w:rsidRPr="00376916">
        <w:rPr>
          <w:rFonts w:cs="Arial"/>
          <w:sz w:val="18"/>
          <w:szCs w:val="18"/>
        </w:rPr>
        <w:t>určíme</w:t>
      </w:r>
      <w:r>
        <w:rPr>
          <w:rFonts w:cs="Arial"/>
          <w:sz w:val="18"/>
          <w:szCs w:val="18"/>
        </w:rPr>
        <w:t xml:space="preserve"> pomocí tlačítka a následujícího standardního dialogu</w:t>
      </w:r>
      <w:r w:rsidR="00A5219D">
        <w:rPr>
          <w:rFonts w:cs="Arial"/>
          <w:sz w:val="18"/>
          <w:szCs w:val="18"/>
        </w:rPr>
        <w:t xml:space="preserve"> umístění souborů dílčích VÚME a VÚPE.</w:t>
      </w:r>
    </w:p>
    <w:p w:rsidR="00376916" w:rsidRDefault="001849CF" w:rsidP="00376916">
      <w:pPr>
        <w:tabs>
          <w:tab w:val="left" w:pos="426"/>
        </w:tabs>
        <w:spacing w:after="120" w:line="360" w:lineRule="auto"/>
        <w:ind w:firstLine="425"/>
        <w:jc w:val="center"/>
        <w:rPr>
          <w:rFonts w:cs="Arial"/>
          <w:sz w:val="18"/>
          <w:szCs w:val="18"/>
        </w:rPr>
      </w:pPr>
      <w:r>
        <w:rPr>
          <w:rFonts w:cs="Arial"/>
          <w:noProof/>
          <w:sz w:val="18"/>
          <w:szCs w:val="18"/>
        </w:rPr>
        <w:drawing>
          <wp:inline distT="0" distB="0" distL="0" distR="0" wp14:anchorId="666EFCA6" wp14:editId="4ADF59D9">
            <wp:extent cx="2134800" cy="2214000"/>
            <wp:effectExtent l="0" t="0" r="0" b="0"/>
            <wp:docPr id="251" name="Obráze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134800" cy="2214000"/>
                    </a:xfrm>
                    <a:prstGeom prst="rect">
                      <a:avLst/>
                    </a:prstGeom>
                    <a:noFill/>
                    <a:ln>
                      <a:noFill/>
                    </a:ln>
                  </pic:spPr>
                </pic:pic>
              </a:graphicData>
            </a:graphic>
          </wp:inline>
        </w:drawing>
      </w:r>
    </w:p>
    <w:p w:rsidR="00664773" w:rsidRPr="000F46A6" w:rsidRDefault="00376916" w:rsidP="00664773">
      <w:pPr>
        <w:tabs>
          <w:tab w:val="left" w:pos="426"/>
        </w:tabs>
        <w:spacing w:after="120" w:line="360" w:lineRule="auto"/>
        <w:ind w:firstLine="425"/>
        <w:jc w:val="both"/>
        <w:rPr>
          <w:rFonts w:cs="Arial"/>
          <w:sz w:val="18"/>
          <w:szCs w:val="18"/>
        </w:rPr>
      </w:pPr>
      <w:r>
        <w:rPr>
          <w:rFonts w:cs="Arial"/>
          <w:sz w:val="18"/>
          <w:szCs w:val="18"/>
        </w:rPr>
        <w:lastRenderedPageBreak/>
        <w:t xml:space="preserve">Nalezené soubory se zobrazí v okně </w:t>
      </w:r>
      <w:r>
        <w:rPr>
          <w:rFonts w:cs="Arial"/>
          <w:b/>
          <w:i/>
          <w:sz w:val="18"/>
          <w:szCs w:val="18"/>
        </w:rPr>
        <w:t>N</w:t>
      </w:r>
      <w:r w:rsidRPr="00376916">
        <w:rPr>
          <w:rFonts w:cs="Arial"/>
          <w:b/>
          <w:i/>
          <w:sz w:val="18"/>
          <w:szCs w:val="18"/>
        </w:rPr>
        <w:t>alezené databáze</w:t>
      </w:r>
      <w:r>
        <w:rPr>
          <w:rFonts w:cs="Arial"/>
          <w:b/>
          <w:i/>
          <w:sz w:val="18"/>
          <w:szCs w:val="18"/>
        </w:rPr>
        <w:t xml:space="preserve">. </w:t>
      </w:r>
      <w:r>
        <w:rPr>
          <w:rFonts w:cs="Arial"/>
          <w:sz w:val="18"/>
          <w:szCs w:val="18"/>
        </w:rPr>
        <w:t xml:space="preserve">Kliknutím myši na libovolnou z nich se zobrazí </w:t>
      </w:r>
      <w:r w:rsidRPr="00376916">
        <w:rPr>
          <w:rFonts w:cs="Arial"/>
          <w:b/>
          <w:i/>
          <w:sz w:val="18"/>
          <w:szCs w:val="18"/>
        </w:rPr>
        <w:t>Nalezená VÚME</w:t>
      </w:r>
      <w:r>
        <w:rPr>
          <w:rFonts w:cs="Arial"/>
          <w:sz w:val="18"/>
          <w:szCs w:val="18"/>
        </w:rPr>
        <w:t xml:space="preserve"> a </w:t>
      </w:r>
      <w:r w:rsidRPr="00376916">
        <w:rPr>
          <w:rFonts w:cs="Arial"/>
          <w:b/>
          <w:i/>
          <w:sz w:val="18"/>
          <w:szCs w:val="18"/>
        </w:rPr>
        <w:t>Nalezená VÚPE</w:t>
      </w:r>
      <w:r>
        <w:rPr>
          <w:rFonts w:cs="Arial"/>
          <w:sz w:val="18"/>
          <w:szCs w:val="18"/>
        </w:rPr>
        <w:t xml:space="preserve">. V okně </w:t>
      </w:r>
      <w:r w:rsidRPr="00376916">
        <w:rPr>
          <w:rFonts w:cs="Arial"/>
          <w:b/>
          <w:i/>
          <w:sz w:val="18"/>
          <w:szCs w:val="18"/>
        </w:rPr>
        <w:t>Nalezené databáze</w:t>
      </w:r>
      <w:r>
        <w:rPr>
          <w:rFonts w:cs="Arial"/>
          <w:sz w:val="18"/>
          <w:szCs w:val="18"/>
        </w:rPr>
        <w:t xml:space="preserve"> označíme zaškrtnutím ty, které chceme načíst. V pravé části dialogu zvolíme </w:t>
      </w:r>
      <w:r w:rsidR="000F46A6">
        <w:rPr>
          <w:rFonts w:cs="Arial"/>
          <w:sz w:val="18"/>
          <w:szCs w:val="18"/>
        </w:rPr>
        <w:t xml:space="preserve">způsob chování programu při nalezení duplicitních údajů. Pak stiskneme tlačítko </w:t>
      </w:r>
      <w:r w:rsidR="000F46A6" w:rsidRPr="000F46A6">
        <w:rPr>
          <w:rFonts w:cs="Arial"/>
          <w:b/>
          <w:i/>
          <w:sz w:val="18"/>
          <w:szCs w:val="18"/>
        </w:rPr>
        <w:t>Zapsat do databáze</w:t>
      </w:r>
      <w:r w:rsidR="000F46A6">
        <w:rPr>
          <w:rFonts w:cs="Arial"/>
          <w:b/>
          <w:i/>
          <w:sz w:val="18"/>
          <w:szCs w:val="18"/>
        </w:rPr>
        <w:t>.</w:t>
      </w:r>
      <w:r w:rsidR="000F46A6">
        <w:rPr>
          <w:rFonts w:cs="Arial"/>
          <w:sz w:val="18"/>
          <w:szCs w:val="18"/>
        </w:rPr>
        <w:t xml:space="preserve"> </w:t>
      </w:r>
    </w:p>
    <w:p w:rsidR="00376916" w:rsidRDefault="00875BAE" w:rsidP="00664773">
      <w:pPr>
        <w:tabs>
          <w:tab w:val="left" w:pos="426"/>
        </w:tabs>
        <w:spacing w:after="120" w:line="360" w:lineRule="auto"/>
        <w:ind w:firstLine="425"/>
        <w:jc w:val="both"/>
        <w:rPr>
          <w:rFonts w:cs="Arial"/>
          <w:sz w:val="18"/>
          <w:szCs w:val="18"/>
        </w:rPr>
      </w:pPr>
      <w:r>
        <w:rPr>
          <w:rFonts w:cs="Arial"/>
          <w:noProof/>
          <w:sz w:val="18"/>
          <w:szCs w:val="18"/>
        </w:rPr>
        <w:drawing>
          <wp:inline distT="0" distB="0" distL="0" distR="0">
            <wp:extent cx="6114415" cy="4174490"/>
            <wp:effectExtent l="0" t="0" r="635"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14415" cy="4174490"/>
                    </a:xfrm>
                    <a:prstGeom prst="rect">
                      <a:avLst/>
                    </a:prstGeom>
                    <a:noFill/>
                    <a:ln>
                      <a:noFill/>
                    </a:ln>
                  </pic:spPr>
                </pic:pic>
              </a:graphicData>
            </a:graphic>
          </wp:inline>
        </w:drawing>
      </w:r>
    </w:p>
    <w:p w:rsidR="00907A91" w:rsidRDefault="00907A91" w:rsidP="00664773">
      <w:pPr>
        <w:tabs>
          <w:tab w:val="left" w:pos="426"/>
        </w:tabs>
        <w:spacing w:after="120" w:line="360" w:lineRule="auto"/>
        <w:ind w:firstLine="425"/>
        <w:jc w:val="both"/>
        <w:rPr>
          <w:rFonts w:cs="Arial"/>
          <w:sz w:val="18"/>
          <w:szCs w:val="18"/>
        </w:rPr>
      </w:pPr>
      <w:r>
        <w:rPr>
          <w:rFonts w:cs="Arial"/>
          <w:sz w:val="18"/>
          <w:szCs w:val="18"/>
        </w:rPr>
        <w:t xml:space="preserve">Údaje se zapíší a program vypíše statistiku </w:t>
      </w:r>
      <w:r w:rsidR="000A78CA">
        <w:rPr>
          <w:rFonts w:cs="Arial"/>
          <w:sz w:val="18"/>
          <w:szCs w:val="18"/>
        </w:rPr>
        <w:t xml:space="preserve">a </w:t>
      </w:r>
      <w:r>
        <w:rPr>
          <w:rFonts w:cs="Arial"/>
          <w:sz w:val="18"/>
          <w:szCs w:val="18"/>
        </w:rPr>
        <w:t>znovu načte levý panel.</w:t>
      </w:r>
    </w:p>
    <w:p w:rsidR="000F46A6" w:rsidRDefault="006E2DBF" w:rsidP="00907A91">
      <w:pPr>
        <w:tabs>
          <w:tab w:val="left" w:pos="426"/>
        </w:tabs>
        <w:spacing w:after="120" w:line="360" w:lineRule="auto"/>
        <w:ind w:firstLine="425"/>
        <w:jc w:val="center"/>
        <w:rPr>
          <w:rFonts w:cs="Arial"/>
          <w:sz w:val="18"/>
          <w:szCs w:val="18"/>
        </w:rPr>
      </w:pPr>
      <w:r>
        <w:rPr>
          <w:rFonts w:cs="Arial"/>
          <w:noProof/>
          <w:sz w:val="18"/>
          <w:szCs w:val="18"/>
        </w:rPr>
        <w:drawing>
          <wp:inline distT="0" distB="0" distL="0" distR="0" wp14:anchorId="2B3BE7A7" wp14:editId="3432B7F4">
            <wp:extent cx="3581400" cy="1295400"/>
            <wp:effectExtent l="0" t="0" r="0" b="0"/>
            <wp:docPr id="126" name="obrázek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581400" cy="1295400"/>
                    </a:xfrm>
                    <a:prstGeom prst="rect">
                      <a:avLst/>
                    </a:prstGeom>
                    <a:noFill/>
                    <a:ln>
                      <a:noFill/>
                    </a:ln>
                  </pic:spPr>
                </pic:pic>
              </a:graphicData>
            </a:graphic>
          </wp:inline>
        </w:drawing>
      </w:r>
    </w:p>
    <w:p w:rsidR="00C85F8E" w:rsidRPr="00DF1080" w:rsidRDefault="00C85F8E" w:rsidP="00C85F8E">
      <w:pPr>
        <w:pStyle w:val="Nadpis2"/>
        <w:spacing w:before="0" w:after="240" w:line="360" w:lineRule="auto"/>
      </w:pPr>
      <w:bookmarkStart w:id="35" w:name="_Toc124450889"/>
      <w:r>
        <w:t>Vytvoření kopie dat pro vlastníka</w:t>
      </w:r>
      <w:bookmarkEnd w:id="35"/>
    </w:p>
    <w:p w:rsidR="000F46A6" w:rsidRDefault="00C85F8E" w:rsidP="00DB6F49">
      <w:pPr>
        <w:tabs>
          <w:tab w:val="left" w:pos="426"/>
        </w:tabs>
        <w:spacing w:after="120" w:line="360" w:lineRule="auto"/>
        <w:ind w:firstLine="425"/>
        <w:jc w:val="both"/>
        <w:rPr>
          <w:rFonts w:cs="Arial"/>
          <w:sz w:val="18"/>
          <w:szCs w:val="18"/>
        </w:rPr>
      </w:pPr>
      <w:r w:rsidRPr="00DF1080">
        <w:rPr>
          <w:rFonts w:cs="Arial"/>
          <w:sz w:val="18"/>
          <w:szCs w:val="18"/>
        </w:rPr>
        <w:t>Program umožňuje</w:t>
      </w:r>
      <w:r>
        <w:rPr>
          <w:rFonts w:cs="Arial"/>
          <w:sz w:val="18"/>
          <w:szCs w:val="18"/>
        </w:rPr>
        <w:t xml:space="preserve"> vytvořit kopii VÚME a VÚPE obsahující data pouze pro jednoho vlastníka</w:t>
      </w:r>
      <w:r w:rsidR="00E76437">
        <w:rPr>
          <w:rFonts w:cs="Arial"/>
          <w:sz w:val="18"/>
          <w:szCs w:val="18"/>
        </w:rPr>
        <w:t xml:space="preserve"> (tj. všechny majetky daného vlastníka a všechny provozní celky, které tyto majetky obsahují)</w:t>
      </w:r>
      <w:r>
        <w:rPr>
          <w:rFonts w:cs="Arial"/>
          <w:sz w:val="18"/>
          <w:szCs w:val="18"/>
        </w:rPr>
        <w:t xml:space="preserve">.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Pr>
          <w:rFonts w:cs="Arial"/>
          <w:sz w:val="18"/>
        </w:rPr>
        <w:t xml:space="preserve"> </w:t>
      </w:r>
      <w:r w:rsidR="00664773">
        <w:rPr>
          <w:rFonts w:cs="Arial"/>
          <w:b/>
          <w:i/>
          <w:sz w:val="18"/>
          <w:szCs w:val="18"/>
        </w:rPr>
        <w:t>Vytvoření kopie dat pro vlastníka</w:t>
      </w:r>
      <w:r>
        <w:rPr>
          <w:rFonts w:cs="Arial"/>
          <w:sz w:val="18"/>
          <w:szCs w:val="18"/>
        </w:rPr>
        <w:t xml:space="preserve">, kterou otevřeme stejnojmenné dialogové okno. </w:t>
      </w:r>
      <w:r w:rsidR="000F46A6">
        <w:rPr>
          <w:rFonts w:cs="Arial"/>
          <w:sz w:val="18"/>
          <w:szCs w:val="18"/>
        </w:rPr>
        <w:t>V něm vybereme příslušného vlastníka</w:t>
      </w:r>
      <w:r w:rsidR="007E63AE">
        <w:rPr>
          <w:rFonts w:cs="Arial"/>
          <w:sz w:val="18"/>
          <w:szCs w:val="18"/>
        </w:rPr>
        <w:t>,</w:t>
      </w:r>
      <w:r w:rsidR="00DB6F49">
        <w:rPr>
          <w:rFonts w:cs="Arial"/>
          <w:sz w:val="18"/>
          <w:szCs w:val="18"/>
        </w:rPr>
        <w:t xml:space="preserve"> </w:t>
      </w:r>
      <w:r w:rsidR="007E63AE">
        <w:rPr>
          <w:rFonts w:cs="Arial"/>
          <w:sz w:val="18"/>
          <w:szCs w:val="18"/>
        </w:rPr>
        <w:t>zadáme</w:t>
      </w:r>
      <w:r w:rsidR="000F46A6">
        <w:rPr>
          <w:rFonts w:cs="Arial"/>
          <w:sz w:val="18"/>
          <w:szCs w:val="18"/>
        </w:rPr>
        <w:t xml:space="preserve"> </w:t>
      </w:r>
      <w:r w:rsidR="00DB6F49">
        <w:rPr>
          <w:rFonts w:cs="Arial"/>
          <w:sz w:val="18"/>
          <w:szCs w:val="18"/>
        </w:rPr>
        <w:t>název a umístění kopie dat.</w:t>
      </w:r>
    </w:p>
    <w:p w:rsidR="002B5EA5" w:rsidRDefault="00C02E09" w:rsidP="004E616C">
      <w:pPr>
        <w:tabs>
          <w:tab w:val="left" w:pos="426"/>
        </w:tabs>
        <w:spacing w:after="120" w:line="360" w:lineRule="auto"/>
        <w:jc w:val="both"/>
        <w:rPr>
          <w:rFonts w:cs="Arial"/>
          <w:sz w:val="18"/>
          <w:szCs w:val="18"/>
        </w:rPr>
      </w:pPr>
      <w:r>
        <w:rPr>
          <w:rFonts w:cs="Arial"/>
          <w:noProof/>
          <w:sz w:val="18"/>
          <w:szCs w:val="18"/>
        </w:rPr>
        <w:lastRenderedPageBreak/>
        <w:drawing>
          <wp:inline distT="0" distB="0" distL="0" distR="0" wp14:anchorId="43B9D121" wp14:editId="4A98C81D">
            <wp:extent cx="6120765" cy="4125581"/>
            <wp:effectExtent l="0" t="0" r="0" b="8890"/>
            <wp:docPr id="271" name="Obráze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20765" cy="4125581"/>
                    </a:xfrm>
                    <a:prstGeom prst="rect">
                      <a:avLst/>
                    </a:prstGeom>
                    <a:noFill/>
                    <a:ln>
                      <a:noFill/>
                    </a:ln>
                  </pic:spPr>
                </pic:pic>
              </a:graphicData>
            </a:graphic>
          </wp:inline>
        </w:drawing>
      </w:r>
    </w:p>
    <w:p w:rsidR="00014783" w:rsidRDefault="00014783" w:rsidP="00014783">
      <w:pPr>
        <w:tabs>
          <w:tab w:val="left" w:pos="426"/>
        </w:tabs>
        <w:spacing w:after="60" w:line="360" w:lineRule="auto"/>
        <w:ind w:firstLine="425"/>
        <w:jc w:val="both"/>
        <w:rPr>
          <w:rFonts w:cs="Arial"/>
          <w:sz w:val="18"/>
          <w:szCs w:val="18"/>
        </w:rPr>
      </w:pPr>
      <w:r>
        <w:rPr>
          <w:rFonts w:cs="Arial"/>
          <w:sz w:val="18"/>
          <w:szCs w:val="18"/>
        </w:rPr>
        <w:t xml:space="preserve">Před vytvořením kopie údajů se musí udělat kontrola správnosti údajů. Tlačítko </w:t>
      </w:r>
      <w:r w:rsidR="00DB6F49">
        <w:rPr>
          <w:rFonts w:cs="Arial"/>
          <w:b/>
          <w:i/>
          <w:sz w:val="18"/>
          <w:szCs w:val="18"/>
        </w:rPr>
        <w:t>Uložit</w:t>
      </w:r>
      <w:r>
        <w:rPr>
          <w:rFonts w:cs="Arial"/>
          <w:sz w:val="18"/>
          <w:szCs w:val="18"/>
        </w:rPr>
        <w:t xml:space="preserve"> se stane aktivní až po stisku tlačítka </w:t>
      </w:r>
      <w:r w:rsidRPr="00984563">
        <w:rPr>
          <w:rFonts w:cs="Arial"/>
          <w:b/>
          <w:i/>
          <w:sz w:val="18"/>
          <w:szCs w:val="18"/>
        </w:rPr>
        <w:t>Kontrola</w:t>
      </w:r>
      <w:r w:rsidR="00DB6F49">
        <w:rPr>
          <w:rFonts w:cs="Arial"/>
          <w:b/>
          <w:i/>
          <w:sz w:val="18"/>
          <w:szCs w:val="18"/>
        </w:rPr>
        <w:t xml:space="preserve"> a odsouhlasení nalezených chyb</w:t>
      </w:r>
      <w:r>
        <w:rPr>
          <w:rFonts w:cs="Arial"/>
          <w:b/>
          <w:i/>
          <w:sz w:val="18"/>
          <w:szCs w:val="18"/>
        </w:rPr>
        <w:t xml:space="preserve">. </w:t>
      </w:r>
      <w:r w:rsidRPr="003B1566">
        <w:rPr>
          <w:rFonts w:cs="Arial"/>
          <w:sz w:val="18"/>
          <w:szCs w:val="18"/>
        </w:rPr>
        <w:t>Po</w:t>
      </w:r>
      <w:r>
        <w:rPr>
          <w:rFonts w:cs="Arial"/>
          <w:sz w:val="18"/>
          <w:szCs w:val="18"/>
        </w:rPr>
        <w:t xml:space="preserve"> jeho stisku se ve</w:t>
      </w:r>
      <w:r>
        <w:rPr>
          <w:rFonts w:cs="Arial"/>
          <w:b/>
          <w:i/>
          <w:sz w:val="18"/>
          <w:szCs w:val="18"/>
        </w:rPr>
        <w:t xml:space="preserve"> </w:t>
      </w:r>
      <w:r>
        <w:rPr>
          <w:rFonts w:cs="Arial"/>
          <w:sz w:val="18"/>
          <w:szCs w:val="18"/>
        </w:rPr>
        <w:t>spodní části dialogového okna zobrazí seznam nalezených chyb. Červeně napsané chyby je nutné opravit před předáním.</w:t>
      </w:r>
    </w:p>
    <w:p w:rsidR="00014783" w:rsidRDefault="00C02E09" w:rsidP="00A5219D">
      <w:pPr>
        <w:tabs>
          <w:tab w:val="left" w:pos="426"/>
        </w:tabs>
        <w:spacing w:after="60" w:line="360" w:lineRule="auto"/>
        <w:jc w:val="both"/>
        <w:rPr>
          <w:rFonts w:cs="Arial"/>
          <w:sz w:val="18"/>
          <w:szCs w:val="18"/>
        </w:rPr>
      </w:pPr>
      <w:r>
        <w:rPr>
          <w:rFonts w:cs="Arial"/>
          <w:noProof/>
          <w:sz w:val="18"/>
          <w:szCs w:val="18"/>
        </w:rPr>
        <w:lastRenderedPageBreak/>
        <w:drawing>
          <wp:inline distT="0" distB="0" distL="0" distR="0" wp14:anchorId="15968B77" wp14:editId="4B710768">
            <wp:extent cx="6120765" cy="4085588"/>
            <wp:effectExtent l="0" t="0" r="0" b="0"/>
            <wp:docPr id="272" name="Obráze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20765" cy="4085588"/>
                    </a:xfrm>
                    <a:prstGeom prst="rect">
                      <a:avLst/>
                    </a:prstGeom>
                    <a:noFill/>
                    <a:ln>
                      <a:noFill/>
                    </a:ln>
                  </pic:spPr>
                </pic:pic>
              </a:graphicData>
            </a:graphic>
          </wp:inline>
        </w:drawing>
      </w:r>
    </w:p>
    <w:p w:rsidR="00014783" w:rsidRDefault="00014783" w:rsidP="00014783">
      <w:pPr>
        <w:tabs>
          <w:tab w:val="left" w:pos="426"/>
        </w:tabs>
        <w:spacing w:after="60" w:line="360" w:lineRule="auto"/>
        <w:ind w:firstLine="425"/>
        <w:jc w:val="both"/>
        <w:rPr>
          <w:rFonts w:cs="Arial"/>
          <w:sz w:val="18"/>
          <w:szCs w:val="18"/>
        </w:rPr>
      </w:pPr>
      <w:r w:rsidRPr="009A376B">
        <w:rPr>
          <w:rFonts w:cs="Arial"/>
          <w:i/>
          <w:sz w:val="18"/>
          <w:szCs w:val="18"/>
        </w:rPr>
        <w:t>Umístění a jméno kopie údajů</w:t>
      </w:r>
      <w:r>
        <w:rPr>
          <w:rFonts w:cs="Arial"/>
          <w:sz w:val="18"/>
          <w:szCs w:val="18"/>
        </w:rPr>
        <w:t xml:space="preserve"> </w:t>
      </w:r>
      <w:r w:rsidRPr="00442E00">
        <w:rPr>
          <w:rFonts w:cs="Arial"/>
          <w:i/>
          <w:sz w:val="18"/>
          <w:szCs w:val="18"/>
        </w:rPr>
        <w:t>majetkové a provozní evidence</w:t>
      </w:r>
      <w:r>
        <w:rPr>
          <w:rFonts w:cs="Arial"/>
          <w:sz w:val="18"/>
          <w:szCs w:val="18"/>
        </w:rPr>
        <w:t xml:space="preserve"> je přednastaveno, ale můžeme je změnit pomocí tlačítka za editačním polem. Tlačítkem se otevře dialogové okno </w:t>
      </w:r>
      <w:r w:rsidR="000B2D3E">
        <w:rPr>
          <w:rFonts w:cs="Arial"/>
          <w:b/>
          <w:i/>
          <w:sz w:val="18"/>
          <w:szCs w:val="18"/>
        </w:rPr>
        <w:t>Vyhledat složku</w:t>
      </w:r>
      <w:r>
        <w:rPr>
          <w:rFonts w:cs="Arial"/>
          <w:sz w:val="18"/>
          <w:szCs w:val="18"/>
        </w:rPr>
        <w:t xml:space="preserve"> a v dialogu je možno zvolit jiný adresář, kam chceme údaje umístit.</w:t>
      </w:r>
    </w:p>
    <w:p w:rsidR="00014783" w:rsidRDefault="001849CF" w:rsidP="00014783">
      <w:pPr>
        <w:tabs>
          <w:tab w:val="left" w:pos="426"/>
        </w:tabs>
        <w:spacing w:after="60" w:line="360" w:lineRule="auto"/>
        <w:ind w:firstLine="425"/>
        <w:jc w:val="center"/>
        <w:rPr>
          <w:rFonts w:cs="Arial"/>
          <w:sz w:val="18"/>
          <w:szCs w:val="18"/>
        </w:rPr>
      </w:pPr>
      <w:r>
        <w:rPr>
          <w:rFonts w:cs="Arial"/>
          <w:noProof/>
          <w:sz w:val="18"/>
          <w:szCs w:val="18"/>
        </w:rPr>
        <w:drawing>
          <wp:inline distT="0" distB="0" distL="0" distR="0" wp14:anchorId="01EF9DC8" wp14:editId="6084AB17">
            <wp:extent cx="2134800" cy="2214000"/>
            <wp:effectExtent l="0" t="0" r="0" b="0"/>
            <wp:docPr id="249" name="Obráze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134800" cy="2214000"/>
                    </a:xfrm>
                    <a:prstGeom prst="rect">
                      <a:avLst/>
                    </a:prstGeom>
                    <a:noFill/>
                    <a:ln>
                      <a:noFill/>
                    </a:ln>
                  </pic:spPr>
                </pic:pic>
              </a:graphicData>
            </a:graphic>
          </wp:inline>
        </w:drawing>
      </w:r>
      <w:r w:rsidR="00014783">
        <w:rPr>
          <w:rFonts w:cs="Arial"/>
          <w:sz w:val="18"/>
          <w:szCs w:val="18"/>
        </w:rPr>
        <w:t xml:space="preserve"> </w:t>
      </w:r>
    </w:p>
    <w:p w:rsidR="00014783" w:rsidRPr="00755AB3" w:rsidRDefault="00014783" w:rsidP="00014783">
      <w:pPr>
        <w:tabs>
          <w:tab w:val="left" w:pos="426"/>
        </w:tabs>
        <w:spacing w:after="60" w:line="360" w:lineRule="auto"/>
        <w:ind w:firstLine="425"/>
        <w:rPr>
          <w:rFonts w:cs="Arial"/>
          <w:sz w:val="18"/>
          <w:szCs w:val="18"/>
        </w:rPr>
      </w:pPr>
      <w:r>
        <w:rPr>
          <w:rFonts w:cs="Arial"/>
          <w:sz w:val="18"/>
          <w:szCs w:val="18"/>
        </w:rPr>
        <w:t xml:space="preserve">Po stisknutí tlačítka </w:t>
      </w:r>
      <w:r w:rsidRPr="0019574E">
        <w:rPr>
          <w:rFonts w:cs="Arial"/>
          <w:b/>
          <w:i/>
          <w:sz w:val="18"/>
          <w:szCs w:val="18"/>
        </w:rPr>
        <w:t>OK</w:t>
      </w:r>
      <w:r>
        <w:rPr>
          <w:rFonts w:cs="Arial"/>
          <w:sz w:val="18"/>
          <w:szCs w:val="18"/>
        </w:rPr>
        <w:t xml:space="preserve"> se změní </w:t>
      </w:r>
      <w:r w:rsidRPr="002242F7">
        <w:rPr>
          <w:rFonts w:cs="Arial"/>
          <w:i/>
          <w:sz w:val="18"/>
          <w:szCs w:val="18"/>
        </w:rPr>
        <w:t>Umístění kopie údajů majetkové a provozní evidence</w:t>
      </w:r>
      <w:r>
        <w:rPr>
          <w:rFonts w:cs="Arial"/>
          <w:sz w:val="18"/>
          <w:szCs w:val="18"/>
        </w:rPr>
        <w:t>.</w:t>
      </w:r>
      <w:r w:rsidR="00FB2667">
        <w:rPr>
          <w:rFonts w:cs="Arial"/>
          <w:sz w:val="18"/>
          <w:szCs w:val="18"/>
        </w:rPr>
        <w:t xml:space="preserve"> </w:t>
      </w:r>
      <w:r>
        <w:rPr>
          <w:rFonts w:cs="Arial"/>
          <w:sz w:val="18"/>
          <w:szCs w:val="18"/>
        </w:rPr>
        <w:t xml:space="preserve">V editačním poli </w:t>
      </w:r>
      <w:r w:rsidRPr="00755AB3">
        <w:rPr>
          <w:rFonts w:cs="Arial"/>
          <w:i/>
          <w:sz w:val="18"/>
          <w:szCs w:val="18"/>
        </w:rPr>
        <w:t>Označení souboru</w:t>
      </w:r>
      <w:r>
        <w:rPr>
          <w:rFonts w:cs="Arial"/>
          <w:i/>
          <w:sz w:val="18"/>
          <w:szCs w:val="18"/>
        </w:rPr>
        <w:t xml:space="preserve"> </w:t>
      </w:r>
      <w:r w:rsidRPr="00755AB3">
        <w:rPr>
          <w:rFonts w:cs="Arial"/>
          <w:sz w:val="18"/>
          <w:szCs w:val="18"/>
        </w:rPr>
        <w:t>lz</w:t>
      </w:r>
      <w:r>
        <w:rPr>
          <w:rFonts w:cs="Arial"/>
          <w:sz w:val="18"/>
          <w:szCs w:val="18"/>
        </w:rPr>
        <w:t xml:space="preserve">e upravit vlastní název kopie dat (změna v editačním poli se okamžitě promítne do editačního pole </w:t>
      </w:r>
      <w:r w:rsidRPr="002242F7">
        <w:rPr>
          <w:rFonts w:cs="Arial"/>
          <w:i/>
          <w:sz w:val="18"/>
          <w:szCs w:val="18"/>
        </w:rPr>
        <w:t>Umístění kopie údajů majetkové a provozní evidence</w:t>
      </w:r>
      <w:r>
        <w:rPr>
          <w:rFonts w:cs="Arial"/>
          <w:i/>
          <w:sz w:val="18"/>
          <w:szCs w:val="18"/>
        </w:rPr>
        <w:t>.</w:t>
      </w:r>
    </w:p>
    <w:p w:rsidR="00A53158" w:rsidRDefault="00A53158" w:rsidP="00C85F8E">
      <w:pPr>
        <w:tabs>
          <w:tab w:val="left" w:pos="426"/>
        </w:tabs>
        <w:spacing w:after="120" w:line="360" w:lineRule="auto"/>
        <w:ind w:firstLine="425"/>
        <w:jc w:val="both"/>
        <w:rPr>
          <w:rFonts w:cs="Arial"/>
          <w:sz w:val="18"/>
          <w:szCs w:val="18"/>
        </w:rPr>
      </w:pPr>
      <w:r>
        <w:rPr>
          <w:rFonts w:cs="Arial"/>
          <w:sz w:val="18"/>
          <w:szCs w:val="18"/>
        </w:rPr>
        <w:t>Program vytvoří kopii dat a napíše, kam a pod jakým jménem ji uložil</w:t>
      </w:r>
      <w:r w:rsidR="00FB2667">
        <w:rPr>
          <w:rFonts w:cs="Arial"/>
          <w:sz w:val="18"/>
          <w:szCs w:val="18"/>
        </w:rPr>
        <w:t>.</w:t>
      </w:r>
    </w:p>
    <w:p w:rsidR="00A53158" w:rsidRDefault="006E2DBF" w:rsidP="00A53158">
      <w:pPr>
        <w:tabs>
          <w:tab w:val="left" w:pos="426"/>
        </w:tabs>
        <w:spacing w:after="120" w:line="360" w:lineRule="auto"/>
        <w:ind w:firstLine="425"/>
        <w:jc w:val="center"/>
        <w:rPr>
          <w:rFonts w:cs="Arial"/>
          <w:sz w:val="18"/>
          <w:szCs w:val="18"/>
        </w:rPr>
      </w:pPr>
      <w:r>
        <w:rPr>
          <w:rFonts w:cs="Arial"/>
          <w:noProof/>
          <w:sz w:val="18"/>
          <w:szCs w:val="18"/>
        </w:rPr>
        <w:lastRenderedPageBreak/>
        <w:drawing>
          <wp:inline distT="0" distB="0" distL="0" distR="0" wp14:anchorId="5CA47C5B" wp14:editId="2D43883A">
            <wp:extent cx="3505200" cy="1343025"/>
            <wp:effectExtent l="0" t="0" r="0" b="0"/>
            <wp:docPr id="130" name="obrázek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505200" cy="1343025"/>
                    </a:xfrm>
                    <a:prstGeom prst="rect">
                      <a:avLst/>
                    </a:prstGeom>
                    <a:noFill/>
                    <a:ln>
                      <a:noFill/>
                    </a:ln>
                  </pic:spPr>
                </pic:pic>
              </a:graphicData>
            </a:graphic>
          </wp:inline>
        </w:drawing>
      </w:r>
    </w:p>
    <w:p w:rsidR="000F46A6" w:rsidRPr="00257A6D" w:rsidRDefault="000F46A6" w:rsidP="00C85F8E">
      <w:pPr>
        <w:tabs>
          <w:tab w:val="left" w:pos="426"/>
        </w:tabs>
        <w:spacing w:after="120" w:line="360" w:lineRule="auto"/>
        <w:ind w:firstLine="425"/>
        <w:jc w:val="both"/>
        <w:rPr>
          <w:rFonts w:cs="Arial"/>
          <w:sz w:val="18"/>
          <w:szCs w:val="18"/>
        </w:rPr>
      </w:pPr>
    </w:p>
    <w:p w:rsidR="00A53158" w:rsidRPr="00DF1080" w:rsidRDefault="00A53158" w:rsidP="00A53158">
      <w:pPr>
        <w:pStyle w:val="Nadpis2"/>
        <w:spacing w:before="0" w:after="240" w:line="360" w:lineRule="auto"/>
      </w:pPr>
      <w:bookmarkStart w:id="36" w:name="_Toc124450890"/>
      <w:r>
        <w:t>Vytvoření kopie dat pro provozovatele</w:t>
      </w:r>
      <w:bookmarkEnd w:id="36"/>
    </w:p>
    <w:p w:rsidR="00A53158" w:rsidRDefault="00A53158" w:rsidP="00A53158">
      <w:pPr>
        <w:tabs>
          <w:tab w:val="left" w:pos="426"/>
        </w:tabs>
        <w:spacing w:after="120" w:line="360" w:lineRule="auto"/>
        <w:ind w:firstLine="425"/>
        <w:jc w:val="both"/>
        <w:rPr>
          <w:rFonts w:cs="Arial"/>
          <w:sz w:val="18"/>
          <w:szCs w:val="18"/>
        </w:rPr>
      </w:pPr>
      <w:r w:rsidRPr="00DF1080">
        <w:rPr>
          <w:rFonts w:cs="Arial"/>
          <w:sz w:val="18"/>
          <w:szCs w:val="18"/>
        </w:rPr>
        <w:t>Program umožňuje</w:t>
      </w:r>
      <w:r>
        <w:rPr>
          <w:rFonts w:cs="Arial"/>
          <w:sz w:val="18"/>
          <w:szCs w:val="18"/>
        </w:rPr>
        <w:t xml:space="preserve"> vytvořit kopii VÚME a VÚPE obsahující data pouze pro jednoho </w:t>
      </w:r>
      <w:r w:rsidR="00EA6240">
        <w:rPr>
          <w:rFonts w:cs="Arial"/>
          <w:sz w:val="18"/>
          <w:szCs w:val="18"/>
        </w:rPr>
        <w:t>provozovatele</w:t>
      </w:r>
      <w:r w:rsidR="00E76437">
        <w:rPr>
          <w:rFonts w:cs="Arial"/>
          <w:sz w:val="18"/>
          <w:szCs w:val="18"/>
        </w:rPr>
        <w:t xml:space="preserve"> (tj. všechny provozní celky daného provozovatele a všechny majetky, které tyto provozní celky obsahují)</w:t>
      </w:r>
      <w:r>
        <w:rPr>
          <w:rFonts w:cs="Arial"/>
          <w:sz w:val="18"/>
          <w:szCs w:val="18"/>
        </w:rPr>
        <w:t xml:space="preserve">.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Pr>
          <w:rFonts w:cs="Arial"/>
          <w:sz w:val="18"/>
        </w:rPr>
        <w:t xml:space="preserve"> </w:t>
      </w:r>
      <w:r>
        <w:rPr>
          <w:rFonts w:cs="Arial"/>
          <w:b/>
          <w:i/>
          <w:sz w:val="18"/>
          <w:szCs w:val="18"/>
        </w:rPr>
        <w:t>Vytvoření kopie dat pro provozovatele</w:t>
      </w:r>
      <w:r>
        <w:rPr>
          <w:rFonts w:cs="Arial"/>
          <w:sz w:val="18"/>
          <w:szCs w:val="18"/>
        </w:rPr>
        <w:t xml:space="preserve">, kterou otevřeme stejnojmenné dialogové okno. V něm vybereme příslušného </w:t>
      </w:r>
      <w:r w:rsidR="000B3721">
        <w:rPr>
          <w:rFonts w:cs="Arial"/>
          <w:sz w:val="18"/>
          <w:szCs w:val="18"/>
        </w:rPr>
        <w:t>provozovatele</w:t>
      </w:r>
      <w:r>
        <w:rPr>
          <w:rFonts w:cs="Arial"/>
          <w:sz w:val="18"/>
          <w:szCs w:val="18"/>
        </w:rPr>
        <w:t xml:space="preserve">, </w:t>
      </w:r>
      <w:r w:rsidR="007E63AE">
        <w:rPr>
          <w:rFonts w:cs="Arial"/>
          <w:sz w:val="18"/>
          <w:szCs w:val="18"/>
        </w:rPr>
        <w:t xml:space="preserve">zadáme název a </w:t>
      </w:r>
      <w:r>
        <w:rPr>
          <w:rFonts w:cs="Arial"/>
          <w:sz w:val="18"/>
          <w:szCs w:val="18"/>
        </w:rPr>
        <w:t xml:space="preserve">vybereme umístění kopie dat. </w:t>
      </w:r>
    </w:p>
    <w:p w:rsidR="00014783" w:rsidRDefault="00E34F05" w:rsidP="000B2D3E">
      <w:pPr>
        <w:tabs>
          <w:tab w:val="left" w:pos="426"/>
        </w:tabs>
        <w:spacing w:after="120" w:line="360" w:lineRule="auto"/>
        <w:jc w:val="center"/>
        <w:rPr>
          <w:rFonts w:cs="Arial"/>
          <w:sz w:val="18"/>
          <w:szCs w:val="18"/>
        </w:rPr>
      </w:pPr>
      <w:r>
        <w:rPr>
          <w:rFonts w:cs="Arial"/>
          <w:noProof/>
          <w:sz w:val="18"/>
          <w:szCs w:val="18"/>
        </w:rPr>
        <w:drawing>
          <wp:inline distT="0" distB="0" distL="0" distR="0">
            <wp:extent cx="6122670" cy="4126865"/>
            <wp:effectExtent l="0" t="0" r="0" b="6985"/>
            <wp:docPr id="356" name="Obrázek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2670" cy="4126865"/>
                    </a:xfrm>
                    <a:prstGeom prst="rect">
                      <a:avLst/>
                    </a:prstGeom>
                    <a:noFill/>
                    <a:ln>
                      <a:noFill/>
                    </a:ln>
                  </pic:spPr>
                </pic:pic>
              </a:graphicData>
            </a:graphic>
          </wp:inline>
        </w:drawing>
      </w:r>
    </w:p>
    <w:p w:rsidR="00014783" w:rsidRDefault="00014783" w:rsidP="00014783">
      <w:pPr>
        <w:tabs>
          <w:tab w:val="left" w:pos="426"/>
        </w:tabs>
        <w:spacing w:after="60" w:line="360" w:lineRule="auto"/>
        <w:ind w:firstLine="425"/>
        <w:jc w:val="both"/>
        <w:rPr>
          <w:rFonts w:cs="Arial"/>
          <w:sz w:val="18"/>
          <w:szCs w:val="18"/>
        </w:rPr>
      </w:pPr>
      <w:r>
        <w:rPr>
          <w:rFonts w:cs="Arial"/>
          <w:sz w:val="18"/>
          <w:szCs w:val="18"/>
        </w:rPr>
        <w:t xml:space="preserve">Před vytvořením kopie údajů se musí udělat kontrola správnosti údajů. Tlačítko </w:t>
      </w:r>
      <w:r w:rsidR="003478D8">
        <w:rPr>
          <w:rFonts w:cs="Arial"/>
          <w:b/>
          <w:i/>
          <w:sz w:val="18"/>
          <w:szCs w:val="18"/>
        </w:rPr>
        <w:t>Uložit</w:t>
      </w:r>
      <w:r>
        <w:rPr>
          <w:rFonts w:cs="Arial"/>
          <w:sz w:val="18"/>
          <w:szCs w:val="18"/>
        </w:rPr>
        <w:t xml:space="preserve"> se stane aktivní až po stisku tlačítka </w:t>
      </w:r>
      <w:r w:rsidRPr="00984563">
        <w:rPr>
          <w:rFonts w:cs="Arial"/>
          <w:b/>
          <w:i/>
          <w:sz w:val="18"/>
          <w:szCs w:val="18"/>
        </w:rPr>
        <w:t>Kontrola</w:t>
      </w:r>
      <w:r w:rsidR="003478D8">
        <w:rPr>
          <w:rFonts w:cs="Arial"/>
          <w:b/>
          <w:i/>
          <w:sz w:val="18"/>
          <w:szCs w:val="18"/>
        </w:rPr>
        <w:t xml:space="preserve"> a odsouhlasení nalezených chyb</w:t>
      </w:r>
      <w:r>
        <w:rPr>
          <w:rFonts w:cs="Arial"/>
          <w:b/>
          <w:i/>
          <w:sz w:val="18"/>
          <w:szCs w:val="18"/>
        </w:rPr>
        <w:t xml:space="preserve">. </w:t>
      </w:r>
      <w:r w:rsidRPr="003B1566">
        <w:rPr>
          <w:rFonts w:cs="Arial"/>
          <w:sz w:val="18"/>
          <w:szCs w:val="18"/>
        </w:rPr>
        <w:t>Po</w:t>
      </w:r>
      <w:r>
        <w:rPr>
          <w:rFonts w:cs="Arial"/>
          <w:sz w:val="18"/>
          <w:szCs w:val="18"/>
        </w:rPr>
        <w:t xml:space="preserve"> jeho stisku se ve</w:t>
      </w:r>
      <w:r>
        <w:rPr>
          <w:rFonts w:cs="Arial"/>
          <w:b/>
          <w:i/>
          <w:sz w:val="18"/>
          <w:szCs w:val="18"/>
        </w:rPr>
        <w:t xml:space="preserve"> </w:t>
      </w:r>
      <w:r>
        <w:rPr>
          <w:rFonts w:cs="Arial"/>
          <w:sz w:val="18"/>
          <w:szCs w:val="18"/>
        </w:rPr>
        <w:t>spodní části dialogového okna zobrazí seznam nalezených chyb. Červeně napsané chyby je nutné opravit před předáním.</w:t>
      </w:r>
    </w:p>
    <w:p w:rsidR="00014783" w:rsidRDefault="004B2BD4" w:rsidP="00A92FBD">
      <w:pPr>
        <w:tabs>
          <w:tab w:val="left" w:pos="426"/>
        </w:tabs>
        <w:spacing w:after="60" w:line="360" w:lineRule="auto"/>
        <w:jc w:val="both"/>
        <w:rPr>
          <w:rFonts w:cs="Arial"/>
          <w:sz w:val="18"/>
          <w:szCs w:val="18"/>
        </w:rPr>
      </w:pPr>
      <w:r>
        <w:rPr>
          <w:rFonts w:cs="Arial"/>
          <w:noProof/>
          <w:sz w:val="18"/>
          <w:szCs w:val="18"/>
        </w:rPr>
        <w:lastRenderedPageBreak/>
        <w:drawing>
          <wp:inline distT="0" distB="0" distL="0" distR="0">
            <wp:extent cx="6122670" cy="4110990"/>
            <wp:effectExtent l="0" t="0" r="0" b="3810"/>
            <wp:docPr id="357" name="Obrázek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2670" cy="4110990"/>
                    </a:xfrm>
                    <a:prstGeom prst="rect">
                      <a:avLst/>
                    </a:prstGeom>
                    <a:noFill/>
                    <a:ln>
                      <a:noFill/>
                    </a:ln>
                  </pic:spPr>
                </pic:pic>
              </a:graphicData>
            </a:graphic>
          </wp:inline>
        </w:drawing>
      </w:r>
    </w:p>
    <w:p w:rsidR="00014783" w:rsidRDefault="00014783" w:rsidP="00014783">
      <w:pPr>
        <w:tabs>
          <w:tab w:val="left" w:pos="426"/>
        </w:tabs>
        <w:spacing w:after="60" w:line="360" w:lineRule="auto"/>
        <w:ind w:firstLine="425"/>
        <w:jc w:val="both"/>
        <w:rPr>
          <w:rFonts w:cs="Arial"/>
          <w:sz w:val="18"/>
          <w:szCs w:val="18"/>
        </w:rPr>
      </w:pPr>
      <w:r w:rsidRPr="009A376B">
        <w:rPr>
          <w:rFonts w:cs="Arial"/>
          <w:i/>
          <w:sz w:val="18"/>
          <w:szCs w:val="18"/>
        </w:rPr>
        <w:t>Umístění a jméno kopie údajů</w:t>
      </w:r>
      <w:r>
        <w:rPr>
          <w:rFonts w:cs="Arial"/>
          <w:sz w:val="18"/>
          <w:szCs w:val="18"/>
        </w:rPr>
        <w:t xml:space="preserve"> </w:t>
      </w:r>
      <w:r w:rsidRPr="00442E00">
        <w:rPr>
          <w:rFonts w:cs="Arial"/>
          <w:i/>
          <w:sz w:val="18"/>
          <w:szCs w:val="18"/>
        </w:rPr>
        <w:t>majetkové a provozní evidence</w:t>
      </w:r>
      <w:r>
        <w:rPr>
          <w:rFonts w:cs="Arial"/>
          <w:sz w:val="18"/>
          <w:szCs w:val="18"/>
        </w:rPr>
        <w:t xml:space="preserve"> je přednastaveno, ale můžeme je změnit pomocí tlačítka za editačním polem. Tlačítkem se otevře dialogové okno </w:t>
      </w:r>
      <w:r w:rsidR="00FA0C57">
        <w:rPr>
          <w:rFonts w:cs="Arial"/>
          <w:b/>
          <w:i/>
          <w:sz w:val="18"/>
          <w:szCs w:val="18"/>
        </w:rPr>
        <w:t>Vyhledat složku</w:t>
      </w:r>
      <w:r>
        <w:rPr>
          <w:rFonts w:cs="Arial"/>
          <w:sz w:val="18"/>
          <w:szCs w:val="18"/>
        </w:rPr>
        <w:t xml:space="preserve"> a v dialogu je možno zvolit jiný adresář, kam chceme údaje umístit.</w:t>
      </w:r>
    </w:p>
    <w:p w:rsidR="00014783" w:rsidRDefault="001849CF" w:rsidP="00014783">
      <w:pPr>
        <w:tabs>
          <w:tab w:val="left" w:pos="426"/>
        </w:tabs>
        <w:spacing w:after="60" w:line="360" w:lineRule="auto"/>
        <w:ind w:firstLine="425"/>
        <w:jc w:val="center"/>
        <w:rPr>
          <w:rFonts w:cs="Arial"/>
          <w:sz w:val="18"/>
          <w:szCs w:val="18"/>
        </w:rPr>
      </w:pPr>
      <w:r>
        <w:rPr>
          <w:rFonts w:cs="Arial"/>
          <w:noProof/>
          <w:sz w:val="18"/>
          <w:szCs w:val="18"/>
        </w:rPr>
        <w:drawing>
          <wp:inline distT="0" distB="0" distL="0" distR="0" wp14:anchorId="44291FB9" wp14:editId="78B2CF13">
            <wp:extent cx="2134800" cy="2214000"/>
            <wp:effectExtent l="0" t="0" r="0" b="0"/>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134800" cy="2214000"/>
                    </a:xfrm>
                    <a:prstGeom prst="rect">
                      <a:avLst/>
                    </a:prstGeom>
                    <a:noFill/>
                    <a:ln>
                      <a:noFill/>
                    </a:ln>
                  </pic:spPr>
                </pic:pic>
              </a:graphicData>
            </a:graphic>
          </wp:inline>
        </w:drawing>
      </w:r>
      <w:r w:rsidR="00014783">
        <w:rPr>
          <w:rFonts w:cs="Arial"/>
          <w:sz w:val="18"/>
          <w:szCs w:val="18"/>
        </w:rPr>
        <w:t xml:space="preserve"> </w:t>
      </w:r>
    </w:p>
    <w:p w:rsidR="000B3721" w:rsidRDefault="00014783" w:rsidP="00014783">
      <w:pPr>
        <w:tabs>
          <w:tab w:val="left" w:pos="426"/>
        </w:tabs>
        <w:spacing w:after="120" w:line="360" w:lineRule="auto"/>
        <w:ind w:firstLine="425"/>
        <w:jc w:val="both"/>
        <w:rPr>
          <w:rFonts w:cs="Arial"/>
          <w:sz w:val="18"/>
          <w:szCs w:val="18"/>
        </w:rPr>
      </w:pPr>
      <w:r>
        <w:rPr>
          <w:rFonts w:cs="Arial"/>
          <w:sz w:val="18"/>
          <w:szCs w:val="18"/>
        </w:rPr>
        <w:t xml:space="preserve">Po stisknutí tlačítka </w:t>
      </w:r>
      <w:r w:rsidRPr="0019574E">
        <w:rPr>
          <w:rFonts w:cs="Arial"/>
          <w:b/>
          <w:i/>
          <w:sz w:val="18"/>
          <w:szCs w:val="18"/>
        </w:rPr>
        <w:t>OK</w:t>
      </w:r>
      <w:r>
        <w:rPr>
          <w:rFonts w:cs="Arial"/>
          <w:sz w:val="18"/>
          <w:szCs w:val="18"/>
        </w:rPr>
        <w:t xml:space="preserve"> se změní </w:t>
      </w:r>
      <w:r w:rsidRPr="002242F7">
        <w:rPr>
          <w:rFonts w:cs="Arial"/>
          <w:i/>
          <w:sz w:val="18"/>
          <w:szCs w:val="18"/>
        </w:rPr>
        <w:t>Umístění kopie údajů majetkové a provozní evidence</w:t>
      </w:r>
      <w:r>
        <w:rPr>
          <w:rFonts w:cs="Arial"/>
          <w:sz w:val="18"/>
          <w:szCs w:val="18"/>
        </w:rPr>
        <w:t>.</w:t>
      </w:r>
      <w:r w:rsidR="00FB2667">
        <w:rPr>
          <w:rFonts w:cs="Arial"/>
          <w:sz w:val="18"/>
          <w:szCs w:val="18"/>
        </w:rPr>
        <w:t xml:space="preserve"> </w:t>
      </w:r>
      <w:r>
        <w:rPr>
          <w:rFonts w:cs="Arial"/>
          <w:sz w:val="18"/>
          <w:szCs w:val="18"/>
        </w:rPr>
        <w:t xml:space="preserve">V editačním poli </w:t>
      </w:r>
      <w:r w:rsidRPr="00755AB3">
        <w:rPr>
          <w:rFonts w:cs="Arial"/>
          <w:i/>
          <w:sz w:val="18"/>
          <w:szCs w:val="18"/>
        </w:rPr>
        <w:t>Označení souboru</w:t>
      </w:r>
      <w:r>
        <w:rPr>
          <w:rFonts w:cs="Arial"/>
          <w:i/>
          <w:sz w:val="18"/>
          <w:szCs w:val="18"/>
        </w:rPr>
        <w:t xml:space="preserve"> </w:t>
      </w:r>
      <w:r w:rsidRPr="00755AB3">
        <w:rPr>
          <w:rFonts w:cs="Arial"/>
          <w:sz w:val="18"/>
          <w:szCs w:val="18"/>
        </w:rPr>
        <w:t>lz</w:t>
      </w:r>
      <w:r>
        <w:rPr>
          <w:rFonts w:cs="Arial"/>
          <w:sz w:val="18"/>
          <w:szCs w:val="18"/>
        </w:rPr>
        <w:t xml:space="preserve">e upravit vlastní název kopie dat (změna v editačním poli se okamžitě promítne do editačního pole </w:t>
      </w:r>
      <w:r w:rsidRPr="002242F7">
        <w:rPr>
          <w:rFonts w:cs="Arial"/>
          <w:i/>
          <w:sz w:val="18"/>
          <w:szCs w:val="18"/>
        </w:rPr>
        <w:t>Umístění kopie údajů majetkové a provozní evidence</w:t>
      </w:r>
      <w:r>
        <w:rPr>
          <w:rFonts w:cs="Arial"/>
          <w:i/>
          <w:sz w:val="18"/>
          <w:szCs w:val="18"/>
        </w:rPr>
        <w:t>.</w:t>
      </w:r>
    </w:p>
    <w:p w:rsidR="000B3721" w:rsidRDefault="000B3721" w:rsidP="000B3721">
      <w:pPr>
        <w:tabs>
          <w:tab w:val="left" w:pos="426"/>
        </w:tabs>
        <w:spacing w:after="120" w:line="360" w:lineRule="auto"/>
        <w:ind w:firstLine="425"/>
        <w:jc w:val="both"/>
        <w:rPr>
          <w:rFonts w:cs="Arial"/>
          <w:sz w:val="18"/>
          <w:szCs w:val="18"/>
        </w:rPr>
      </w:pPr>
      <w:r>
        <w:rPr>
          <w:rFonts w:cs="Arial"/>
          <w:sz w:val="18"/>
          <w:szCs w:val="18"/>
        </w:rPr>
        <w:t>Program vytvoří kopii dat a napíše, kam a pod jakým jménem ji uložil</w:t>
      </w:r>
      <w:r w:rsidR="00FB2667">
        <w:rPr>
          <w:rFonts w:cs="Arial"/>
          <w:sz w:val="18"/>
          <w:szCs w:val="18"/>
        </w:rPr>
        <w:t>.</w:t>
      </w:r>
    </w:p>
    <w:p w:rsidR="000B3721" w:rsidRDefault="006E2DBF" w:rsidP="000B3721">
      <w:pPr>
        <w:tabs>
          <w:tab w:val="left" w:pos="426"/>
        </w:tabs>
        <w:spacing w:after="120" w:line="360" w:lineRule="auto"/>
        <w:ind w:firstLine="425"/>
        <w:jc w:val="center"/>
        <w:rPr>
          <w:rFonts w:cs="Arial"/>
          <w:sz w:val="18"/>
          <w:szCs w:val="18"/>
        </w:rPr>
      </w:pPr>
      <w:r>
        <w:rPr>
          <w:rFonts w:cs="Arial"/>
          <w:noProof/>
          <w:sz w:val="18"/>
          <w:szCs w:val="18"/>
        </w:rPr>
        <w:lastRenderedPageBreak/>
        <w:drawing>
          <wp:inline distT="0" distB="0" distL="0" distR="0" wp14:anchorId="7EBF080E" wp14:editId="01A5008B">
            <wp:extent cx="3495675" cy="1343025"/>
            <wp:effectExtent l="0" t="0" r="0"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495675" cy="1343025"/>
                    </a:xfrm>
                    <a:prstGeom prst="rect">
                      <a:avLst/>
                    </a:prstGeom>
                    <a:noFill/>
                    <a:ln>
                      <a:noFill/>
                    </a:ln>
                  </pic:spPr>
                </pic:pic>
              </a:graphicData>
            </a:graphic>
          </wp:inline>
        </w:drawing>
      </w:r>
    </w:p>
    <w:p w:rsidR="009D4149" w:rsidRDefault="009D4149" w:rsidP="000B3721">
      <w:pPr>
        <w:tabs>
          <w:tab w:val="left" w:pos="426"/>
        </w:tabs>
        <w:spacing w:after="120" w:line="360" w:lineRule="auto"/>
        <w:ind w:firstLine="425"/>
        <w:jc w:val="center"/>
        <w:rPr>
          <w:rFonts w:cs="Arial"/>
          <w:sz w:val="18"/>
          <w:szCs w:val="18"/>
        </w:rPr>
      </w:pPr>
    </w:p>
    <w:p w:rsidR="0044070F" w:rsidRPr="00DF1080" w:rsidRDefault="0044070F" w:rsidP="0044070F">
      <w:pPr>
        <w:pStyle w:val="Nadpis2"/>
        <w:spacing w:before="0" w:after="240" w:line="360" w:lineRule="auto"/>
      </w:pPr>
      <w:bookmarkStart w:id="37" w:name="_Toc124450891"/>
      <w:r>
        <w:t>Vytvoření kopie VÚME a VÚPE</w:t>
      </w:r>
      <w:bookmarkEnd w:id="37"/>
    </w:p>
    <w:p w:rsidR="0044070F" w:rsidRDefault="0044070F" w:rsidP="0044070F">
      <w:pPr>
        <w:tabs>
          <w:tab w:val="left" w:pos="426"/>
        </w:tabs>
        <w:spacing w:after="120" w:line="360" w:lineRule="auto"/>
        <w:ind w:firstLine="425"/>
        <w:jc w:val="both"/>
        <w:rPr>
          <w:rFonts w:cs="Arial"/>
          <w:sz w:val="18"/>
          <w:szCs w:val="18"/>
        </w:rPr>
      </w:pPr>
      <w:r w:rsidRPr="00DF1080">
        <w:rPr>
          <w:rFonts w:cs="Arial"/>
          <w:sz w:val="18"/>
          <w:szCs w:val="18"/>
        </w:rPr>
        <w:t>Program umožňuje</w:t>
      </w:r>
      <w:r>
        <w:rPr>
          <w:rFonts w:cs="Arial"/>
          <w:sz w:val="18"/>
          <w:szCs w:val="18"/>
        </w:rPr>
        <w:t xml:space="preserve"> vytvořit kopii VÚME a VÚPE všech vlastníků a provozovatelů z vybraného kraje a vodoprávního úřadu (tj. všechny majetky z vybraného kraje a vodoprávního úřadu a všechny provozní celky z vybraného kraje a vodoprávního úřadu).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Pr>
          <w:rFonts w:cs="Arial"/>
          <w:sz w:val="18"/>
        </w:rPr>
        <w:t xml:space="preserve"> </w:t>
      </w:r>
      <w:r>
        <w:rPr>
          <w:rFonts w:cs="Arial"/>
          <w:b/>
          <w:i/>
          <w:sz w:val="18"/>
          <w:szCs w:val="18"/>
        </w:rPr>
        <w:t>Vytvoření kopie dat VÚME a VUPE</w:t>
      </w:r>
      <w:r>
        <w:rPr>
          <w:rFonts w:cs="Arial"/>
          <w:sz w:val="18"/>
          <w:szCs w:val="18"/>
        </w:rPr>
        <w:t xml:space="preserve">, kterou otevřeme stejnojmenné dialogové okno. V něm vybereme příslušný kraj a vodoprávní úřad (u obou můžeme vybrat všechny), </w:t>
      </w:r>
      <w:r w:rsidR="00AA39AD">
        <w:rPr>
          <w:rFonts w:cs="Arial"/>
          <w:sz w:val="18"/>
          <w:szCs w:val="18"/>
        </w:rPr>
        <w:t>zadáme</w:t>
      </w:r>
      <w:r>
        <w:rPr>
          <w:rFonts w:cs="Arial"/>
          <w:sz w:val="18"/>
          <w:szCs w:val="18"/>
        </w:rPr>
        <w:t xml:space="preserve"> název a umístění kopie dat</w:t>
      </w:r>
      <w:r w:rsidR="00AA39AD">
        <w:rPr>
          <w:rFonts w:cs="Arial"/>
          <w:sz w:val="18"/>
          <w:szCs w:val="18"/>
        </w:rPr>
        <w:t>.</w:t>
      </w:r>
      <w:r>
        <w:rPr>
          <w:rFonts w:cs="Arial"/>
          <w:sz w:val="18"/>
          <w:szCs w:val="18"/>
        </w:rPr>
        <w:t xml:space="preserve"> </w:t>
      </w:r>
      <w:r w:rsidR="00C46500">
        <w:rPr>
          <w:rFonts w:cs="Arial"/>
          <w:sz w:val="18"/>
          <w:szCs w:val="18"/>
        </w:rPr>
        <w:t>Případně můžeme zaškrtnout, že vytvořená kopie nebude mít heslo.</w:t>
      </w:r>
    </w:p>
    <w:p w:rsidR="0044070F" w:rsidRDefault="00C46500" w:rsidP="0044070F">
      <w:pPr>
        <w:tabs>
          <w:tab w:val="left" w:pos="426"/>
        </w:tabs>
        <w:spacing w:after="120" w:line="360" w:lineRule="auto"/>
        <w:jc w:val="center"/>
        <w:rPr>
          <w:rFonts w:cs="Arial"/>
          <w:sz w:val="18"/>
          <w:szCs w:val="18"/>
        </w:rPr>
      </w:pPr>
      <w:r>
        <w:rPr>
          <w:rFonts w:cs="Arial"/>
          <w:noProof/>
          <w:sz w:val="18"/>
          <w:szCs w:val="18"/>
        </w:rPr>
        <w:drawing>
          <wp:inline distT="0" distB="0" distL="0" distR="0" wp14:anchorId="321286ED" wp14:editId="0BCEEEF2">
            <wp:extent cx="6115050" cy="3276600"/>
            <wp:effectExtent l="0" t="0" r="0" b="0"/>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15050" cy="3276600"/>
                    </a:xfrm>
                    <a:prstGeom prst="rect">
                      <a:avLst/>
                    </a:prstGeom>
                    <a:noFill/>
                    <a:ln>
                      <a:noFill/>
                    </a:ln>
                  </pic:spPr>
                </pic:pic>
              </a:graphicData>
            </a:graphic>
          </wp:inline>
        </w:drawing>
      </w:r>
    </w:p>
    <w:p w:rsidR="0044070F" w:rsidRDefault="0044070F" w:rsidP="0044070F">
      <w:pPr>
        <w:tabs>
          <w:tab w:val="left" w:pos="426"/>
        </w:tabs>
        <w:spacing w:after="60" w:line="360" w:lineRule="auto"/>
        <w:ind w:firstLine="425"/>
        <w:jc w:val="both"/>
        <w:rPr>
          <w:rFonts w:cs="Arial"/>
          <w:sz w:val="18"/>
          <w:szCs w:val="18"/>
        </w:rPr>
      </w:pPr>
      <w:r w:rsidRPr="009A376B">
        <w:rPr>
          <w:rFonts w:cs="Arial"/>
          <w:i/>
          <w:sz w:val="18"/>
          <w:szCs w:val="18"/>
        </w:rPr>
        <w:t xml:space="preserve">Umístění </w:t>
      </w:r>
      <w:r w:rsidR="00C46500">
        <w:rPr>
          <w:rFonts w:cs="Arial"/>
          <w:i/>
          <w:sz w:val="18"/>
          <w:szCs w:val="18"/>
        </w:rPr>
        <w:t>souboru</w:t>
      </w:r>
      <w:r>
        <w:rPr>
          <w:rFonts w:cs="Arial"/>
          <w:sz w:val="18"/>
          <w:szCs w:val="18"/>
        </w:rPr>
        <w:t xml:space="preserve"> je přednastaveno, ale můžeme je změnit pomocí tlačítka za editačním polem. Tlačítkem se otevře dialogové okno </w:t>
      </w:r>
      <w:r>
        <w:rPr>
          <w:rFonts w:cs="Arial"/>
          <w:b/>
          <w:i/>
          <w:sz w:val="18"/>
          <w:szCs w:val="18"/>
        </w:rPr>
        <w:t>Vyhledat složku</w:t>
      </w:r>
      <w:r>
        <w:rPr>
          <w:rFonts w:cs="Arial"/>
          <w:sz w:val="18"/>
          <w:szCs w:val="18"/>
        </w:rPr>
        <w:t xml:space="preserve"> a v dialogu je možno zvolit jiný adresář, kam chceme údaje umístit.</w:t>
      </w:r>
    </w:p>
    <w:p w:rsidR="0044070F" w:rsidRDefault="001849CF" w:rsidP="0044070F">
      <w:pPr>
        <w:tabs>
          <w:tab w:val="left" w:pos="426"/>
        </w:tabs>
        <w:spacing w:after="60" w:line="360" w:lineRule="auto"/>
        <w:ind w:firstLine="425"/>
        <w:jc w:val="center"/>
        <w:rPr>
          <w:rFonts w:cs="Arial"/>
          <w:sz w:val="18"/>
          <w:szCs w:val="18"/>
        </w:rPr>
      </w:pPr>
      <w:r>
        <w:rPr>
          <w:rFonts w:cs="Arial"/>
          <w:noProof/>
          <w:sz w:val="18"/>
          <w:szCs w:val="18"/>
        </w:rPr>
        <w:lastRenderedPageBreak/>
        <w:drawing>
          <wp:inline distT="0" distB="0" distL="0" distR="0" wp14:anchorId="1CB1656A" wp14:editId="5C8C44C6">
            <wp:extent cx="2134800" cy="2214000"/>
            <wp:effectExtent l="0" t="0" r="0"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134800" cy="2214000"/>
                    </a:xfrm>
                    <a:prstGeom prst="rect">
                      <a:avLst/>
                    </a:prstGeom>
                    <a:noFill/>
                    <a:ln>
                      <a:noFill/>
                    </a:ln>
                  </pic:spPr>
                </pic:pic>
              </a:graphicData>
            </a:graphic>
          </wp:inline>
        </w:drawing>
      </w:r>
      <w:r w:rsidR="0044070F">
        <w:rPr>
          <w:rFonts w:cs="Arial"/>
          <w:sz w:val="18"/>
          <w:szCs w:val="18"/>
        </w:rPr>
        <w:t xml:space="preserve"> </w:t>
      </w:r>
    </w:p>
    <w:p w:rsidR="0044070F" w:rsidRDefault="0044070F" w:rsidP="0044070F">
      <w:pPr>
        <w:tabs>
          <w:tab w:val="left" w:pos="426"/>
        </w:tabs>
        <w:spacing w:after="120" w:line="360" w:lineRule="auto"/>
        <w:ind w:firstLine="425"/>
        <w:jc w:val="both"/>
        <w:rPr>
          <w:rFonts w:cs="Arial"/>
          <w:sz w:val="18"/>
          <w:szCs w:val="18"/>
        </w:rPr>
      </w:pPr>
      <w:r>
        <w:rPr>
          <w:rFonts w:cs="Arial"/>
          <w:sz w:val="18"/>
          <w:szCs w:val="18"/>
        </w:rPr>
        <w:t xml:space="preserve">Po stisknutí tlačítka </w:t>
      </w:r>
      <w:r w:rsidRPr="0019574E">
        <w:rPr>
          <w:rFonts w:cs="Arial"/>
          <w:b/>
          <w:i/>
          <w:sz w:val="18"/>
          <w:szCs w:val="18"/>
        </w:rPr>
        <w:t>OK</w:t>
      </w:r>
      <w:r>
        <w:rPr>
          <w:rFonts w:cs="Arial"/>
          <w:sz w:val="18"/>
          <w:szCs w:val="18"/>
        </w:rPr>
        <w:t xml:space="preserve"> se změní </w:t>
      </w:r>
      <w:r w:rsidRPr="002242F7">
        <w:rPr>
          <w:rFonts w:cs="Arial"/>
          <w:i/>
          <w:sz w:val="18"/>
          <w:szCs w:val="18"/>
        </w:rPr>
        <w:t xml:space="preserve">Umístění </w:t>
      </w:r>
      <w:r w:rsidR="00C46500">
        <w:rPr>
          <w:rFonts w:cs="Arial"/>
          <w:i/>
          <w:sz w:val="18"/>
          <w:szCs w:val="18"/>
        </w:rPr>
        <w:t>souboru</w:t>
      </w:r>
      <w:r>
        <w:rPr>
          <w:rFonts w:cs="Arial"/>
          <w:sz w:val="18"/>
          <w:szCs w:val="18"/>
        </w:rPr>
        <w:t xml:space="preserve">. V editačním poli </w:t>
      </w:r>
      <w:r w:rsidRPr="00755AB3">
        <w:rPr>
          <w:rFonts w:cs="Arial"/>
          <w:i/>
          <w:sz w:val="18"/>
          <w:szCs w:val="18"/>
        </w:rPr>
        <w:t>Označení souboru</w:t>
      </w:r>
      <w:r>
        <w:rPr>
          <w:rFonts w:cs="Arial"/>
          <w:i/>
          <w:sz w:val="18"/>
          <w:szCs w:val="18"/>
        </w:rPr>
        <w:t xml:space="preserve"> </w:t>
      </w:r>
      <w:r w:rsidRPr="00755AB3">
        <w:rPr>
          <w:rFonts w:cs="Arial"/>
          <w:sz w:val="18"/>
          <w:szCs w:val="18"/>
        </w:rPr>
        <w:t>lz</w:t>
      </w:r>
      <w:r>
        <w:rPr>
          <w:rFonts w:cs="Arial"/>
          <w:sz w:val="18"/>
          <w:szCs w:val="18"/>
        </w:rPr>
        <w:t xml:space="preserve">e upravit vlastní název kopie dat (změna v editačním poli se okamžitě promítne do editačního pole </w:t>
      </w:r>
      <w:r w:rsidRPr="002242F7">
        <w:rPr>
          <w:rFonts w:cs="Arial"/>
          <w:i/>
          <w:sz w:val="18"/>
          <w:szCs w:val="18"/>
        </w:rPr>
        <w:t>Umístění kopie údajů majetkové a provozní evidence</w:t>
      </w:r>
      <w:r>
        <w:rPr>
          <w:rFonts w:cs="Arial"/>
          <w:i/>
          <w:sz w:val="18"/>
          <w:szCs w:val="18"/>
        </w:rPr>
        <w:t>.</w:t>
      </w:r>
    </w:p>
    <w:p w:rsidR="0044070F" w:rsidRDefault="0044070F" w:rsidP="0044070F">
      <w:pPr>
        <w:tabs>
          <w:tab w:val="left" w:pos="426"/>
        </w:tabs>
        <w:spacing w:after="120" w:line="360" w:lineRule="auto"/>
        <w:ind w:firstLine="425"/>
        <w:jc w:val="both"/>
        <w:rPr>
          <w:rFonts w:cs="Arial"/>
          <w:sz w:val="18"/>
          <w:szCs w:val="18"/>
        </w:rPr>
      </w:pPr>
      <w:r>
        <w:rPr>
          <w:rFonts w:cs="Arial"/>
          <w:sz w:val="18"/>
          <w:szCs w:val="18"/>
        </w:rPr>
        <w:t>Program vytvoří kopii dat a napíše, kam a pod jakým jménem ji uložil.</w:t>
      </w:r>
    </w:p>
    <w:p w:rsidR="0044070F" w:rsidRDefault="00DB3A71" w:rsidP="0044070F">
      <w:pPr>
        <w:tabs>
          <w:tab w:val="left" w:pos="426"/>
        </w:tabs>
        <w:spacing w:after="120" w:line="360" w:lineRule="auto"/>
        <w:ind w:firstLine="425"/>
        <w:jc w:val="center"/>
        <w:rPr>
          <w:rFonts w:cs="Arial"/>
          <w:sz w:val="18"/>
          <w:szCs w:val="18"/>
        </w:rPr>
      </w:pPr>
      <w:r>
        <w:rPr>
          <w:rFonts w:cs="Arial"/>
          <w:noProof/>
          <w:sz w:val="18"/>
          <w:szCs w:val="18"/>
        </w:rPr>
        <w:drawing>
          <wp:inline distT="0" distB="0" distL="0" distR="0" wp14:anchorId="0C37370A" wp14:editId="3D4720FF">
            <wp:extent cx="2278800" cy="968400"/>
            <wp:effectExtent l="0" t="0" r="7620" b="3175"/>
            <wp:docPr id="243" name="Obráze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78800" cy="968400"/>
                    </a:xfrm>
                    <a:prstGeom prst="rect">
                      <a:avLst/>
                    </a:prstGeom>
                    <a:noFill/>
                    <a:ln>
                      <a:noFill/>
                    </a:ln>
                  </pic:spPr>
                </pic:pic>
              </a:graphicData>
            </a:graphic>
          </wp:inline>
        </w:drawing>
      </w:r>
    </w:p>
    <w:p w:rsidR="00BB55E1" w:rsidRPr="00DF1080" w:rsidRDefault="00BB55E1" w:rsidP="00BB55E1">
      <w:pPr>
        <w:pStyle w:val="Nadpis2"/>
        <w:spacing w:before="0" w:after="240" w:line="360" w:lineRule="auto"/>
      </w:pPr>
      <w:bookmarkStart w:id="38" w:name="_Toc124450892"/>
      <w:r>
        <w:t>Vytvoření zálohy databáze VÚMPE</w:t>
      </w:r>
      <w:bookmarkEnd w:id="38"/>
    </w:p>
    <w:p w:rsidR="00BB55E1" w:rsidRDefault="00BB55E1" w:rsidP="00BB55E1">
      <w:pPr>
        <w:tabs>
          <w:tab w:val="left" w:pos="426"/>
        </w:tabs>
        <w:spacing w:after="120" w:line="360" w:lineRule="auto"/>
        <w:ind w:firstLine="425"/>
        <w:jc w:val="both"/>
        <w:rPr>
          <w:rFonts w:cs="Arial"/>
          <w:sz w:val="18"/>
          <w:szCs w:val="18"/>
        </w:rPr>
      </w:pPr>
      <w:r w:rsidRPr="00DF1080">
        <w:rPr>
          <w:rFonts w:cs="Arial"/>
          <w:sz w:val="18"/>
          <w:szCs w:val="18"/>
        </w:rPr>
        <w:t>Program umožňuje</w:t>
      </w:r>
      <w:r>
        <w:rPr>
          <w:rFonts w:cs="Arial"/>
          <w:sz w:val="18"/>
          <w:szCs w:val="18"/>
        </w:rPr>
        <w:t xml:space="preserve"> zálohovat </w:t>
      </w:r>
      <w:r w:rsidR="004A68B9">
        <w:rPr>
          <w:rFonts w:cs="Arial"/>
          <w:sz w:val="18"/>
          <w:szCs w:val="18"/>
        </w:rPr>
        <w:t xml:space="preserve">celou </w:t>
      </w:r>
      <w:r w:rsidR="00F62181">
        <w:rPr>
          <w:rFonts w:cs="Arial"/>
          <w:sz w:val="18"/>
          <w:szCs w:val="18"/>
        </w:rPr>
        <w:t>databázi VÚMPE</w:t>
      </w:r>
      <w:r>
        <w:rPr>
          <w:rFonts w:cs="Arial"/>
          <w:sz w:val="18"/>
          <w:szCs w:val="18"/>
        </w:rPr>
        <w:t xml:space="preserve">. </w:t>
      </w:r>
      <w:r w:rsidRPr="00DF1080">
        <w:rPr>
          <w:rFonts w:cs="Arial"/>
          <w:sz w:val="18"/>
        </w:rPr>
        <w:t xml:space="preserve">Provádí se to pomocí položky </w:t>
      </w:r>
      <w:r>
        <w:rPr>
          <w:rFonts w:cs="Arial"/>
          <w:b/>
          <w:i/>
          <w:sz w:val="18"/>
        </w:rPr>
        <w:t>Obsluha</w:t>
      </w:r>
      <w:r w:rsidRPr="00DF1080">
        <w:rPr>
          <w:rFonts w:cs="Arial"/>
          <w:sz w:val="18"/>
        </w:rPr>
        <w:t xml:space="preserve"> na hlavním roletovém menu a dále položkou</w:t>
      </w:r>
      <w:r w:rsidRPr="004E616C">
        <w:rPr>
          <w:rFonts w:cs="Arial"/>
          <w:sz w:val="18"/>
        </w:rPr>
        <w:t xml:space="preserve"> </w:t>
      </w:r>
      <w:r w:rsidR="00F62181">
        <w:rPr>
          <w:rFonts w:cs="Arial"/>
          <w:b/>
          <w:i/>
          <w:sz w:val="18"/>
        </w:rPr>
        <w:t>Vytvoření zálohy databáze VÚMPE</w:t>
      </w:r>
      <w:r w:rsidRPr="004E616C">
        <w:rPr>
          <w:rFonts w:cs="Arial"/>
          <w:sz w:val="18"/>
          <w:szCs w:val="18"/>
        </w:rPr>
        <w:t>, kterou otevřeme stejnojmenné dialogové okno.</w:t>
      </w:r>
      <w:r>
        <w:rPr>
          <w:rFonts w:cs="Arial"/>
          <w:sz w:val="18"/>
          <w:szCs w:val="18"/>
        </w:rPr>
        <w:t xml:space="preserve"> </w:t>
      </w:r>
      <w:r w:rsidR="004A68B9">
        <w:rPr>
          <w:rFonts w:cs="Arial"/>
          <w:sz w:val="18"/>
          <w:szCs w:val="18"/>
        </w:rPr>
        <w:t xml:space="preserve">V něm do editačního pole </w:t>
      </w:r>
      <w:r w:rsidR="004A68B9" w:rsidRPr="004A68B9">
        <w:rPr>
          <w:rFonts w:cs="Arial"/>
          <w:b/>
          <w:sz w:val="18"/>
          <w:szCs w:val="18"/>
        </w:rPr>
        <w:t>Označení nové zálohy</w:t>
      </w:r>
      <w:r w:rsidR="004A68B9">
        <w:rPr>
          <w:rFonts w:cs="Arial"/>
          <w:b/>
          <w:sz w:val="18"/>
          <w:szCs w:val="18"/>
        </w:rPr>
        <w:t xml:space="preserve"> </w:t>
      </w:r>
      <w:r w:rsidR="004A68B9" w:rsidRPr="004A68B9">
        <w:rPr>
          <w:rFonts w:cs="Arial"/>
          <w:sz w:val="18"/>
          <w:szCs w:val="18"/>
        </w:rPr>
        <w:t>napíšeme ozna</w:t>
      </w:r>
      <w:r w:rsidR="004A68B9">
        <w:rPr>
          <w:rFonts w:cs="Arial"/>
          <w:sz w:val="18"/>
          <w:szCs w:val="18"/>
        </w:rPr>
        <w:t xml:space="preserve">čení a stiskneme tlačítko </w:t>
      </w:r>
      <w:r w:rsidR="004A68B9" w:rsidRPr="004A68B9">
        <w:rPr>
          <w:rFonts w:cs="Arial"/>
          <w:b/>
          <w:i/>
          <w:sz w:val="18"/>
          <w:szCs w:val="18"/>
        </w:rPr>
        <w:t>Uložit</w:t>
      </w:r>
      <w:r w:rsidR="004A68B9">
        <w:rPr>
          <w:rFonts w:cs="Arial"/>
          <w:sz w:val="18"/>
          <w:szCs w:val="18"/>
        </w:rPr>
        <w:t>. Vytvoří se kopie aktuální databáze VÚMPE.</w:t>
      </w:r>
    </w:p>
    <w:p w:rsidR="00F62181" w:rsidRDefault="006E2DBF" w:rsidP="00F62181">
      <w:pPr>
        <w:tabs>
          <w:tab w:val="left" w:pos="426"/>
        </w:tabs>
        <w:spacing w:after="120" w:line="360" w:lineRule="auto"/>
        <w:jc w:val="center"/>
        <w:rPr>
          <w:rFonts w:cs="Arial"/>
          <w:sz w:val="18"/>
          <w:szCs w:val="18"/>
        </w:rPr>
      </w:pPr>
      <w:r>
        <w:rPr>
          <w:rFonts w:cs="Arial"/>
          <w:noProof/>
          <w:sz w:val="18"/>
          <w:szCs w:val="18"/>
        </w:rPr>
        <w:drawing>
          <wp:inline distT="0" distB="0" distL="0" distR="0" wp14:anchorId="6CC9B079" wp14:editId="108409FF">
            <wp:extent cx="4701600" cy="2570400"/>
            <wp:effectExtent l="0" t="0" r="3810" b="1905"/>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701600" cy="2570400"/>
                    </a:xfrm>
                    <a:prstGeom prst="rect">
                      <a:avLst/>
                    </a:prstGeom>
                    <a:noFill/>
                    <a:ln>
                      <a:noFill/>
                    </a:ln>
                  </pic:spPr>
                </pic:pic>
              </a:graphicData>
            </a:graphic>
          </wp:inline>
        </w:drawing>
      </w:r>
    </w:p>
    <w:p w:rsidR="00BB55E1" w:rsidRPr="00DF1080" w:rsidRDefault="00BB55E1" w:rsidP="00BB55E1">
      <w:pPr>
        <w:pStyle w:val="Nadpis2"/>
        <w:spacing w:before="0" w:after="240" w:line="360" w:lineRule="auto"/>
      </w:pPr>
      <w:bookmarkStart w:id="39" w:name="_Toc124450893"/>
      <w:r>
        <w:t>Obnovení databáze VÚMPE ze zálohy</w:t>
      </w:r>
      <w:bookmarkEnd w:id="39"/>
    </w:p>
    <w:p w:rsidR="00BB55E1" w:rsidRDefault="00BB55E1" w:rsidP="00BB55E1">
      <w:pPr>
        <w:tabs>
          <w:tab w:val="left" w:pos="426"/>
        </w:tabs>
        <w:spacing w:after="120" w:line="360" w:lineRule="auto"/>
        <w:ind w:firstLine="425"/>
        <w:jc w:val="both"/>
        <w:rPr>
          <w:rFonts w:cs="Arial"/>
          <w:sz w:val="18"/>
          <w:szCs w:val="18"/>
        </w:rPr>
      </w:pPr>
      <w:r w:rsidRPr="00DF1080">
        <w:rPr>
          <w:rFonts w:cs="Arial"/>
          <w:sz w:val="18"/>
          <w:szCs w:val="18"/>
        </w:rPr>
        <w:lastRenderedPageBreak/>
        <w:t>Program umožňuje</w:t>
      </w:r>
      <w:r>
        <w:rPr>
          <w:rFonts w:cs="Arial"/>
          <w:sz w:val="18"/>
          <w:szCs w:val="18"/>
        </w:rPr>
        <w:t xml:space="preserve"> </w:t>
      </w:r>
      <w:r w:rsidR="00D60711">
        <w:rPr>
          <w:rFonts w:cs="Arial"/>
          <w:sz w:val="18"/>
          <w:szCs w:val="18"/>
        </w:rPr>
        <w:t>obnovit databázi VÚMPE z dříve vytvořené zálohy. Provád</w:t>
      </w:r>
      <w:r w:rsidRPr="00DF1080">
        <w:rPr>
          <w:rFonts w:cs="Arial"/>
          <w:sz w:val="18"/>
        </w:rPr>
        <w:t xml:space="preserve">í se to pomocí položky </w:t>
      </w:r>
      <w:r>
        <w:rPr>
          <w:rFonts w:cs="Arial"/>
          <w:b/>
          <w:i/>
          <w:sz w:val="18"/>
        </w:rPr>
        <w:t>Obsluha</w:t>
      </w:r>
      <w:r w:rsidRPr="00DF1080">
        <w:rPr>
          <w:rFonts w:cs="Arial"/>
          <w:sz w:val="18"/>
        </w:rPr>
        <w:t xml:space="preserve"> na hlavním roletovém menu a dále položkou</w:t>
      </w:r>
      <w:r w:rsidRPr="004E616C">
        <w:rPr>
          <w:rFonts w:cs="Arial"/>
          <w:sz w:val="18"/>
        </w:rPr>
        <w:t xml:space="preserve"> </w:t>
      </w:r>
      <w:r w:rsidR="00D60711">
        <w:rPr>
          <w:rFonts w:cs="Arial"/>
          <w:b/>
          <w:i/>
          <w:sz w:val="18"/>
        </w:rPr>
        <w:t>Obnovení databáze VÚMPE ze zálohy</w:t>
      </w:r>
      <w:r w:rsidRPr="004E616C">
        <w:rPr>
          <w:rFonts w:cs="Arial"/>
          <w:sz w:val="18"/>
          <w:szCs w:val="18"/>
        </w:rPr>
        <w:t>, kterou otevřeme stejnojmenné dialogové okno.</w:t>
      </w:r>
      <w:r>
        <w:rPr>
          <w:rFonts w:cs="Arial"/>
          <w:sz w:val="18"/>
          <w:szCs w:val="18"/>
        </w:rPr>
        <w:t xml:space="preserve"> </w:t>
      </w:r>
    </w:p>
    <w:p w:rsidR="00BA44F2" w:rsidRDefault="006E2DBF" w:rsidP="009D4149">
      <w:pPr>
        <w:tabs>
          <w:tab w:val="left" w:pos="426"/>
        </w:tabs>
        <w:spacing w:after="120" w:line="360" w:lineRule="auto"/>
        <w:jc w:val="center"/>
        <w:rPr>
          <w:rFonts w:cs="Arial"/>
          <w:sz w:val="18"/>
          <w:szCs w:val="18"/>
        </w:rPr>
      </w:pPr>
      <w:r>
        <w:rPr>
          <w:rFonts w:cs="Arial"/>
          <w:noProof/>
          <w:sz w:val="18"/>
          <w:szCs w:val="18"/>
        </w:rPr>
        <w:drawing>
          <wp:inline distT="0" distB="0" distL="0" distR="0" wp14:anchorId="34802ED0" wp14:editId="3490BDBA">
            <wp:extent cx="4978800" cy="2707200"/>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978800" cy="2707200"/>
                    </a:xfrm>
                    <a:prstGeom prst="rect">
                      <a:avLst/>
                    </a:prstGeom>
                    <a:noFill/>
                    <a:ln>
                      <a:noFill/>
                    </a:ln>
                  </pic:spPr>
                </pic:pic>
              </a:graphicData>
            </a:graphic>
          </wp:inline>
        </w:drawing>
      </w:r>
    </w:p>
    <w:p w:rsidR="00D12847" w:rsidRPr="00E40539" w:rsidRDefault="00D12847" w:rsidP="00BA44F2">
      <w:pPr>
        <w:tabs>
          <w:tab w:val="left" w:pos="426"/>
        </w:tabs>
        <w:spacing w:after="120" w:line="360" w:lineRule="auto"/>
        <w:jc w:val="both"/>
        <w:rPr>
          <w:rFonts w:cs="Arial"/>
          <w:sz w:val="18"/>
          <w:szCs w:val="18"/>
          <w:lang w:val="en-US"/>
        </w:rPr>
      </w:pPr>
      <w:r>
        <w:rPr>
          <w:rFonts w:cs="Arial"/>
          <w:sz w:val="18"/>
          <w:szCs w:val="18"/>
        </w:rPr>
        <w:t xml:space="preserve">V seznamu označíme zálohu, ze které chceme provést obnovu, a stiskneme tlačítko </w:t>
      </w:r>
      <w:r w:rsidRPr="00D12847">
        <w:rPr>
          <w:rFonts w:cs="Arial"/>
          <w:b/>
          <w:i/>
          <w:sz w:val="18"/>
          <w:szCs w:val="18"/>
        </w:rPr>
        <w:t>Obnovit</w:t>
      </w:r>
      <w:r>
        <w:rPr>
          <w:rFonts w:cs="Arial"/>
          <w:sz w:val="18"/>
          <w:szCs w:val="18"/>
        </w:rPr>
        <w:t>.</w:t>
      </w:r>
    </w:p>
    <w:p w:rsidR="00871532" w:rsidRPr="001533CA" w:rsidRDefault="00871532" w:rsidP="005D38CE">
      <w:pPr>
        <w:pStyle w:val="Nadpis1"/>
        <w:spacing w:before="0" w:after="240" w:line="360" w:lineRule="auto"/>
        <w:ind w:left="431" w:hanging="431"/>
      </w:pPr>
      <w:bookmarkStart w:id="40" w:name="_Toc124450894"/>
      <w:r w:rsidRPr="001533CA">
        <w:t>Popis funkcí menu, tlačítek a dialogových oken</w:t>
      </w:r>
      <w:bookmarkEnd w:id="40"/>
    </w:p>
    <w:p w:rsidR="00871532" w:rsidRPr="001533CA" w:rsidRDefault="00555A17" w:rsidP="008327DD">
      <w:pPr>
        <w:spacing w:after="120" w:line="360" w:lineRule="auto"/>
        <w:rPr>
          <w:rFonts w:cs="Arial"/>
        </w:rPr>
      </w:pPr>
      <w:r>
        <w:rPr>
          <w:noProof/>
        </w:rPr>
        <w:drawing>
          <wp:inline distT="0" distB="0" distL="0" distR="0" wp14:anchorId="2FCB4C15" wp14:editId="25328E5C">
            <wp:extent cx="5972810" cy="3359785"/>
            <wp:effectExtent l="0" t="0" r="8890"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972810" cy="3359785"/>
                    </a:xfrm>
                    <a:prstGeom prst="rect">
                      <a:avLst/>
                    </a:prstGeom>
                  </pic:spPr>
                </pic:pic>
              </a:graphicData>
            </a:graphic>
          </wp:inline>
        </w:drawing>
      </w:r>
    </w:p>
    <w:p w:rsidR="00871532" w:rsidRPr="001533CA" w:rsidRDefault="00871532" w:rsidP="00871532">
      <w:pPr>
        <w:pStyle w:val="Zkladntextodsazen2"/>
        <w:spacing w:line="360" w:lineRule="auto"/>
      </w:pPr>
      <w:r w:rsidRPr="001533CA">
        <w:t>Ovládání programu se odehrává v základním prostředí aplikace</w:t>
      </w:r>
      <w:r w:rsidRPr="001533CA">
        <w:rPr>
          <w:caps/>
        </w:rPr>
        <w:t>.</w:t>
      </w:r>
      <w:r w:rsidRPr="001533CA">
        <w:t xml:space="preserve"> </w:t>
      </w:r>
    </w:p>
    <w:p w:rsidR="00871532" w:rsidRPr="00C040A6" w:rsidRDefault="00871532" w:rsidP="00871532">
      <w:pPr>
        <w:pStyle w:val="Zkladntextodsazen2"/>
        <w:spacing w:line="360" w:lineRule="auto"/>
      </w:pPr>
      <w:r w:rsidRPr="00C040A6">
        <w:t xml:space="preserve">V  </w:t>
      </w:r>
      <w:r w:rsidRPr="00C040A6">
        <w:rPr>
          <w:b/>
          <w:bCs/>
        </w:rPr>
        <w:t>hlavním menu</w:t>
      </w:r>
      <w:r w:rsidRPr="00C040A6">
        <w:t xml:space="preserve"> jsou umístěny standardní příkazy pro práci s daty (menu </w:t>
      </w:r>
      <w:r w:rsidRPr="00C040A6">
        <w:rPr>
          <w:b/>
          <w:i/>
        </w:rPr>
        <w:t>Obsluha</w:t>
      </w:r>
      <w:r w:rsidRPr="00C040A6">
        <w:t xml:space="preserve">), příkazy pro úpravy a zadání dat (menu </w:t>
      </w:r>
      <w:r w:rsidRPr="00C040A6">
        <w:rPr>
          <w:b/>
          <w:i/>
        </w:rPr>
        <w:t>Vstupy</w:t>
      </w:r>
      <w:r w:rsidRPr="00C040A6">
        <w:t xml:space="preserve"> a menu </w:t>
      </w:r>
      <w:r w:rsidRPr="00C040A6">
        <w:rPr>
          <w:b/>
          <w:i/>
        </w:rPr>
        <w:t>Nástroje</w:t>
      </w:r>
      <w:r w:rsidRPr="00C040A6">
        <w:t xml:space="preserve">), příkazy pro práci s okny (menu </w:t>
      </w:r>
      <w:r w:rsidRPr="00C040A6">
        <w:rPr>
          <w:b/>
          <w:i/>
        </w:rPr>
        <w:t>Pohled</w:t>
      </w:r>
      <w:r w:rsidRPr="00C040A6">
        <w:t xml:space="preserve">) a příkazy pro vyvolání nápovědy (menu </w:t>
      </w:r>
      <w:r w:rsidRPr="00C040A6">
        <w:rPr>
          <w:b/>
          <w:i/>
        </w:rPr>
        <w:t>Nápověda</w:t>
      </w:r>
      <w:r w:rsidRPr="00C040A6">
        <w:t xml:space="preserve">). Většina příkazů má i tlačítka rychlého přístupu. </w:t>
      </w:r>
    </w:p>
    <w:p w:rsidR="00871532" w:rsidRPr="00C040A6" w:rsidRDefault="00871532" w:rsidP="00871532">
      <w:pPr>
        <w:pStyle w:val="Zkladntextodsazen2"/>
        <w:spacing w:line="360" w:lineRule="auto"/>
      </w:pPr>
      <w:r w:rsidRPr="00C040A6">
        <w:t xml:space="preserve">Uprostřed pracovní plochy je umístěn </w:t>
      </w:r>
      <w:r w:rsidRPr="00C040A6">
        <w:rPr>
          <w:b/>
          <w:bCs/>
        </w:rPr>
        <w:t>zadávací dialog</w:t>
      </w:r>
      <w:r w:rsidRPr="00C040A6">
        <w:t xml:space="preserve"> s údaji aktuálně zpracovávan</w:t>
      </w:r>
      <w:r w:rsidR="00B90C68" w:rsidRPr="00C040A6">
        <w:t>ých</w:t>
      </w:r>
      <w:r w:rsidRPr="00C040A6">
        <w:t xml:space="preserve"> </w:t>
      </w:r>
      <w:r w:rsidR="00197CF0" w:rsidRPr="00C040A6">
        <w:t>VÚME nebo VÚPE</w:t>
      </w:r>
      <w:r w:rsidRPr="00C040A6">
        <w:t xml:space="preserve">. </w:t>
      </w:r>
    </w:p>
    <w:p w:rsidR="00871532" w:rsidRPr="00C040A6" w:rsidRDefault="00871532" w:rsidP="00871532">
      <w:pPr>
        <w:tabs>
          <w:tab w:val="left" w:pos="426"/>
        </w:tabs>
        <w:spacing w:line="360" w:lineRule="auto"/>
        <w:ind w:firstLine="426"/>
        <w:jc w:val="both"/>
        <w:rPr>
          <w:rFonts w:cs="Arial"/>
          <w:bCs/>
          <w:sz w:val="18"/>
          <w:szCs w:val="18"/>
        </w:rPr>
      </w:pPr>
      <w:r w:rsidRPr="00C040A6">
        <w:rPr>
          <w:rFonts w:cs="Arial"/>
          <w:b/>
          <w:bCs/>
          <w:sz w:val="18"/>
          <w:szCs w:val="18"/>
        </w:rPr>
        <w:lastRenderedPageBreak/>
        <w:t xml:space="preserve">Levý panel </w:t>
      </w:r>
      <w:r w:rsidRPr="00C040A6">
        <w:rPr>
          <w:rFonts w:cs="Arial"/>
          <w:sz w:val="18"/>
          <w:szCs w:val="18"/>
        </w:rPr>
        <w:t>zobrazuje obsah databáze programu, tj. jeden nebo všechny kraje a provozovatelé s </w:t>
      </w:r>
      <w:r w:rsidR="003D5847" w:rsidRPr="00C040A6">
        <w:rPr>
          <w:sz w:val="18"/>
          <w:szCs w:val="18"/>
        </w:rPr>
        <w:t>VÚME a</w:t>
      </w:r>
      <w:r w:rsidR="003D5847" w:rsidRPr="00C040A6">
        <w:t xml:space="preserve"> </w:t>
      </w:r>
      <w:r w:rsidR="003D5847" w:rsidRPr="00C040A6">
        <w:rPr>
          <w:sz w:val="18"/>
          <w:szCs w:val="18"/>
        </w:rPr>
        <w:t>VÚPE</w:t>
      </w:r>
      <w:r w:rsidRPr="00C040A6">
        <w:rPr>
          <w:rFonts w:cs="Arial"/>
          <w:sz w:val="18"/>
          <w:szCs w:val="18"/>
        </w:rPr>
        <w:t xml:space="preserve">. </w:t>
      </w:r>
      <w:r w:rsidRPr="00C040A6">
        <w:rPr>
          <w:rFonts w:cs="Arial"/>
          <w:bCs/>
          <w:sz w:val="18"/>
          <w:szCs w:val="18"/>
        </w:rPr>
        <w:t>Zobrazení levého panelu lze vypnout a zapnout.</w:t>
      </w:r>
    </w:p>
    <w:p w:rsidR="00871532" w:rsidRPr="00C040A6" w:rsidRDefault="00871532" w:rsidP="00871532">
      <w:pPr>
        <w:tabs>
          <w:tab w:val="left" w:pos="426"/>
        </w:tabs>
        <w:spacing w:line="360" w:lineRule="auto"/>
        <w:ind w:firstLine="425"/>
        <w:jc w:val="both"/>
        <w:rPr>
          <w:rFonts w:cs="Arial"/>
          <w:sz w:val="18"/>
          <w:szCs w:val="18"/>
        </w:rPr>
      </w:pPr>
      <w:r w:rsidRPr="00C040A6">
        <w:rPr>
          <w:rFonts w:cs="Arial"/>
          <w:b/>
          <w:bCs/>
          <w:sz w:val="18"/>
          <w:szCs w:val="18"/>
        </w:rPr>
        <w:t xml:space="preserve">Tabulky v dolní části pracovní plochy </w:t>
      </w:r>
      <w:r w:rsidRPr="00C040A6">
        <w:rPr>
          <w:rFonts w:cs="Arial"/>
          <w:sz w:val="18"/>
          <w:szCs w:val="18"/>
        </w:rPr>
        <w:t xml:space="preserve">zobrazují vybraná povolení v databázi. Tabulky nejsou aktivní a údaje v nich nelze měnit. Údaje v tabulkách lze seřadit podle různých hledisek a lze je exportovat do Excelu. Zobrazení tabulek lze vypnout nebo zapnout. </w:t>
      </w:r>
    </w:p>
    <w:p w:rsidR="00871532" w:rsidRDefault="00871532" w:rsidP="00871532">
      <w:pPr>
        <w:tabs>
          <w:tab w:val="left" w:pos="426"/>
        </w:tabs>
        <w:spacing w:line="360" w:lineRule="auto"/>
        <w:jc w:val="both"/>
        <w:rPr>
          <w:rFonts w:cs="Arial"/>
          <w:sz w:val="18"/>
          <w:szCs w:val="18"/>
        </w:rPr>
      </w:pPr>
      <w:r w:rsidRPr="00C040A6">
        <w:rPr>
          <w:rFonts w:cs="Arial"/>
          <w:sz w:val="18"/>
          <w:szCs w:val="18"/>
        </w:rPr>
        <w:t xml:space="preserve">Tlačítko </w:t>
      </w:r>
      <w:r w:rsidR="006E2DBF">
        <w:rPr>
          <w:rFonts w:cs="Arial"/>
          <w:noProof/>
          <w:sz w:val="18"/>
          <w:szCs w:val="18"/>
        </w:rPr>
        <w:drawing>
          <wp:inline distT="0" distB="0" distL="0" distR="0" wp14:anchorId="1F8C12E6" wp14:editId="5BBDD33A">
            <wp:extent cx="161925" cy="161925"/>
            <wp:effectExtent l="19050" t="19050" r="9525" b="9525"/>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w="3175" cmpd="sng">
                      <a:solidFill>
                        <a:srgbClr val="000000"/>
                      </a:solidFill>
                      <a:miter lim="800000"/>
                      <a:headEnd/>
                      <a:tailEnd/>
                    </a:ln>
                    <a:effectLst/>
                  </pic:spPr>
                </pic:pic>
              </a:graphicData>
            </a:graphic>
          </wp:inline>
        </w:drawing>
      </w:r>
      <w:r w:rsidRPr="00C040A6">
        <w:rPr>
          <w:rFonts w:cs="Arial"/>
          <w:sz w:val="18"/>
          <w:szCs w:val="18"/>
        </w:rPr>
        <w:t xml:space="preserve"> otevře dialogové okno </w:t>
      </w:r>
      <w:r w:rsidRPr="00C040A6">
        <w:rPr>
          <w:rFonts w:cs="Arial"/>
          <w:b/>
          <w:i/>
          <w:sz w:val="18"/>
          <w:szCs w:val="18"/>
        </w:rPr>
        <w:t>Výběr zobrazených sloupců</w:t>
      </w:r>
      <w:r w:rsidRPr="00C040A6">
        <w:rPr>
          <w:rFonts w:cs="Arial"/>
          <w:sz w:val="18"/>
          <w:szCs w:val="18"/>
        </w:rPr>
        <w:t xml:space="preserve">, kde je možné zvolené údaje pro zobrazení označit. Tlačítkem </w:t>
      </w:r>
      <w:r w:rsidR="006E2DBF">
        <w:rPr>
          <w:rFonts w:cs="Arial"/>
          <w:noProof/>
          <w:sz w:val="18"/>
          <w:szCs w:val="18"/>
        </w:rPr>
        <w:drawing>
          <wp:inline distT="0" distB="0" distL="0" distR="0" wp14:anchorId="1C5D3176" wp14:editId="3E3F4A18">
            <wp:extent cx="180975" cy="180975"/>
            <wp:effectExtent l="19050" t="19050" r="9525" b="9525"/>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w="3175" cmpd="sng">
                      <a:solidFill>
                        <a:srgbClr val="000000"/>
                      </a:solidFill>
                      <a:miter lim="800000"/>
                      <a:headEnd/>
                      <a:tailEnd/>
                    </a:ln>
                    <a:effectLst/>
                  </pic:spPr>
                </pic:pic>
              </a:graphicData>
            </a:graphic>
          </wp:inline>
        </w:drawing>
      </w:r>
      <w:r w:rsidRPr="00C040A6">
        <w:rPr>
          <w:rFonts w:cs="Arial"/>
          <w:sz w:val="18"/>
          <w:szCs w:val="18"/>
        </w:rPr>
        <w:t xml:space="preserve"> lze obsah tabulky vyexportovat do Excelu. </w:t>
      </w:r>
    </w:p>
    <w:p w:rsidR="00505EB4" w:rsidRDefault="00505EB4" w:rsidP="00871532">
      <w:pPr>
        <w:tabs>
          <w:tab w:val="left" w:pos="426"/>
        </w:tabs>
        <w:spacing w:line="360" w:lineRule="auto"/>
        <w:jc w:val="both"/>
        <w:rPr>
          <w:rFonts w:cs="Arial"/>
          <w:sz w:val="18"/>
          <w:szCs w:val="18"/>
        </w:rPr>
      </w:pPr>
    </w:p>
    <w:p w:rsidR="00871532" w:rsidRPr="00B83447" w:rsidRDefault="00871532" w:rsidP="00871532">
      <w:pPr>
        <w:pStyle w:val="Nadpis2"/>
        <w:spacing w:before="240" w:after="120" w:line="360" w:lineRule="auto"/>
      </w:pPr>
      <w:bookmarkStart w:id="41" w:name="_Toc124450895"/>
      <w:r w:rsidRPr="00B83447">
        <w:t>Menu Obsluha</w:t>
      </w:r>
      <w:bookmarkEnd w:id="41"/>
    </w:p>
    <w:p w:rsidR="00871532" w:rsidRPr="00B95061" w:rsidRDefault="00871532" w:rsidP="00871532">
      <w:pPr>
        <w:tabs>
          <w:tab w:val="left" w:pos="426"/>
        </w:tabs>
        <w:spacing w:after="60" w:line="360" w:lineRule="auto"/>
        <w:ind w:firstLine="425"/>
        <w:jc w:val="both"/>
        <w:rPr>
          <w:rFonts w:cs="Arial"/>
          <w:sz w:val="18"/>
          <w:szCs w:val="18"/>
        </w:rPr>
      </w:pPr>
      <w:r w:rsidRPr="00B95061">
        <w:rPr>
          <w:rFonts w:cs="Arial"/>
          <w:sz w:val="18"/>
          <w:szCs w:val="18"/>
        </w:rPr>
        <w:t xml:space="preserve">Položky menu </w:t>
      </w:r>
      <w:r w:rsidRPr="00B95061">
        <w:rPr>
          <w:rFonts w:cs="Arial"/>
          <w:b/>
          <w:i/>
          <w:sz w:val="18"/>
          <w:szCs w:val="18"/>
        </w:rPr>
        <w:t>Obsluha</w:t>
      </w:r>
      <w:r w:rsidRPr="00B95061">
        <w:rPr>
          <w:rFonts w:cs="Arial"/>
          <w:sz w:val="18"/>
          <w:szCs w:val="18"/>
        </w:rPr>
        <w:t xml:space="preserve"> slouží k práci s databází, k zálohování a obnově databáze, ukončení programu.</w:t>
      </w:r>
    </w:p>
    <w:p w:rsidR="00871532" w:rsidRPr="00B95061" w:rsidRDefault="004B5963" w:rsidP="0009168F">
      <w:pPr>
        <w:tabs>
          <w:tab w:val="left" w:pos="426"/>
        </w:tabs>
        <w:spacing w:after="120" w:line="360" w:lineRule="auto"/>
        <w:ind w:firstLine="142"/>
        <w:jc w:val="center"/>
        <w:rPr>
          <w:rFonts w:cs="Arial"/>
          <w:b/>
          <w:sz w:val="18"/>
        </w:rPr>
      </w:pPr>
      <w:r>
        <w:rPr>
          <w:rFonts w:cs="Arial"/>
          <w:b/>
          <w:noProof/>
          <w:sz w:val="18"/>
        </w:rPr>
        <w:drawing>
          <wp:inline distT="0" distB="0" distL="0" distR="0">
            <wp:extent cx="2300400" cy="3056400"/>
            <wp:effectExtent l="0" t="0" r="508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300400" cy="3056400"/>
                    </a:xfrm>
                    <a:prstGeom prst="rect">
                      <a:avLst/>
                    </a:prstGeom>
                    <a:noFill/>
                    <a:ln>
                      <a:noFill/>
                    </a:ln>
                  </pic:spPr>
                </pic:pic>
              </a:graphicData>
            </a:graphic>
          </wp:inline>
        </w:drawing>
      </w:r>
    </w:p>
    <w:p w:rsidR="00871532" w:rsidRPr="00B95061" w:rsidRDefault="00871532" w:rsidP="0043431F">
      <w:pPr>
        <w:spacing w:line="360" w:lineRule="auto"/>
        <w:jc w:val="both"/>
        <w:rPr>
          <w:rFonts w:cs="Arial"/>
          <w:sz w:val="18"/>
          <w:szCs w:val="18"/>
        </w:rPr>
      </w:pPr>
      <w:r w:rsidRPr="00B95061">
        <w:rPr>
          <w:rFonts w:cs="Arial"/>
          <w:b/>
          <w:bCs/>
          <w:sz w:val="18"/>
          <w:szCs w:val="18"/>
        </w:rPr>
        <w:t>Volba zobrazen</w:t>
      </w:r>
      <w:r w:rsidR="00B83447" w:rsidRPr="00B95061">
        <w:rPr>
          <w:rFonts w:cs="Arial"/>
          <w:b/>
          <w:bCs/>
          <w:sz w:val="18"/>
          <w:szCs w:val="18"/>
        </w:rPr>
        <w:t>ého kraje, vodoprávního úřadu a roku</w:t>
      </w:r>
      <w:r w:rsidRPr="00B95061">
        <w:rPr>
          <w:rFonts w:cs="Arial"/>
          <w:b/>
          <w:bCs/>
          <w:sz w:val="18"/>
          <w:szCs w:val="18"/>
        </w:rPr>
        <w:t>:</w:t>
      </w:r>
    </w:p>
    <w:p w:rsidR="00871532" w:rsidRPr="00B95061" w:rsidRDefault="006E2DBF" w:rsidP="00776218">
      <w:pPr>
        <w:spacing w:line="360" w:lineRule="auto"/>
        <w:ind w:left="2268"/>
        <w:jc w:val="both"/>
        <w:rPr>
          <w:rFonts w:cs="Arial"/>
          <w:sz w:val="18"/>
          <w:szCs w:val="18"/>
        </w:rPr>
      </w:pPr>
      <w:r>
        <w:rPr>
          <w:rFonts w:cs="Arial"/>
          <w:noProof/>
          <w:sz w:val="18"/>
          <w:szCs w:val="18"/>
        </w:rPr>
        <w:drawing>
          <wp:inline distT="0" distB="0" distL="0" distR="0" wp14:anchorId="2959C0B5" wp14:editId="7342B445">
            <wp:extent cx="200025" cy="200025"/>
            <wp:effectExtent l="19050" t="19050" r="9525" b="9525"/>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B95061" w:rsidRDefault="00871532" w:rsidP="00776218">
      <w:pPr>
        <w:spacing w:after="120" w:line="360" w:lineRule="auto"/>
        <w:ind w:left="2268"/>
        <w:jc w:val="both"/>
        <w:rPr>
          <w:rFonts w:cs="Arial"/>
          <w:sz w:val="18"/>
          <w:szCs w:val="18"/>
        </w:rPr>
      </w:pPr>
      <w:r w:rsidRPr="00B95061">
        <w:rPr>
          <w:rFonts w:cs="Arial"/>
          <w:sz w:val="18"/>
          <w:szCs w:val="18"/>
        </w:rPr>
        <w:t xml:space="preserve">V položce je možné zvolit </w:t>
      </w:r>
      <w:r w:rsidR="00B83447" w:rsidRPr="00B95061">
        <w:rPr>
          <w:rFonts w:cs="Arial"/>
          <w:sz w:val="18"/>
          <w:szCs w:val="18"/>
        </w:rPr>
        <w:t xml:space="preserve">si </w:t>
      </w:r>
      <w:r w:rsidRPr="00B95061">
        <w:rPr>
          <w:rFonts w:cs="Arial"/>
          <w:sz w:val="18"/>
          <w:szCs w:val="18"/>
        </w:rPr>
        <w:t>kraj</w:t>
      </w:r>
      <w:r w:rsidR="00B83447" w:rsidRPr="00B95061">
        <w:rPr>
          <w:rFonts w:cs="Arial"/>
          <w:sz w:val="18"/>
          <w:szCs w:val="18"/>
        </w:rPr>
        <w:t xml:space="preserve">, </w:t>
      </w:r>
      <w:r w:rsidR="002434F6" w:rsidRPr="00B95061">
        <w:rPr>
          <w:rFonts w:cs="Arial"/>
          <w:sz w:val="18"/>
          <w:szCs w:val="18"/>
        </w:rPr>
        <w:t xml:space="preserve">k němu příslušné </w:t>
      </w:r>
      <w:r w:rsidR="00B83447" w:rsidRPr="00B95061">
        <w:rPr>
          <w:rFonts w:cs="Arial"/>
          <w:sz w:val="18"/>
          <w:szCs w:val="18"/>
        </w:rPr>
        <w:t xml:space="preserve">vodoprávní úřady </w:t>
      </w:r>
      <w:r w:rsidR="00047DA0" w:rsidRPr="00B95061">
        <w:rPr>
          <w:rFonts w:cs="Arial"/>
          <w:sz w:val="18"/>
          <w:szCs w:val="18"/>
        </w:rPr>
        <w:t xml:space="preserve">buď </w:t>
      </w:r>
      <w:r w:rsidR="00B83447" w:rsidRPr="00B95061">
        <w:rPr>
          <w:rFonts w:cs="Arial"/>
          <w:sz w:val="18"/>
          <w:szCs w:val="18"/>
        </w:rPr>
        <w:t>všechny</w:t>
      </w:r>
      <w:r w:rsidR="00047DA0" w:rsidRPr="00B95061">
        <w:rPr>
          <w:rFonts w:cs="Arial"/>
          <w:sz w:val="18"/>
          <w:szCs w:val="18"/>
        </w:rPr>
        <w:t>,</w:t>
      </w:r>
      <w:r w:rsidRPr="00B95061">
        <w:rPr>
          <w:rFonts w:cs="Arial"/>
          <w:sz w:val="18"/>
          <w:szCs w:val="18"/>
        </w:rPr>
        <w:t xml:space="preserve"> nebo pouze jed</w:t>
      </w:r>
      <w:r w:rsidR="00B83447" w:rsidRPr="00B95061">
        <w:rPr>
          <w:rFonts w:cs="Arial"/>
          <w:sz w:val="18"/>
          <w:szCs w:val="18"/>
        </w:rPr>
        <w:t>en</w:t>
      </w:r>
      <w:r w:rsidRPr="00B95061">
        <w:rPr>
          <w:rFonts w:cs="Arial"/>
          <w:sz w:val="18"/>
          <w:szCs w:val="18"/>
        </w:rPr>
        <w:t xml:space="preserve">, a </w:t>
      </w:r>
      <w:r w:rsidR="00002B83" w:rsidRPr="00B95061">
        <w:rPr>
          <w:rFonts w:cs="Arial"/>
          <w:sz w:val="18"/>
          <w:szCs w:val="18"/>
        </w:rPr>
        <w:t>rok, se kterým chceme pracovat</w:t>
      </w:r>
      <w:r w:rsidRPr="00B95061">
        <w:rPr>
          <w:rFonts w:cs="Arial"/>
          <w:sz w:val="18"/>
          <w:szCs w:val="18"/>
        </w:rPr>
        <w:t>.</w:t>
      </w:r>
      <w:r w:rsidR="00F60723">
        <w:rPr>
          <w:rFonts w:cs="Arial"/>
          <w:sz w:val="18"/>
          <w:szCs w:val="18"/>
        </w:rPr>
        <w:t xml:space="preserve"> Detailní popis </w:t>
      </w:r>
      <w:r w:rsidR="00F87289">
        <w:rPr>
          <w:rFonts w:cs="Arial"/>
          <w:sz w:val="18"/>
          <w:szCs w:val="18"/>
        </w:rPr>
        <w:t xml:space="preserve">je </w:t>
      </w:r>
      <w:r w:rsidR="00F60723">
        <w:rPr>
          <w:rFonts w:cs="Arial"/>
          <w:sz w:val="18"/>
          <w:szCs w:val="18"/>
        </w:rPr>
        <w:t>v kap. 4.12.</w:t>
      </w:r>
    </w:p>
    <w:p w:rsidR="00523193" w:rsidRPr="00B95061" w:rsidRDefault="00523193" w:rsidP="00523193">
      <w:pPr>
        <w:spacing w:line="360" w:lineRule="auto"/>
        <w:jc w:val="both"/>
        <w:rPr>
          <w:rFonts w:cs="Arial"/>
          <w:sz w:val="18"/>
          <w:szCs w:val="18"/>
        </w:rPr>
      </w:pPr>
      <w:r w:rsidRPr="00B95061">
        <w:rPr>
          <w:rFonts w:cs="Arial"/>
          <w:b/>
          <w:bCs/>
          <w:sz w:val="18"/>
          <w:szCs w:val="18"/>
        </w:rPr>
        <w:t>Umístění souboru VÚME</w:t>
      </w:r>
      <w:r>
        <w:rPr>
          <w:rFonts w:cs="Arial"/>
          <w:b/>
          <w:bCs/>
          <w:sz w:val="18"/>
          <w:szCs w:val="18"/>
        </w:rPr>
        <w:t>,</w:t>
      </w:r>
      <w:r w:rsidRPr="00B95061">
        <w:rPr>
          <w:rFonts w:cs="Arial"/>
          <w:b/>
          <w:bCs/>
          <w:sz w:val="18"/>
          <w:szCs w:val="18"/>
        </w:rPr>
        <w:t xml:space="preserve"> VÚPE </w:t>
      </w:r>
      <w:r>
        <w:rPr>
          <w:rFonts w:cs="Arial"/>
          <w:b/>
          <w:bCs/>
          <w:sz w:val="18"/>
          <w:szCs w:val="18"/>
        </w:rPr>
        <w:t>za</w:t>
      </w:r>
      <w:r w:rsidRPr="00B95061">
        <w:rPr>
          <w:rFonts w:cs="Arial"/>
          <w:b/>
          <w:bCs/>
          <w:sz w:val="18"/>
          <w:szCs w:val="18"/>
        </w:rPr>
        <w:t xml:space="preserve"> jednotlivé roky:</w:t>
      </w:r>
    </w:p>
    <w:p w:rsidR="00523193" w:rsidRPr="00B95061" w:rsidRDefault="006E2DBF" w:rsidP="00776218">
      <w:pPr>
        <w:spacing w:line="360" w:lineRule="auto"/>
        <w:ind w:left="2268"/>
        <w:jc w:val="both"/>
      </w:pPr>
      <w:r>
        <w:rPr>
          <w:noProof/>
        </w:rPr>
        <w:drawing>
          <wp:inline distT="0" distB="0" distL="0" distR="0" wp14:anchorId="610AB712" wp14:editId="731E1F0D">
            <wp:extent cx="200025" cy="200025"/>
            <wp:effectExtent l="19050" t="19050" r="9525" b="9525"/>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523193" w:rsidRPr="00B95061" w:rsidRDefault="00523193" w:rsidP="00523193">
      <w:pPr>
        <w:spacing w:after="60" w:line="360" w:lineRule="auto"/>
        <w:ind w:left="2268"/>
        <w:jc w:val="both"/>
        <w:rPr>
          <w:rFonts w:cs="Arial"/>
          <w:sz w:val="18"/>
          <w:szCs w:val="18"/>
        </w:rPr>
      </w:pPr>
      <w:r w:rsidRPr="00B95061">
        <w:rPr>
          <w:rFonts w:cs="Arial"/>
          <w:sz w:val="18"/>
          <w:szCs w:val="18"/>
        </w:rPr>
        <w:t xml:space="preserve">Příkaz </w:t>
      </w:r>
      <w:r>
        <w:rPr>
          <w:rFonts w:cs="Arial"/>
          <w:sz w:val="18"/>
          <w:szCs w:val="18"/>
        </w:rPr>
        <w:t>umožní</w:t>
      </w:r>
      <w:r w:rsidRPr="00B95061">
        <w:rPr>
          <w:rFonts w:cs="Arial"/>
          <w:sz w:val="18"/>
          <w:szCs w:val="18"/>
        </w:rPr>
        <w:t xml:space="preserve"> </w:t>
      </w:r>
      <w:r>
        <w:rPr>
          <w:rFonts w:cs="Arial"/>
          <w:sz w:val="18"/>
          <w:szCs w:val="18"/>
        </w:rPr>
        <w:t>prohlížení databází VÚME a VÚPE z minulých let. Detailní popis je v kap. 4.13</w:t>
      </w:r>
      <w:r w:rsidRPr="00B95061">
        <w:rPr>
          <w:rFonts w:cs="Arial"/>
          <w:sz w:val="18"/>
          <w:szCs w:val="18"/>
        </w:rPr>
        <w:t xml:space="preserve">. </w:t>
      </w:r>
    </w:p>
    <w:p w:rsidR="00871532" w:rsidRPr="00B95061" w:rsidRDefault="001131BB" w:rsidP="00871532">
      <w:pPr>
        <w:keepNext/>
        <w:spacing w:line="360" w:lineRule="auto"/>
        <w:jc w:val="both"/>
        <w:rPr>
          <w:rFonts w:cs="Arial"/>
          <w:b/>
          <w:bCs/>
          <w:sz w:val="18"/>
          <w:szCs w:val="18"/>
        </w:rPr>
      </w:pPr>
      <w:r w:rsidRPr="00B95061">
        <w:rPr>
          <w:rFonts w:cs="Arial"/>
          <w:b/>
          <w:bCs/>
          <w:sz w:val="18"/>
          <w:szCs w:val="18"/>
        </w:rPr>
        <w:t xml:space="preserve">Vytvoření VÚME a VÚPE </w:t>
      </w:r>
      <w:r w:rsidR="00F63A4D">
        <w:rPr>
          <w:rFonts w:cs="Arial"/>
          <w:b/>
          <w:bCs/>
          <w:sz w:val="18"/>
          <w:szCs w:val="18"/>
        </w:rPr>
        <w:t>za</w:t>
      </w:r>
      <w:r w:rsidR="002B58F0">
        <w:rPr>
          <w:rFonts w:cs="Arial"/>
          <w:b/>
          <w:bCs/>
          <w:sz w:val="18"/>
          <w:szCs w:val="18"/>
        </w:rPr>
        <w:t xml:space="preserve"> nový rok</w:t>
      </w:r>
      <w:r w:rsidR="00871532" w:rsidRPr="00B95061">
        <w:rPr>
          <w:rFonts w:cs="Arial"/>
          <w:b/>
          <w:bCs/>
          <w:sz w:val="18"/>
          <w:szCs w:val="18"/>
        </w:rPr>
        <w:t>:</w:t>
      </w:r>
    </w:p>
    <w:p w:rsidR="00871532" w:rsidRPr="00B95061" w:rsidRDefault="006E2DBF" w:rsidP="00776218">
      <w:pPr>
        <w:keepNext/>
        <w:spacing w:line="360" w:lineRule="auto"/>
        <w:ind w:left="2268"/>
        <w:jc w:val="both"/>
        <w:rPr>
          <w:rFonts w:cs="Arial"/>
          <w:sz w:val="18"/>
          <w:szCs w:val="18"/>
        </w:rPr>
      </w:pPr>
      <w:r>
        <w:rPr>
          <w:rFonts w:cs="Arial"/>
          <w:noProof/>
          <w:sz w:val="18"/>
          <w:szCs w:val="18"/>
        </w:rPr>
        <w:drawing>
          <wp:inline distT="0" distB="0" distL="0" distR="0" wp14:anchorId="659A3D0B" wp14:editId="6924AAA2">
            <wp:extent cx="200025" cy="200025"/>
            <wp:effectExtent l="19050" t="19050" r="9525" b="9525"/>
            <wp:docPr id="147" name="obráze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B95061" w:rsidRDefault="00871532" w:rsidP="0043431F">
      <w:pPr>
        <w:spacing w:after="120" w:line="360" w:lineRule="auto"/>
        <w:ind w:left="2268"/>
        <w:jc w:val="both"/>
        <w:rPr>
          <w:rFonts w:cs="Arial"/>
          <w:sz w:val="18"/>
          <w:szCs w:val="18"/>
        </w:rPr>
      </w:pPr>
      <w:r w:rsidRPr="00B95061">
        <w:rPr>
          <w:sz w:val="18"/>
          <w:szCs w:val="18"/>
        </w:rPr>
        <w:t xml:space="preserve">Příkaz umožňuje </w:t>
      </w:r>
      <w:r w:rsidR="009E01A3" w:rsidRPr="00B95061">
        <w:rPr>
          <w:rFonts w:cs="Arial"/>
          <w:sz w:val="18"/>
          <w:szCs w:val="18"/>
        </w:rPr>
        <w:t xml:space="preserve">vytvořit </w:t>
      </w:r>
      <w:r w:rsidR="000E43C7" w:rsidRPr="00B95061">
        <w:rPr>
          <w:rFonts w:cs="Arial"/>
          <w:sz w:val="18"/>
          <w:szCs w:val="18"/>
        </w:rPr>
        <w:t xml:space="preserve">databázi </w:t>
      </w:r>
      <w:r w:rsidR="009E01A3" w:rsidRPr="00B95061">
        <w:rPr>
          <w:rFonts w:cs="Arial"/>
          <w:sz w:val="18"/>
          <w:szCs w:val="18"/>
        </w:rPr>
        <w:t xml:space="preserve">VÚME a VÚPE </w:t>
      </w:r>
      <w:r w:rsidR="003D5A38">
        <w:rPr>
          <w:rFonts w:cs="Arial"/>
          <w:sz w:val="18"/>
          <w:szCs w:val="18"/>
        </w:rPr>
        <w:t>za</w:t>
      </w:r>
      <w:r w:rsidR="009E01A3" w:rsidRPr="00B95061">
        <w:rPr>
          <w:rFonts w:cs="Arial"/>
          <w:sz w:val="18"/>
          <w:szCs w:val="18"/>
        </w:rPr>
        <w:t xml:space="preserve"> nový rok</w:t>
      </w:r>
      <w:r w:rsidR="00F60723">
        <w:rPr>
          <w:sz w:val="18"/>
          <w:szCs w:val="18"/>
        </w:rPr>
        <w:t xml:space="preserve">. Detailní popis </w:t>
      </w:r>
      <w:r w:rsidR="00F87289">
        <w:rPr>
          <w:sz w:val="18"/>
          <w:szCs w:val="18"/>
        </w:rPr>
        <w:t xml:space="preserve">je </w:t>
      </w:r>
      <w:r w:rsidR="00F60723">
        <w:rPr>
          <w:sz w:val="18"/>
          <w:szCs w:val="18"/>
        </w:rPr>
        <w:t>v kap. 4.14.</w:t>
      </w:r>
    </w:p>
    <w:p w:rsidR="008F3FAC" w:rsidRPr="00B95061" w:rsidRDefault="008F3FAC" w:rsidP="00776218">
      <w:pPr>
        <w:keepNext/>
        <w:spacing w:line="360" w:lineRule="auto"/>
        <w:jc w:val="both"/>
        <w:rPr>
          <w:rFonts w:cs="Arial"/>
          <w:sz w:val="18"/>
          <w:szCs w:val="18"/>
        </w:rPr>
      </w:pPr>
      <w:r w:rsidRPr="00B95061">
        <w:rPr>
          <w:rFonts w:cs="Arial"/>
          <w:b/>
          <w:bCs/>
          <w:sz w:val="18"/>
          <w:szCs w:val="18"/>
        </w:rPr>
        <w:lastRenderedPageBreak/>
        <w:t>Nastavení tiskárny:</w:t>
      </w:r>
    </w:p>
    <w:p w:rsidR="008F3FAC" w:rsidRPr="00B95061" w:rsidRDefault="006E2DBF" w:rsidP="00776218">
      <w:pPr>
        <w:keepNext/>
        <w:spacing w:line="360" w:lineRule="auto"/>
        <w:ind w:left="2268"/>
        <w:jc w:val="both"/>
      </w:pPr>
      <w:r>
        <w:rPr>
          <w:noProof/>
        </w:rPr>
        <w:drawing>
          <wp:inline distT="0" distB="0" distL="0" distR="0" wp14:anchorId="3EB2E850" wp14:editId="70870845">
            <wp:extent cx="200025" cy="200025"/>
            <wp:effectExtent l="19050" t="19050" r="9525" b="9525"/>
            <wp:docPr id="148" name="obráze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0D57B3" w:rsidRDefault="008F3FAC" w:rsidP="009143DE">
      <w:pPr>
        <w:spacing w:after="120" w:line="360" w:lineRule="auto"/>
        <w:ind w:left="2268"/>
        <w:jc w:val="both"/>
        <w:rPr>
          <w:rFonts w:cs="Arial"/>
          <w:sz w:val="18"/>
        </w:rPr>
      </w:pPr>
      <w:r w:rsidRPr="00B95061">
        <w:rPr>
          <w:rFonts w:cs="Arial"/>
          <w:sz w:val="18"/>
        </w:rPr>
        <w:t xml:space="preserve">Dialog umožňuje výběr tiskárny a nastavení tisku (orientace papíru apod.). Program automaticky nastavuje orientaci tisku pro tisk </w:t>
      </w:r>
      <w:r w:rsidR="00980377" w:rsidRPr="00B95061">
        <w:rPr>
          <w:rFonts w:cs="Arial"/>
          <w:sz w:val="18"/>
          <w:szCs w:val="18"/>
        </w:rPr>
        <w:t>VÚME nebo VÚPE</w:t>
      </w:r>
      <w:r w:rsidRPr="00B95061">
        <w:rPr>
          <w:rFonts w:cs="Arial"/>
          <w:sz w:val="18"/>
        </w:rPr>
        <w:t>. Nedoporučujeme toto nastavení měnit.</w:t>
      </w:r>
    </w:p>
    <w:p w:rsidR="00362914" w:rsidRDefault="006E2DBF" w:rsidP="00362914">
      <w:pPr>
        <w:spacing w:after="120" w:line="360" w:lineRule="auto"/>
        <w:jc w:val="center"/>
        <w:rPr>
          <w:rFonts w:cs="Arial"/>
          <w:sz w:val="18"/>
        </w:rPr>
      </w:pPr>
      <w:r>
        <w:rPr>
          <w:rFonts w:cs="Arial"/>
          <w:noProof/>
          <w:sz w:val="18"/>
        </w:rPr>
        <w:drawing>
          <wp:inline distT="0" distB="0" distL="0" distR="0" wp14:anchorId="07553CA6" wp14:editId="6C047043">
            <wp:extent cx="3209925" cy="2381250"/>
            <wp:effectExtent l="0" t="0" r="0"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209925" cy="2381250"/>
                    </a:xfrm>
                    <a:prstGeom prst="rect">
                      <a:avLst/>
                    </a:prstGeom>
                    <a:noFill/>
                    <a:ln>
                      <a:noFill/>
                    </a:ln>
                  </pic:spPr>
                </pic:pic>
              </a:graphicData>
            </a:graphic>
          </wp:inline>
        </w:drawing>
      </w:r>
    </w:p>
    <w:p w:rsidR="000D57B3" w:rsidRDefault="000D57B3" w:rsidP="00776218">
      <w:pPr>
        <w:spacing w:line="360" w:lineRule="auto"/>
        <w:jc w:val="both"/>
        <w:rPr>
          <w:rFonts w:cs="Arial"/>
          <w:b/>
          <w:bCs/>
          <w:sz w:val="18"/>
          <w:szCs w:val="18"/>
        </w:rPr>
      </w:pPr>
      <w:r w:rsidRPr="00B95061">
        <w:rPr>
          <w:rFonts w:cs="Arial"/>
          <w:b/>
          <w:bCs/>
          <w:sz w:val="18"/>
          <w:szCs w:val="18"/>
        </w:rPr>
        <w:t xml:space="preserve">Prohlížení a tisk </w:t>
      </w:r>
      <w:r w:rsidRPr="007C4D45">
        <w:rPr>
          <w:rFonts w:cs="Arial"/>
          <w:b/>
          <w:sz w:val="18"/>
          <w:szCs w:val="18"/>
        </w:rPr>
        <w:t>VÚME nebo VÚPE</w:t>
      </w:r>
      <w:r w:rsidRPr="00B95061">
        <w:rPr>
          <w:rFonts w:cs="Arial"/>
          <w:b/>
          <w:bCs/>
          <w:sz w:val="18"/>
          <w:szCs w:val="18"/>
        </w:rPr>
        <w:t>:</w:t>
      </w:r>
    </w:p>
    <w:p w:rsidR="000D57B3" w:rsidRPr="00776218" w:rsidRDefault="006E2DBF" w:rsidP="00776218">
      <w:pPr>
        <w:spacing w:line="360" w:lineRule="auto"/>
        <w:ind w:left="1548" w:firstLine="720"/>
        <w:jc w:val="both"/>
        <w:rPr>
          <w:rFonts w:cs="Arial"/>
          <w:sz w:val="18"/>
          <w:szCs w:val="18"/>
        </w:rPr>
      </w:pPr>
      <w:r>
        <w:rPr>
          <w:rFonts w:cs="Arial"/>
          <w:noProof/>
          <w:sz w:val="18"/>
          <w:szCs w:val="18"/>
        </w:rPr>
        <w:drawing>
          <wp:inline distT="0" distB="0" distL="0" distR="0" wp14:anchorId="0153B0E1" wp14:editId="02B56901">
            <wp:extent cx="200025" cy="200025"/>
            <wp:effectExtent l="19050" t="19050" r="9525" b="9525"/>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0D57B3" w:rsidRPr="00776218" w:rsidRDefault="000D57B3" w:rsidP="00776218">
      <w:pPr>
        <w:spacing w:after="120" w:line="360" w:lineRule="auto"/>
        <w:ind w:left="1548" w:firstLine="720"/>
        <w:jc w:val="both"/>
        <w:rPr>
          <w:sz w:val="18"/>
          <w:szCs w:val="18"/>
        </w:rPr>
      </w:pPr>
      <w:r w:rsidRPr="00776218">
        <w:rPr>
          <w:sz w:val="18"/>
          <w:szCs w:val="18"/>
        </w:rPr>
        <w:t>Příkaz umožňuje prohlédnout si a vytisknout aktuální VÚME nebo VÚPE.</w:t>
      </w:r>
    </w:p>
    <w:p w:rsidR="00776218" w:rsidRDefault="00776218" w:rsidP="00776218">
      <w:pPr>
        <w:spacing w:line="360" w:lineRule="auto"/>
        <w:jc w:val="both"/>
        <w:rPr>
          <w:rFonts w:cs="Arial"/>
          <w:b/>
          <w:bCs/>
          <w:sz w:val="18"/>
          <w:szCs w:val="18"/>
          <w:lang w:val="pt-BR"/>
        </w:rPr>
      </w:pPr>
      <w:r w:rsidRPr="00BE5CBE">
        <w:rPr>
          <w:rFonts w:cs="Arial"/>
          <w:b/>
          <w:bCs/>
          <w:sz w:val="18"/>
          <w:szCs w:val="18"/>
          <w:lang w:val="pt-BR"/>
        </w:rPr>
        <w:t>Export do Excelu:</w:t>
      </w:r>
    </w:p>
    <w:p w:rsidR="00776218" w:rsidRDefault="006E2DBF" w:rsidP="00776218">
      <w:pPr>
        <w:spacing w:line="360" w:lineRule="auto"/>
        <w:ind w:left="1440" w:firstLine="720"/>
        <w:jc w:val="both"/>
        <w:rPr>
          <w:rFonts w:cs="Arial"/>
          <w:sz w:val="18"/>
          <w:szCs w:val="18"/>
        </w:rPr>
      </w:pPr>
      <w:r>
        <w:rPr>
          <w:rFonts w:cs="Arial"/>
          <w:noProof/>
          <w:sz w:val="18"/>
          <w:szCs w:val="18"/>
        </w:rPr>
        <w:drawing>
          <wp:inline distT="0" distB="0" distL="0" distR="0" wp14:anchorId="048A06DD" wp14:editId="3E35ED70">
            <wp:extent cx="200025" cy="200025"/>
            <wp:effectExtent l="19050" t="19050" r="9525" b="9525"/>
            <wp:docPr id="151" name="obráze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776218" w:rsidRPr="00776218" w:rsidRDefault="00776218" w:rsidP="00776218">
      <w:pPr>
        <w:spacing w:after="120" w:line="360" w:lineRule="auto"/>
        <w:ind w:left="1440" w:firstLine="720"/>
        <w:jc w:val="both"/>
        <w:rPr>
          <w:sz w:val="18"/>
          <w:szCs w:val="18"/>
        </w:rPr>
      </w:pPr>
      <w:r w:rsidRPr="00776218">
        <w:rPr>
          <w:sz w:val="18"/>
          <w:szCs w:val="18"/>
        </w:rPr>
        <w:t>Příkaz umožňuje údaje aktuálního VÚME nebo VÚPE vyexportovat do Excelu.</w:t>
      </w:r>
    </w:p>
    <w:p w:rsidR="00776218" w:rsidRDefault="00776218" w:rsidP="00776218">
      <w:pPr>
        <w:spacing w:line="360" w:lineRule="auto"/>
        <w:jc w:val="both"/>
        <w:rPr>
          <w:rFonts w:cs="Arial"/>
          <w:b/>
          <w:bCs/>
          <w:sz w:val="18"/>
          <w:szCs w:val="18"/>
          <w:lang w:val="pt-BR"/>
        </w:rPr>
      </w:pPr>
      <w:r>
        <w:rPr>
          <w:rFonts w:cs="Arial"/>
          <w:b/>
          <w:bCs/>
          <w:sz w:val="18"/>
          <w:szCs w:val="18"/>
          <w:lang w:val="pt-BR"/>
        </w:rPr>
        <w:t>Hromadný tisk VÚME</w:t>
      </w:r>
      <w:r w:rsidRPr="00BE5CBE">
        <w:rPr>
          <w:rFonts w:cs="Arial"/>
          <w:b/>
          <w:bCs/>
          <w:sz w:val="18"/>
          <w:szCs w:val="18"/>
          <w:lang w:val="pt-BR"/>
        </w:rPr>
        <w:t>:</w:t>
      </w:r>
    </w:p>
    <w:p w:rsidR="00776218" w:rsidRDefault="00776218" w:rsidP="00BF01CD">
      <w:pPr>
        <w:spacing w:after="60" w:line="360" w:lineRule="auto"/>
        <w:ind w:left="2268"/>
        <w:jc w:val="both"/>
        <w:rPr>
          <w:sz w:val="18"/>
          <w:szCs w:val="18"/>
        </w:rPr>
      </w:pPr>
      <w:r w:rsidRPr="009143DE">
        <w:rPr>
          <w:sz w:val="18"/>
          <w:szCs w:val="18"/>
        </w:rPr>
        <w:t xml:space="preserve">Příkaz umožňuje </w:t>
      </w:r>
      <w:r w:rsidR="009143DE">
        <w:rPr>
          <w:sz w:val="18"/>
          <w:szCs w:val="18"/>
        </w:rPr>
        <w:t xml:space="preserve">tisknout </w:t>
      </w:r>
      <w:r w:rsidRPr="009143DE">
        <w:rPr>
          <w:sz w:val="18"/>
          <w:szCs w:val="18"/>
        </w:rPr>
        <w:t xml:space="preserve">údaje </w:t>
      </w:r>
      <w:r w:rsidR="009143DE">
        <w:rPr>
          <w:sz w:val="18"/>
          <w:szCs w:val="18"/>
        </w:rPr>
        <w:t>vybraných</w:t>
      </w:r>
      <w:r w:rsidRPr="009143DE">
        <w:rPr>
          <w:sz w:val="18"/>
          <w:szCs w:val="18"/>
        </w:rPr>
        <w:t xml:space="preserve"> VÚME.</w:t>
      </w:r>
      <w:r w:rsidR="00D53F00">
        <w:rPr>
          <w:sz w:val="18"/>
          <w:szCs w:val="18"/>
        </w:rPr>
        <w:t xml:space="preserve"> V dialogu </w:t>
      </w:r>
      <w:r w:rsidR="00D53F00" w:rsidRPr="00D53F00">
        <w:rPr>
          <w:b/>
          <w:i/>
          <w:sz w:val="18"/>
          <w:szCs w:val="18"/>
        </w:rPr>
        <w:t xml:space="preserve">Tisk VÚME </w:t>
      </w:r>
      <w:r w:rsidR="00D53F00">
        <w:rPr>
          <w:sz w:val="18"/>
          <w:szCs w:val="18"/>
        </w:rPr>
        <w:t xml:space="preserve">uživatel </w:t>
      </w:r>
      <w:r w:rsidR="00EF481F">
        <w:rPr>
          <w:sz w:val="18"/>
          <w:szCs w:val="18"/>
        </w:rPr>
        <w:t xml:space="preserve">vybere kraj, vodoprávní úřad a druh stavby. Ze zobrazeného seznamu VÚME vybere položky, které chce tisknout (lze je setřídit podle </w:t>
      </w:r>
      <w:r w:rsidR="000F2F17">
        <w:rPr>
          <w:sz w:val="18"/>
          <w:szCs w:val="18"/>
        </w:rPr>
        <w:t>IČME nebo nýzvu</w:t>
      </w:r>
      <w:r w:rsidR="00EF481F">
        <w:rPr>
          <w:sz w:val="18"/>
          <w:szCs w:val="18"/>
        </w:rPr>
        <w:t>)</w:t>
      </w:r>
      <w:r w:rsidR="005D6095">
        <w:rPr>
          <w:sz w:val="18"/>
          <w:szCs w:val="18"/>
        </w:rPr>
        <w:t>,</w:t>
      </w:r>
      <w:r w:rsidR="00EF481F">
        <w:rPr>
          <w:sz w:val="18"/>
          <w:szCs w:val="18"/>
        </w:rPr>
        <w:t xml:space="preserve"> a </w:t>
      </w:r>
      <w:r w:rsidR="005D6095">
        <w:rPr>
          <w:sz w:val="18"/>
          <w:szCs w:val="18"/>
        </w:rPr>
        <w:t xml:space="preserve">po </w:t>
      </w:r>
      <w:r w:rsidR="00EF481F">
        <w:rPr>
          <w:sz w:val="18"/>
          <w:szCs w:val="18"/>
        </w:rPr>
        <w:t xml:space="preserve">stisknutí tlačítka </w:t>
      </w:r>
      <w:r w:rsidR="00EF481F" w:rsidRPr="005D6095">
        <w:rPr>
          <w:b/>
          <w:i/>
          <w:sz w:val="18"/>
          <w:szCs w:val="18"/>
        </w:rPr>
        <w:t>OK</w:t>
      </w:r>
      <w:r w:rsidR="00EF481F">
        <w:rPr>
          <w:sz w:val="18"/>
          <w:szCs w:val="18"/>
        </w:rPr>
        <w:t xml:space="preserve"> </w:t>
      </w:r>
      <w:r w:rsidR="005D6095">
        <w:rPr>
          <w:sz w:val="18"/>
          <w:szCs w:val="18"/>
        </w:rPr>
        <w:t>se tyto údaje zobrazí v prohlížení. Odtud lze údaje vytisknout.</w:t>
      </w:r>
    </w:p>
    <w:p w:rsidR="00D53F00" w:rsidRDefault="006E2DBF" w:rsidP="005D6095">
      <w:pPr>
        <w:spacing w:after="120" w:line="360" w:lineRule="auto"/>
        <w:jc w:val="center"/>
        <w:rPr>
          <w:sz w:val="18"/>
          <w:szCs w:val="18"/>
        </w:rPr>
      </w:pPr>
      <w:r>
        <w:rPr>
          <w:noProof/>
          <w:sz w:val="18"/>
          <w:szCs w:val="18"/>
        </w:rPr>
        <w:lastRenderedPageBreak/>
        <w:drawing>
          <wp:inline distT="0" distB="0" distL="0" distR="0" wp14:anchorId="35E2C624" wp14:editId="57D81563">
            <wp:extent cx="5353200" cy="2692800"/>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353200" cy="2692800"/>
                    </a:xfrm>
                    <a:prstGeom prst="rect">
                      <a:avLst/>
                    </a:prstGeom>
                    <a:noFill/>
                    <a:ln>
                      <a:noFill/>
                    </a:ln>
                  </pic:spPr>
                </pic:pic>
              </a:graphicData>
            </a:graphic>
          </wp:inline>
        </w:drawing>
      </w:r>
    </w:p>
    <w:p w:rsidR="000D57B3" w:rsidRDefault="00776218" w:rsidP="00776218">
      <w:pPr>
        <w:spacing w:line="360" w:lineRule="auto"/>
        <w:jc w:val="both"/>
        <w:rPr>
          <w:rFonts w:cs="Arial"/>
          <w:b/>
          <w:bCs/>
          <w:sz w:val="18"/>
          <w:szCs w:val="18"/>
          <w:lang w:val="pt-BR"/>
        </w:rPr>
      </w:pPr>
      <w:r>
        <w:rPr>
          <w:rFonts w:cs="Arial"/>
          <w:b/>
          <w:bCs/>
          <w:sz w:val="18"/>
          <w:szCs w:val="18"/>
          <w:lang w:val="pt-BR"/>
        </w:rPr>
        <w:t>Hromadný tisk VÚPE</w:t>
      </w:r>
      <w:r w:rsidR="000D57B3" w:rsidRPr="00BE5CBE">
        <w:rPr>
          <w:rFonts w:cs="Arial"/>
          <w:b/>
          <w:bCs/>
          <w:sz w:val="18"/>
          <w:szCs w:val="18"/>
          <w:lang w:val="pt-BR"/>
        </w:rPr>
        <w:t>:</w:t>
      </w:r>
    </w:p>
    <w:p w:rsidR="002D3657" w:rsidRDefault="002D3657" w:rsidP="00BF01CD">
      <w:pPr>
        <w:spacing w:after="60" w:line="360" w:lineRule="auto"/>
        <w:ind w:left="2268"/>
        <w:jc w:val="both"/>
        <w:rPr>
          <w:sz w:val="18"/>
          <w:szCs w:val="18"/>
        </w:rPr>
      </w:pPr>
      <w:r w:rsidRPr="009143DE">
        <w:rPr>
          <w:sz w:val="18"/>
          <w:szCs w:val="18"/>
        </w:rPr>
        <w:t xml:space="preserve">Příkaz umožňuje </w:t>
      </w:r>
      <w:r>
        <w:rPr>
          <w:sz w:val="18"/>
          <w:szCs w:val="18"/>
        </w:rPr>
        <w:t xml:space="preserve">tisknout </w:t>
      </w:r>
      <w:r w:rsidRPr="009143DE">
        <w:rPr>
          <w:sz w:val="18"/>
          <w:szCs w:val="18"/>
        </w:rPr>
        <w:t xml:space="preserve">údaje </w:t>
      </w:r>
      <w:r>
        <w:rPr>
          <w:sz w:val="18"/>
          <w:szCs w:val="18"/>
        </w:rPr>
        <w:t>vybraných</w:t>
      </w:r>
      <w:r w:rsidRPr="009143DE">
        <w:rPr>
          <w:sz w:val="18"/>
          <w:szCs w:val="18"/>
        </w:rPr>
        <w:t xml:space="preserve"> VÚ</w:t>
      </w:r>
      <w:r>
        <w:rPr>
          <w:sz w:val="18"/>
          <w:szCs w:val="18"/>
        </w:rPr>
        <w:t>P</w:t>
      </w:r>
      <w:r w:rsidRPr="009143DE">
        <w:rPr>
          <w:sz w:val="18"/>
          <w:szCs w:val="18"/>
        </w:rPr>
        <w:t>E.</w:t>
      </w:r>
      <w:r>
        <w:rPr>
          <w:sz w:val="18"/>
          <w:szCs w:val="18"/>
        </w:rPr>
        <w:t xml:space="preserve"> V dialogu </w:t>
      </w:r>
      <w:r w:rsidRPr="00D53F00">
        <w:rPr>
          <w:b/>
          <w:i/>
          <w:sz w:val="18"/>
          <w:szCs w:val="18"/>
        </w:rPr>
        <w:t>Tisk VÚ</w:t>
      </w:r>
      <w:r>
        <w:rPr>
          <w:b/>
          <w:i/>
          <w:sz w:val="18"/>
          <w:szCs w:val="18"/>
        </w:rPr>
        <w:t>P</w:t>
      </w:r>
      <w:r w:rsidRPr="00D53F00">
        <w:rPr>
          <w:b/>
          <w:i/>
          <w:sz w:val="18"/>
          <w:szCs w:val="18"/>
        </w:rPr>
        <w:t xml:space="preserve">E </w:t>
      </w:r>
      <w:r>
        <w:rPr>
          <w:sz w:val="18"/>
          <w:szCs w:val="18"/>
        </w:rPr>
        <w:t xml:space="preserve">uživatel vybere kraj, vodoprávní úřad a druh stavby. Ze zobrazeného seznamu VÚPE vybere položky, které chce tisknout (lze je setřídit podle </w:t>
      </w:r>
      <w:r w:rsidR="000F2F17">
        <w:rPr>
          <w:sz w:val="18"/>
          <w:szCs w:val="18"/>
        </w:rPr>
        <w:t>IČPE nebo názvu</w:t>
      </w:r>
      <w:r>
        <w:rPr>
          <w:sz w:val="18"/>
          <w:szCs w:val="18"/>
        </w:rPr>
        <w:t xml:space="preserve">), a po stisknutí tlačítka </w:t>
      </w:r>
      <w:r w:rsidRPr="005D6095">
        <w:rPr>
          <w:b/>
          <w:i/>
          <w:sz w:val="18"/>
          <w:szCs w:val="18"/>
        </w:rPr>
        <w:t>OK</w:t>
      </w:r>
      <w:r>
        <w:rPr>
          <w:sz w:val="18"/>
          <w:szCs w:val="18"/>
        </w:rPr>
        <w:t xml:space="preserve"> se tyto údaje zobrazí v prohlížení. Odtud lze údaje vytisknout.</w:t>
      </w:r>
    </w:p>
    <w:p w:rsidR="00770828" w:rsidRDefault="006E2DBF" w:rsidP="00613A2A">
      <w:pPr>
        <w:spacing w:after="120" w:line="360" w:lineRule="auto"/>
        <w:jc w:val="center"/>
        <w:rPr>
          <w:rFonts w:cs="Arial"/>
          <w:b/>
          <w:bCs/>
          <w:sz w:val="18"/>
          <w:szCs w:val="18"/>
        </w:rPr>
      </w:pPr>
      <w:r>
        <w:rPr>
          <w:noProof/>
          <w:sz w:val="18"/>
          <w:szCs w:val="18"/>
        </w:rPr>
        <w:drawing>
          <wp:inline distT="0" distB="0" distL="0" distR="0" wp14:anchorId="17B96DA7" wp14:editId="3FB06EB8">
            <wp:extent cx="5353200" cy="2685600"/>
            <wp:effectExtent l="0" t="0" r="0" b="635"/>
            <wp:docPr id="218" name="obrázek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353200" cy="2685600"/>
                    </a:xfrm>
                    <a:prstGeom prst="rect">
                      <a:avLst/>
                    </a:prstGeom>
                    <a:noFill/>
                    <a:ln>
                      <a:noFill/>
                    </a:ln>
                  </pic:spPr>
                </pic:pic>
              </a:graphicData>
            </a:graphic>
          </wp:inline>
        </w:drawing>
      </w:r>
    </w:p>
    <w:p w:rsidR="00770828" w:rsidRDefault="004B5963" w:rsidP="00770828">
      <w:pPr>
        <w:spacing w:after="120" w:line="360" w:lineRule="auto"/>
        <w:rPr>
          <w:rFonts w:cs="Arial"/>
          <w:b/>
          <w:bCs/>
          <w:sz w:val="18"/>
          <w:szCs w:val="18"/>
        </w:rPr>
      </w:pPr>
      <w:r>
        <w:rPr>
          <w:rFonts w:cs="Arial"/>
          <w:b/>
          <w:bCs/>
          <w:sz w:val="18"/>
          <w:szCs w:val="18"/>
        </w:rPr>
        <w:t xml:space="preserve">Odeslání souboru </w:t>
      </w:r>
      <w:r w:rsidR="00776218">
        <w:rPr>
          <w:rFonts w:cs="Arial"/>
          <w:b/>
          <w:bCs/>
          <w:sz w:val="18"/>
          <w:szCs w:val="18"/>
        </w:rPr>
        <w:t>VÚME a VÚPE</w:t>
      </w:r>
      <w:r w:rsidR="00776218">
        <w:rPr>
          <w:rFonts w:cs="Arial"/>
          <w:b/>
          <w:sz w:val="18"/>
          <w:szCs w:val="18"/>
        </w:rPr>
        <w:t xml:space="preserve"> na </w:t>
      </w:r>
      <w:r>
        <w:rPr>
          <w:rFonts w:cs="Arial"/>
          <w:b/>
          <w:sz w:val="18"/>
          <w:szCs w:val="18"/>
        </w:rPr>
        <w:t>MZE</w:t>
      </w:r>
      <w:r w:rsidR="00776218" w:rsidRPr="00BE5CBE">
        <w:rPr>
          <w:rFonts w:cs="Arial"/>
          <w:b/>
          <w:bCs/>
          <w:sz w:val="18"/>
          <w:szCs w:val="18"/>
        </w:rPr>
        <w:t>:</w:t>
      </w:r>
    </w:p>
    <w:p w:rsidR="00776218" w:rsidRDefault="00776218" w:rsidP="00770828">
      <w:pPr>
        <w:spacing w:after="120" w:line="360" w:lineRule="auto"/>
        <w:ind w:left="1843"/>
      </w:pPr>
      <w:r w:rsidRPr="0043431F">
        <w:t xml:space="preserve">Příkaz umožňuje </w:t>
      </w:r>
      <w:r>
        <w:t xml:space="preserve">vyplněné VÚME a VÚPE předat na </w:t>
      </w:r>
      <w:r w:rsidR="0001521D">
        <w:t>vodoprávní úřad</w:t>
      </w:r>
      <w:r w:rsidRPr="0043431F">
        <w:t>.</w:t>
      </w:r>
      <w:r>
        <w:t xml:space="preserve"> Detailní popis </w:t>
      </w:r>
      <w:r w:rsidR="00F87289">
        <w:t xml:space="preserve">je </w:t>
      </w:r>
      <w:r>
        <w:t>v kap. 4.1</w:t>
      </w:r>
      <w:r w:rsidR="007A7F71">
        <w:t>6</w:t>
      </w:r>
      <w:r>
        <w:t>.</w:t>
      </w:r>
    </w:p>
    <w:p w:rsidR="00776218" w:rsidRPr="0038631F" w:rsidRDefault="00776218" w:rsidP="00776218">
      <w:pPr>
        <w:keepNext/>
        <w:spacing w:line="360" w:lineRule="auto"/>
        <w:jc w:val="both"/>
        <w:rPr>
          <w:rFonts w:cs="Arial"/>
          <w:b/>
          <w:bCs/>
          <w:sz w:val="18"/>
          <w:szCs w:val="18"/>
        </w:rPr>
      </w:pPr>
      <w:r>
        <w:rPr>
          <w:rFonts w:cs="Arial"/>
          <w:b/>
          <w:bCs/>
          <w:sz w:val="18"/>
          <w:szCs w:val="18"/>
        </w:rPr>
        <w:lastRenderedPageBreak/>
        <w:t>Práce s dílčím souborem VÚME a VÚPE</w:t>
      </w:r>
      <w:r w:rsidRPr="00BE5CBE">
        <w:rPr>
          <w:rFonts w:cs="Arial"/>
          <w:b/>
          <w:bCs/>
          <w:sz w:val="18"/>
          <w:szCs w:val="18"/>
        </w:rPr>
        <w:t>:</w:t>
      </w:r>
    </w:p>
    <w:p w:rsidR="00776218" w:rsidRDefault="00776218" w:rsidP="00776218">
      <w:pPr>
        <w:pStyle w:val="Zkladntextodsazen3"/>
        <w:keepNext/>
        <w:spacing w:after="120" w:line="360" w:lineRule="auto"/>
      </w:pPr>
      <w:r w:rsidRPr="0043431F">
        <w:t xml:space="preserve">Příkaz umožňuje </w:t>
      </w:r>
      <w:r>
        <w:t>pracovat s dílčím VÚME a VÚPE</w:t>
      </w:r>
      <w:r w:rsidRPr="0043431F">
        <w:t>.</w:t>
      </w:r>
      <w:r>
        <w:t xml:space="preserve"> Detailní popis </w:t>
      </w:r>
      <w:r w:rsidR="00F87289">
        <w:t xml:space="preserve">je </w:t>
      </w:r>
      <w:r>
        <w:t>v kap. 4.1</w:t>
      </w:r>
      <w:r w:rsidR="007A7F71">
        <w:t>5</w:t>
      </w:r>
      <w:r>
        <w:t>.</w:t>
      </w:r>
    </w:p>
    <w:p w:rsidR="00A53CC3" w:rsidRPr="0038631F" w:rsidRDefault="00A53CC3" w:rsidP="00A53CC3">
      <w:pPr>
        <w:keepNext/>
        <w:spacing w:line="360" w:lineRule="auto"/>
        <w:jc w:val="both"/>
        <w:rPr>
          <w:rFonts w:cs="Arial"/>
          <w:b/>
          <w:bCs/>
          <w:sz w:val="18"/>
          <w:szCs w:val="18"/>
        </w:rPr>
      </w:pPr>
      <w:r>
        <w:rPr>
          <w:rFonts w:cs="Arial"/>
          <w:b/>
          <w:bCs/>
          <w:sz w:val="18"/>
          <w:szCs w:val="18"/>
        </w:rPr>
        <w:t>Načtení dílčích VÚME a VÚPE</w:t>
      </w:r>
      <w:r w:rsidRPr="00BE5CBE">
        <w:rPr>
          <w:rFonts w:cs="Arial"/>
          <w:b/>
          <w:bCs/>
          <w:sz w:val="18"/>
          <w:szCs w:val="18"/>
        </w:rPr>
        <w:t>:</w:t>
      </w:r>
    </w:p>
    <w:p w:rsidR="00A53CC3" w:rsidRPr="0038631F" w:rsidRDefault="006E2DBF" w:rsidP="00A53CC3">
      <w:pPr>
        <w:keepNext/>
        <w:spacing w:line="360" w:lineRule="auto"/>
        <w:ind w:left="2268"/>
        <w:jc w:val="both"/>
        <w:rPr>
          <w:rFonts w:cs="Arial"/>
          <w:sz w:val="18"/>
          <w:szCs w:val="18"/>
        </w:rPr>
      </w:pPr>
      <w:r>
        <w:rPr>
          <w:rFonts w:cs="Arial"/>
          <w:noProof/>
          <w:sz w:val="18"/>
          <w:szCs w:val="18"/>
        </w:rPr>
        <w:drawing>
          <wp:inline distT="0" distB="0" distL="0" distR="0" wp14:anchorId="6E945485" wp14:editId="4B7B5DB0">
            <wp:extent cx="228600" cy="228600"/>
            <wp:effectExtent l="0" t="0" r="0" b="0"/>
            <wp:docPr id="154" name="obráze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A53CC3" w:rsidRDefault="00A53CC3" w:rsidP="00A53CC3">
      <w:pPr>
        <w:pStyle w:val="Zkladntextodsazen3"/>
        <w:keepNext/>
        <w:spacing w:after="120" w:line="360" w:lineRule="auto"/>
      </w:pPr>
      <w:r w:rsidRPr="0043431F">
        <w:t xml:space="preserve">Příkaz umožňuje </w:t>
      </w:r>
      <w:r>
        <w:t>načítat dílčí VÚME a VÚPE do jedné databáze</w:t>
      </w:r>
      <w:r w:rsidRPr="0043431F">
        <w:t>.</w:t>
      </w:r>
      <w:r>
        <w:t xml:space="preserve"> Detailní popis </w:t>
      </w:r>
      <w:r w:rsidR="00F87289">
        <w:t xml:space="preserve">je </w:t>
      </w:r>
      <w:r>
        <w:t>v kap. 4.</w:t>
      </w:r>
      <w:r w:rsidR="007A7F71">
        <w:t>17</w:t>
      </w:r>
      <w:r>
        <w:t>.</w:t>
      </w:r>
    </w:p>
    <w:p w:rsidR="00306222" w:rsidRPr="0038631F" w:rsidRDefault="00306222" w:rsidP="00306222">
      <w:pPr>
        <w:keepNext/>
        <w:spacing w:line="360" w:lineRule="auto"/>
        <w:jc w:val="both"/>
        <w:rPr>
          <w:rFonts w:cs="Arial"/>
          <w:b/>
          <w:bCs/>
          <w:sz w:val="18"/>
          <w:szCs w:val="18"/>
        </w:rPr>
      </w:pPr>
      <w:r>
        <w:rPr>
          <w:rFonts w:cs="Arial"/>
          <w:b/>
          <w:bCs/>
          <w:sz w:val="18"/>
          <w:szCs w:val="18"/>
        </w:rPr>
        <w:t>Vytvoření kopie dat pro vlastníka</w:t>
      </w:r>
      <w:r w:rsidRPr="00BE5CBE">
        <w:rPr>
          <w:rFonts w:cs="Arial"/>
          <w:b/>
          <w:bCs/>
          <w:sz w:val="18"/>
          <w:szCs w:val="18"/>
        </w:rPr>
        <w:t>:</w:t>
      </w:r>
    </w:p>
    <w:p w:rsidR="00306222" w:rsidRPr="0043431F" w:rsidRDefault="00306222" w:rsidP="00306222">
      <w:pPr>
        <w:pStyle w:val="Zkladntextodsazen3"/>
        <w:keepNext/>
        <w:spacing w:after="120" w:line="360" w:lineRule="auto"/>
      </w:pPr>
      <w:r w:rsidRPr="0043431F">
        <w:t xml:space="preserve">Příkaz umožňuje </w:t>
      </w:r>
      <w:r>
        <w:t>vy</w:t>
      </w:r>
      <w:r w:rsidR="00810106">
        <w:t>tvořit kopii dat pro jednoho vlastníka</w:t>
      </w:r>
      <w:r w:rsidRPr="0043431F">
        <w:t>.</w:t>
      </w:r>
      <w:r w:rsidR="00810106">
        <w:t xml:space="preserve"> </w:t>
      </w:r>
      <w:r w:rsidR="0006101C">
        <w:t xml:space="preserve">Detailní popis </w:t>
      </w:r>
      <w:r w:rsidR="00F87289">
        <w:t xml:space="preserve">je </w:t>
      </w:r>
      <w:r w:rsidR="0006101C">
        <w:t xml:space="preserve">v kap. </w:t>
      </w:r>
      <w:r w:rsidR="00810106">
        <w:t>4.</w:t>
      </w:r>
      <w:r w:rsidR="007A7F71">
        <w:t>18</w:t>
      </w:r>
      <w:r w:rsidR="00810106">
        <w:t>.</w:t>
      </w:r>
    </w:p>
    <w:p w:rsidR="00306222" w:rsidRPr="0038631F" w:rsidRDefault="00306222" w:rsidP="00306222">
      <w:pPr>
        <w:keepNext/>
        <w:spacing w:line="360" w:lineRule="auto"/>
        <w:jc w:val="both"/>
        <w:rPr>
          <w:rFonts w:cs="Arial"/>
          <w:b/>
          <w:bCs/>
          <w:sz w:val="18"/>
          <w:szCs w:val="18"/>
        </w:rPr>
      </w:pPr>
      <w:r>
        <w:rPr>
          <w:rFonts w:cs="Arial"/>
          <w:b/>
          <w:bCs/>
          <w:sz w:val="18"/>
          <w:szCs w:val="18"/>
        </w:rPr>
        <w:t>Vytvoření kopie dat pro provozovatele</w:t>
      </w:r>
      <w:r w:rsidRPr="00BE5CBE">
        <w:rPr>
          <w:rFonts w:cs="Arial"/>
          <w:b/>
          <w:bCs/>
          <w:sz w:val="18"/>
          <w:szCs w:val="18"/>
        </w:rPr>
        <w:t>:</w:t>
      </w:r>
    </w:p>
    <w:p w:rsidR="00306222" w:rsidRDefault="00306222" w:rsidP="00306222">
      <w:pPr>
        <w:pStyle w:val="Zkladntextodsazen3"/>
        <w:keepNext/>
        <w:spacing w:after="120" w:line="360" w:lineRule="auto"/>
      </w:pPr>
      <w:r w:rsidRPr="0043431F">
        <w:t xml:space="preserve">Příkaz umožňuje </w:t>
      </w:r>
      <w:r>
        <w:t>vy</w:t>
      </w:r>
      <w:r w:rsidR="00810106">
        <w:t>tvořit kopii dat pro jednoho provozovatele</w:t>
      </w:r>
      <w:r w:rsidRPr="0043431F">
        <w:t>.</w:t>
      </w:r>
      <w:r w:rsidR="00810106">
        <w:t xml:space="preserve"> </w:t>
      </w:r>
      <w:r w:rsidR="0006101C">
        <w:t>Detailní popis</w:t>
      </w:r>
      <w:r w:rsidR="00F87289">
        <w:t xml:space="preserve"> je</w:t>
      </w:r>
      <w:r w:rsidR="0006101C">
        <w:t xml:space="preserve"> v kap. </w:t>
      </w:r>
      <w:r w:rsidR="00810106">
        <w:t>4.</w:t>
      </w:r>
      <w:r w:rsidR="007A7F71">
        <w:t>19</w:t>
      </w:r>
      <w:r w:rsidR="00810106">
        <w:t>.</w:t>
      </w:r>
    </w:p>
    <w:p w:rsidR="0044070F" w:rsidRPr="0038631F" w:rsidRDefault="0044070F" w:rsidP="0044070F">
      <w:pPr>
        <w:keepNext/>
        <w:spacing w:line="360" w:lineRule="auto"/>
        <w:jc w:val="both"/>
        <w:rPr>
          <w:rFonts w:cs="Arial"/>
          <w:b/>
          <w:bCs/>
          <w:sz w:val="18"/>
          <w:szCs w:val="18"/>
        </w:rPr>
      </w:pPr>
      <w:r>
        <w:rPr>
          <w:rFonts w:cs="Arial"/>
          <w:b/>
          <w:bCs/>
          <w:sz w:val="18"/>
          <w:szCs w:val="18"/>
        </w:rPr>
        <w:t>Vytvoření kopie VÚME a VÚPE</w:t>
      </w:r>
      <w:r w:rsidRPr="00BE5CBE">
        <w:rPr>
          <w:rFonts w:cs="Arial"/>
          <w:b/>
          <w:bCs/>
          <w:sz w:val="18"/>
          <w:szCs w:val="18"/>
        </w:rPr>
        <w:t>:</w:t>
      </w:r>
    </w:p>
    <w:p w:rsidR="0044070F" w:rsidRDefault="0044070F" w:rsidP="0044070F">
      <w:pPr>
        <w:pStyle w:val="Zkladntextodsazen3"/>
        <w:keepNext/>
        <w:spacing w:after="120" w:line="360" w:lineRule="auto"/>
      </w:pPr>
      <w:r w:rsidRPr="0043431F">
        <w:t xml:space="preserve">Příkaz umožňuje </w:t>
      </w:r>
      <w:r>
        <w:t>vytvořit kopii celých dat všech vlastníků a provozovatelů</w:t>
      </w:r>
      <w:r w:rsidRPr="0043431F">
        <w:t>.</w:t>
      </w:r>
      <w:r>
        <w:t xml:space="preserve"> Detailní popis je v kap. 4.2</w:t>
      </w:r>
      <w:r w:rsidR="007A7F71">
        <w:t>0</w:t>
      </w:r>
      <w:r>
        <w:t>.</w:t>
      </w:r>
    </w:p>
    <w:p w:rsidR="000730E7" w:rsidRPr="0038631F" w:rsidRDefault="000730E7" w:rsidP="000730E7">
      <w:pPr>
        <w:keepNext/>
        <w:spacing w:line="360" w:lineRule="auto"/>
        <w:jc w:val="both"/>
        <w:rPr>
          <w:rFonts w:cs="Arial"/>
          <w:b/>
          <w:bCs/>
          <w:sz w:val="18"/>
          <w:szCs w:val="18"/>
        </w:rPr>
      </w:pPr>
      <w:r>
        <w:rPr>
          <w:rFonts w:cs="Arial"/>
          <w:b/>
          <w:bCs/>
          <w:sz w:val="18"/>
          <w:szCs w:val="18"/>
        </w:rPr>
        <w:t>Vytvoření zálohy databáze VÚMPE</w:t>
      </w:r>
      <w:r w:rsidRPr="00BE5CBE">
        <w:rPr>
          <w:rFonts w:cs="Arial"/>
          <w:b/>
          <w:bCs/>
          <w:sz w:val="18"/>
          <w:szCs w:val="18"/>
        </w:rPr>
        <w:t>:</w:t>
      </w:r>
    </w:p>
    <w:p w:rsidR="000730E7" w:rsidRDefault="000730E7" w:rsidP="000730E7">
      <w:pPr>
        <w:pStyle w:val="Zkladntextodsazen3"/>
        <w:keepNext/>
        <w:spacing w:after="120" w:line="360" w:lineRule="auto"/>
      </w:pPr>
      <w:r w:rsidRPr="004E616C">
        <w:t xml:space="preserve">Program </w:t>
      </w:r>
      <w:r>
        <w:t xml:space="preserve">umožňuje </w:t>
      </w:r>
      <w:r w:rsidR="007A7F71">
        <w:t xml:space="preserve">vytvořit zálohu celé databáze. </w:t>
      </w:r>
      <w:r w:rsidRPr="00A94940">
        <w:t>Detailní popis v kap. 4.2</w:t>
      </w:r>
      <w:r w:rsidR="007A7F71">
        <w:t>1</w:t>
      </w:r>
      <w:r w:rsidRPr="00A94940">
        <w:t>.</w:t>
      </w:r>
    </w:p>
    <w:p w:rsidR="000730E7" w:rsidRPr="0038631F" w:rsidRDefault="000730E7" w:rsidP="000730E7">
      <w:pPr>
        <w:keepNext/>
        <w:spacing w:line="360" w:lineRule="auto"/>
        <w:jc w:val="both"/>
        <w:rPr>
          <w:rFonts w:cs="Arial"/>
          <w:b/>
          <w:bCs/>
          <w:sz w:val="18"/>
          <w:szCs w:val="18"/>
        </w:rPr>
      </w:pPr>
      <w:r>
        <w:rPr>
          <w:rFonts w:cs="Arial"/>
          <w:b/>
          <w:bCs/>
          <w:sz w:val="18"/>
          <w:szCs w:val="18"/>
        </w:rPr>
        <w:t>Obnovení databáze VÚMPE ze zálohy</w:t>
      </w:r>
      <w:r w:rsidRPr="00BE5CBE">
        <w:rPr>
          <w:rFonts w:cs="Arial"/>
          <w:b/>
          <w:bCs/>
          <w:sz w:val="18"/>
          <w:szCs w:val="18"/>
        </w:rPr>
        <w:t>:</w:t>
      </w:r>
    </w:p>
    <w:p w:rsidR="000730E7" w:rsidRDefault="000730E7" w:rsidP="000730E7">
      <w:pPr>
        <w:pStyle w:val="Zkladntextodsazen3"/>
        <w:keepNext/>
        <w:spacing w:after="120" w:line="360" w:lineRule="auto"/>
      </w:pPr>
      <w:r w:rsidRPr="004E616C">
        <w:t xml:space="preserve">Program </w:t>
      </w:r>
      <w:r>
        <w:t xml:space="preserve">umožňuje </w:t>
      </w:r>
      <w:r w:rsidR="007A7F71">
        <w:t xml:space="preserve">obnovit databázi z vytvořené zálohy. </w:t>
      </w:r>
      <w:r w:rsidRPr="00A94940">
        <w:t>Detailní popis v kap. 4.2</w:t>
      </w:r>
      <w:r w:rsidR="007A7F71">
        <w:t>2</w:t>
      </w:r>
      <w:r w:rsidRPr="00A94940">
        <w:t>.</w:t>
      </w:r>
    </w:p>
    <w:p w:rsidR="00871532" w:rsidRPr="0043431F" w:rsidRDefault="00871532" w:rsidP="00871532">
      <w:pPr>
        <w:keepNext/>
        <w:spacing w:line="360" w:lineRule="auto"/>
        <w:jc w:val="both"/>
        <w:rPr>
          <w:rFonts w:cs="Arial"/>
          <w:b/>
          <w:bCs/>
          <w:sz w:val="18"/>
          <w:szCs w:val="18"/>
        </w:rPr>
      </w:pPr>
      <w:r w:rsidRPr="0043431F">
        <w:rPr>
          <w:rFonts w:cs="Arial"/>
          <w:b/>
          <w:bCs/>
          <w:sz w:val="18"/>
          <w:szCs w:val="18"/>
        </w:rPr>
        <w:t>Konec:</w:t>
      </w:r>
    </w:p>
    <w:p w:rsidR="00871532" w:rsidRPr="0043431F" w:rsidRDefault="006E2DBF" w:rsidP="00871532">
      <w:pPr>
        <w:keepNext/>
        <w:spacing w:line="360" w:lineRule="auto"/>
        <w:ind w:left="2268"/>
        <w:jc w:val="both"/>
        <w:rPr>
          <w:rFonts w:cs="Arial"/>
          <w:sz w:val="18"/>
          <w:szCs w:val="18"/>
        </w:rPr>
      </w:pPr>
      <w:r>
        <w:rPr>
          <w:rFonts w:cs="Arial"/>
          <w:noProof/>
          <w:sz w:val="18"/>
          <w:szCs w:val="18"/>
        </w:rPr>
        <w:drawing>
          <wp:inline distT="0" distB="0" distL="0" distR="0" wp14:anchorId="56C60E04" wp14:editId="07148A92">
            <wp:extent cx="152400" cy="152400"/>
            <wp:effectExtent l="0" t="0" r="0" b="0"/>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01521D" w:rsidRPr="0043431F" w:rsidRDefault="006E1FEE" w:rsidP="008F0D15">
      <w:pPr>
        <w:pStyle w:val="Zkladntextodsazen3"/>
        <w:keepNext/>
        <w:spacing w:after="240" w:line="360" w:lineRule="auto"/>
      </w:pPr>
      <w:r>
        <w:t>Příkaz u</w:t>
      </w:r>
      <w:r w:rsidR="00871532" w:rsidRPr="0043431F">
        <w:t>končí běh programu legálním způsobem.</w:t>
      </w:r>
    </w:p>
    <w:p w:rsidR="00871532" w:rsidRPr="00385122" w:rsidRDefault="00871532" w:rsidP="00126B82">
      <w:pPr>
        <w:pStyle w:val="Nadpis2"/>
        <w:tabs>
          <w:tab w:val="clear" w:pos="680"/>
          <w:tab w:val="num" w:pos="0"/>
        </w:tabs>
        <w:spacing w:before="0" w:after="240" w:line="360" w:lineRule="auto"/>
        <w:ind w:left="0" w:firstLine="0"/>
        <w:rPr>
          <w:rFonts w:cs="Arial"/>
        </w:rPr>
      </w:pPr>
      <w:bookmarkStart w:id="42" w:name="_Toc124450896"/>
      <w:r w:rsidRPr="00385122">
        <w:t>Menu Vstupy</w:t>
      </w:r>
      <w:bookmarkEnd w:id="42"/>
    </w:p>
    <w:p w:rsidR="00871532" w:rsidRPr="000C01D1" w:rsidRDefault="00871532" w:rsidP="00871532">
      <w:pPr>
        <w:pStyle w:val="Zkladntext2"/>
        <w:spacing w:after="120" w:line="360" w:lineRule="auto"/>
      </w:pPr>
      <w:r w:rsidRPr="000C01D1">
        <w:tab/>
        <w:t xml:space="preserve">Položky menu </w:t>
      </w:r>
      <w:r w:rsidRPr="000C01D1">
        <w:rPr>
          <w:b/>
          <w:i/>
        </w:rPr>
        <w:t>Vstupy</w:t>
      </w:r>
      <w:r w:rsidRPr="000C01D1">
        <w:t xml:space="preserve"> slouží k vyvolání jednotlivých dialogových oken, ve kterých lze zadat údaje </w:t>
      </w:r>
      <w:r w:rsidR="000C01D1">
        <w:t>vlastníků, provozovatelů,</w:t>
      </w:r>
      <w:r w:rsidRPr="000C01D1">
        <w:t xml:space="preserve"> </w:t>
      </w:r>
      <w:r w:rsidR="000C01D1">
        <w:t>zpracovatelů, VÚME a VÚPE</w:t>
      </w:r>
      <w:r w:rsidRPr="000C01D1">
        <w:t>.</w:t>
      </w:r>
    </w:p>
    <w:p w:rsidR="00871532" w:rsidRPr="00DE6355" w:rsidRDefault="006E2DBF" w:rsidP="00DE6355">
      <w:pPr>
        <w:tabs>
          <w:tab w:val="left" w:pos="426"/>
        </w:tabs>
        <w:spacing w:after="120" w:line="360" w:lineRule="auto"/>
        <w:ind w:firstLine="425"/>
        <w:jc w:val="center"/>
        <w:rPr>
          <w:rFonts w:cs="Arial"/>
          <w:sz w:val="18"/>
        </w:rPr>
      </w:pPr>
      <w:r>
        <w:rPr>
          <w:rFonts w:cs="Arial"/>
          <w:noProof/>
          <w:sz w:val="18"/>
        </w:rPr>
        <w:drawing>
          <wp:inline distT="0" distB="0" distL="0" distR="0" wp14:anchorId="3A14B1B8" wp14:editId="46F2BFE7">
            <wp:extent cx="2667000" cy="2562225"/>
            <wp:effectExtent l="19050" t="19050" r="0"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667000" cy="2562225"/>
                    </a:xfrm>
                    <a:prstGeom prst="rect">
                      <a:avLst/>
                    </a:prstGeom>
                    <a:noFill/>
                    <a:ln w="3175" cmpd="sng">
                      <a:solidFill>
                        <a:srgbClr val="000000"/>
                      </a:solidFill>
                      <a:miter lim="800000"/>
                      <a:headEnd/>
                      <a:tailEnd/>
                    </a:ln>
                    <a:effectLst/>
                  </pic:spPr>
                </pic:pic>
              </a:graphicData>
            </a:graphic>
          </wp:inline>
        </w:drawing>
      </w:r>
    </w:p>
    <w:p w:rsidR="00DE6355" w:rsidRPr="00DE6355" w:rsidRDefault="00DE6355" w:rsidP="00DE6355">
      <w:pPr>
        <w:spacing w:line="360" w:lineRule="auto"/>
        <w:rPr>
          <w:rFonts w:cs="Arial"/>
          <w:b/>
          <w:bCs/>
          <w:sz w:val="18"/>
          <w:szCs w:val="18"/>
        </w:rPr>
      </w:pPr>
      <w:r w:rsidRPr="00DE6355">
        <w:rPr>
          <w:rFonts w:cs="Arial"/>
          <w:b/>
          <w:bCs/>
          <w:sz w:val="18"/>
          <w:szCs w:val="18"/>
        </w:rPr>
        <w:t>Zadání a opravy údajů vlastníků:</w:t>
      </w:r>
    </w:p>
    <w:p w:rsidR="00DE6355" w:rsidRPr="00DE6355" w:rsidRDefault="006E2DBF" w:rsidP="00DE6355">
      <w:pPr>
        <w:spacing w:line="360" w:lineRule="auto"/>
        <w:ind w:left="2268"/>
      </w:pPr>
      <w:r>
        <w:rPr>
          <w:rFonts w:cs="Arial"/>
          <w:noProof/>
          <w:sz w:val="18"/>
          <w:szCs w:val="18"/>
        </w:rPr>
        <w:drawing>
          <wp:inline distT="0" distB="0" distL="0" distR="0" wp14:anchorId="69B8D583" wp14:editId="72E3DF33">
            <wp:extent cx="200025" cy="200025"/>
            <wp:effectExtent l="19050" t="19050" r="9525" b="9525"/>
            <wp:docPr id="158" name="obráze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DE6355" w:rsidRPr="00DE6355" w:rsidRDefault="00DE6355" w:rsidP="00DE6355">
      <w:pPr>
        <w:tabs>
          <w:tab w:val="left" w:pos="426"/>
        </w:tabs>
        <w:spacing w:after="120" w:line="360" w:lineRule="auto"/>
        <w:ind w:left="2268"/>
        <w:jc w:val="both"/>
        <w:rPr>
          <w:rFonts w:cs="Arial"/>
          <w:sz w:val="18"/>
          <w:szCs w:val="18"/>
        </w:rPr>
      </w:pPr>
      <w:r w:rsidRPr="00DE6355">
        <w:rPr>
          <w:rFonts w:cs="Arial"/>
          <w:sz w:val="18"/>
          <w:szCs w:val="18"/>
        </w:rPr>
        <w:lastRenderedPageBreak/>
        <w:t>V dialogu je možno zadat nového vlastníka nebo opravit stávajícího, případně smazat vybraného vlastníka. Popis tohoto dialogu je obsahem kapitoly 4.</w:t>
      </w:r>
      <w:r w:rsidR="00126B82">
        <w:rPr>
          <w:rFonts w:cs="Arial"/>
          <w:sz w:val="18"/>
          <w:szCs w:val="18"/>
        </w:rPr>
        <w:t>1</w:t>
      </w:r>
      <w:r w:rsidRPr="00DE6355">
        <w:rPr>
          <w:rFonts w:cs="Arial"/>
          <w:sz w:val="18"/>
          <w:szCs w:val="18"/>
        </w:rPr>
        <w:t>.</w:t>
      </w:r>
    </w:p>
    <w:p w:rsidR="00871532" w:rsidRPr="00DE6355" w:rsidRDefault="00871532" w:rsidP="00871532">
      <w:pPr>
        <w:spacing w:line="360" w:lineRule="auto"/>
        <w:rPr>
          <w:rFonts w:cs="Arial"/>
          <w:b/>
          <w:bCs/>
          <w:sz w:val="18"/>
          <w:szCs w:val="18"/>
        </w:rPr>
      </w:pPr>
      <w:r w:rsidRPr="00DE6355">
        <w:rPr>
          <w:rFonts w:cs="Arial"/>
          <w:b/>
          <w:bCs/>
          <w:sz w:val="18"/>
          <w:szCs w:val="18"/>
        </w:rPr>
        <w:t>Zadání a opravy údajů provozovatelů:</w:t>
      </w:r>
    </w:p>
    <w:p w:rsidR="00871532" w:rsidRPr="00DE6355" w:rsidRDefault="006E2DBF" w:rsidP="00871532">
      <w:pPr>
        <w:spacing w:line="360" w:lineRule="auto"/>
        <w:ind w:left="2268"/>
      </w:pPr>
      <w:r>
        <w:rPr>
          <w:rFonts w:cs="Arial"/>
          <w:noProof/>
          <w:sz w:val="18"/>
          <w:szCs w:val="18"/>
        </w:rPr>
        <w:drawing>
          <wp:inline distT="0" distB="0" distL="0" distR="0" wp14:anchorId="2AF694D9" wp14:editId="50B92345">
            <wp:extent cx="200025" cy="200025"/>
            <wp:effectExtent l="19050" t="19050" r="9525" b="952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DE6355" w:rsidRDefault="00871532" w:rsidP="00871532">
      <w:pPr>
        <w:tabs>
          <w:tab w:val="left" w:pos="2268"/>
        </w:tabs>
        <w:spacing w:after="120" w:line="360" w:lineRule="auto"/>
        <w:ind w:left="2268"/>
        <w:jc w:val="both"/>
        <w:rPr>
          <w:rFonts w:cs="Arial"/>
          <w:sz w:val="18"/>
          <w:szCs w:val="18"/>
        </w:rPr>
      </w:pPr>
      <w:r w:rsidRPr="00DE6355">
        <w:rPr>
          <w:rFonts w:cs="Arial"/>
          <w:sz w:val="18"/>
          <w:szCs w:val="18"/>
        </w:rPr>
        <w:t>V dialogu je možno zadat nového provozovatele nebo opravit stávajícího, případně smazat vybraného provozovatele. Popis tohoto dialogu je obsahem kapitoly 4.</w:t>
      </w:r>
      <w:r w:rsidR="00126B82">
        <w:rPr>
          <w:rFonts w:cs="Arial"/>
          <w:sz w:val="18"/>
          <w:szCs w:val="18"/>
        </w:rPr>
        <w:t>2</w:t>
      </w:r>
      <w:r w:rsidRPr="00DE6355">
        <w:rPr>
          <w:rFonts w:cs="Arial"/>
          <w:sz w:val="18"/>
          <w:szCs w:val="18"/>
        </w:rPr>
        <w:t>.</w:t>
      </w:r>
    </w:p>
    <w:p w:rsidR="00871532" w:rsidRPr="00126B82" w:rsidRDefault="00871532" w:rsidP="00871532">
      <w:pPr>
        <w:spacing w:line="360" w:lineRule="auto"/>
        <w:rPr>
          <w:rFonts w:cs="Arial"/>
          <w:b/>
          <w:bCs/>
          <w:sz w:val="18"/>
          <w:szCs w:val="18"/>
        </w:rPr>
      </w:pPr>
      <w:r w:rsidRPr="00126B82">
        <w:rPr>
          <w:rFonts w:cs="Arial"/>
          <w:b/>
          <w:bCs/>
          <w:sz w:val="18"/>
          <w:szCs w:val="18"/>
        </w:rPr>
        <w:t xml:space="preserve">Zadání a opravy údajů </w:t>
      </w:r>
      <w:r w:rsidR="00126B82">
        <w:rPr>
          <w:rFonts w:cs="Arial"/>
          <w:b/>
          <w:bCs/>
          <w:sz w:val="18"/>
          <w:szCs w:val="18"/>
        </w:rPr>
        <w:t>zpracovatelů</w:t>
      </w:r>
      <w:r w:rsidRPr="00126B82">
        <w:rPr>
          <w:rFonts w:cs="Arial"/>
          <w:b/>
          <w:bCs/>
          <w:sz w:val="18"/>
          <w:szCs w:val="18"/>
        </w:rPr>
        <w:t>:</w:t>
      </w:r>
    </w:p>
    <w:p w:rsidR="00871532" w:rsidRPr="00126B82" w:rsidRDefault="006E2DBF" w:rsidP="00871532">
      <w:pPr>
        <w:spacing w:line="360" w:lineRule="auto"/>
        <w:ind w:left="2268"/>
      </w:pPr>
      <w:r>
        <w:rPr>
          <w:rFonts w:cs="Arial"/>
          <w:noProof/>
          <w:sz w:val="18"/>
          <w:szCs w:val="18"/>
        </w:rPr>
        <w:drawing>
          <wp:inline distT="0" distB="0" distL="0" distR="0" wp14:anchorId="698AF11F" wp14:editId="1251110D">
            <wp:extent cx="200025" cy="200025"/>
            <wp:effectExtent l="19050" t="19050" r="9525" b="9525"/>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CC0A38" w:rsidRDefault="00871532" w:rsidP="00871532">
      <w:pPr>
        <w:tabs>
          <w:tab w:val="left" w:pos="426"/>
        </w:tabs>
        <w:spacing w:after="120" w:line="360" w:lineRule="auto"/>
        <w:ind w:left="2268"/>
        <w:jc w:val="both"/>
        <w:rPr>
          <w:rFonts w:cs="Arial"/>
          <w:sz w:val="18"/>
          <w:szCs w:val="18"/>
        </w:rPr>
      </w:pPr>
      <w:r w:rsidRPr="00CC0A38">
        <w:rPr>
          <w:rFonts w:cs="Arial"/>
          <w:sz w:val="18"/>
          <w:szCs w:val="18"/>
        </w:rPr>
        <w:t xml:space="preserve">V dialogu je možno zadat nového </w:t>
      </w:r>
      <w:r w:rsidR="00CC0A38">
        <w:rPr>
          <w:rFonts w:cs="Arial"/>
          <w:sz w:val="18"/>
          <w:szCs w:val="18"/>
        </w:rPr>
        <w:t>zpracovatele</w:t>
      </w:r>
      <w:r w:rsidRPr="00CC0A38">
        <w:rPr>
          <w:rFonts w:cs="Arial"/>
          <w:sz w:val="18"/>
          <w:szCs w:val="18"/>
        </w:rPr>
        <w:t xml:space="preserve"> nebo opravit stávajícího, případně smazat vybraného </w:t>
      </w:r>
      <w:r w:rsidR="00CC0A38">
        <w:rPr>
          <w:rFonts w:cs="Arial"/>
          <w:sz w:val="18"/>
          <w:szCs w:val="18"/>
        </w:rPr>
        <w:t>zpracovatele</w:t>
      </w:r>
      <w:r w:rsidRPr="00CC0A38">
        <w:rPr>
          <w:rFonts w:cs="Arial"/>
          <w:sz w:val="18"/>
          <w:szCs w:val="18"/>
        </w:rPr>
        <w:t>. Popis tohoto dialogu je obsahem kapitoly 4.</w:t>
      </w:r>
      <w:r w:rsidR="00CC0A38" w:rsidRPr="00CC0A38">
        <w:rPr>
          <w:rFonts w:cs="Arial"/>
          <w:sz w:val="18"/>
          <w:szCs w:val="18"/>
        </w:rPr>
        <w:t>3</w:t>
      </w:r>
      <w:r w:rsidRPr="00CC0A38">
        <w:rPr>
          <w:rFonts w:cs="Arial"/>
          <w:sz w:val="18"/>
          <w:szCs w:val="18"/>
        </w:rPr>
        <w:t>.</w:t>
      </w:r>
    </w:p>
    <w:p w:rsidR="005237B3" w:rsidRPr="00DE6355" w:rsidRDefault="005237B3" w:rsidP="005237B3">
      <w:pPr>
        <w:spacing w:line="360" w:lineRule="auto"/>
        <w:rPr>
          <w:rFonts w:cs="Arial"/>
          <w:b/>
          <w:bCs/>
          <w:sz w:val="18"/>
          <w:szCs w:val="18"/>
        </w:rPr>
      </w:pPr>
      <w:r>
        <w:rPr>
          <w:rFonts w:cs="Arial"/>
          <w:b/>
          <w:bCs/>
          <w:sz w:val="18"/>
          <w:szCs w:val="18"/>
        </w:rPr>
        <w:t>Vybrané údaje majetkové evidence – vodovodní řady</w:t>
      </w:r>
      <w:r w:rsidRPr="00DE6355">
        <w:rPr>
          <w:rFonts w:cs="Arial"/>
          <w:b/>
          <w:bCs/>
          <w:sz w:val="18"/>
          <w:szCs w:val="18"/>
        </w:rPr>
        <w:t>:</w:t>
      </w:r>
    </w:p>
    <w:p w:rsidR="005237B3" w:rsidRPr="00DE6355" w:rsidRDefault="006E2DBF" w:rsidP="005237B3">
      <w:pPr>
        <w:spacing w:line="360" w:lineRule="auto"/>
        <w:ind w:left="2268"/>
      </w:pPr>
      <w:r>
        <w:rPr>
          <w:rFonts w:cs="Arial"/>
          <w:noProof/>
          <w:sz w:val="18"/>
          <w:szCs w:val="18"/>
        </w:rPr>
        <w:drawing>
          <wp:inline distT="0" distB="0" distL="0" distR="0" wp14:anchorId="4B07CA95" wp14:editId="04F38C13">
            <wp:extent cx="200025" cy="200025"/>
            <wp:effectExtent l="19050" t="19050" r="9525" b="9525"/>
            <wp:docPr id="161" name="obráze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5237B3" w:rsidRPr="00CC0A38" w:rsidRDefault="005237B3" w:rsidP="005237B3">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opravovat a doplňovat VÚME pro vodovodní řady</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Pr="00BC50B6">
        <w:rPr>
          <w:rFonts w:cs="Arial"/>
          <w:sz w:val="18"/>
          <w:szCs w:val="18"/>
        </w:rPr>
        <w:t>VÚME</w:t>
      </w:r>
      <w:r w:rsidRPr="00CC0A38">
        <w:rPr>
          <w:rFonts w:cs="Arial"/>
          <w:sz w:val="18"/>
          <w:szCs w:val="18"/>
        </w:rPr>
        <w:t xml:space="preserve"> </w:t>
      </w:r>
      <w:r w:rsidRPr="00BC50B6">
        <w:rPr>
          <w:rFonts w:cs="Arial"/>
          <w:sz w:val="18"/>
          <w:szCs w:val="18"/>
        </w:rPr>
        <w:t>pro vodovodní řady</w:t>
      </w:r>
      <w:r w:rsidRPr="00CC0A38">
        <w:rPr>
          <w:rFonts w:cs="Arial"/>
          <w:sz w:val="18"/>
          <w:szCs w:val="18"/>
        </w:rPr>
        <w:t xml:space="preserve"> nebo opravit stávající, případně smazat vybrané </w:t>
      </w:r>
      <w:r w:rsidRPr="00BC50B6">
        <w:rPr>
          <w:rFonts w:cs="Arial"/>
          <w:sz w:val="18"/>
          <w:szCs w:val="18"/>
        </w:rPr>
        <w:t>VÚME pro vodovodní řady</w:t>
      </w:r>
      <w:r w:rsidRPr="00CC0A38">
        <w:rPr>
          <w:rFonts w:cs="Arial"/>
          <w:sz w:val="18"/>
          <w:szCs w:val="18"/>
        </w:rPr>
        <w:t>. Popis tohoto dialogu je obsahem kapitoly 4.</w:t>
      </w:r>
      <w:r>
        <w:rPr>
          <w:rFonts w:cs="Arial"/>
          <w:sz w:val="18"/>
          <w:szCs w:val="18"/>
        </w:rPr>
        <w:t>4</w:t>
      </w:r>
      <w:r w:rsidRPr="00CC0A38">
        <w:rPr>
          <w:rFonts w:cs="Arial"/>
          <w:sz w:val="18"/>
          <w:szCs w:val="18"/>
        </w:rPr>
        <w:t>.</w:t>
      </w:r>
    </w:p>
    <w:p w:rsidR="005237B3" w:rsidRPr="00DE6355" w:rsidRDefault="005237B3" w:rsidP="005237B3">
      <w:pPr>
        <w:spacing w:line="360" w:lineRule="auto"/>
        <w:rPr>
          <w:rFonts w:cs="Arial"/>
          <w:b/>
          <w:bCs/>
          <w:sz w:val="18"/>
          <w:szCs w:val="18"/>
        </w:rPr>
      </w:pPr>
      <w:r>
        <w:rPr>
          <w:rFonts w:cs="Arial"/>
          <w:b/>
          <w:bCs/>
          <w:sz w:val="18"/>
          <w:szCs w:val="18"/>
        </w:rPr>
        <w:t xml:space="preserve">Vybrané údaje majetkové evidence – </w:t>
      </w:r>
      <w:r w:rsidRPr="002F1C93">
        <w:rPr>
          <w:rFonts w:cs="Arial"/>
          <w:b/>
          <w:sz w:val="18"/>
          <w:szCs w:val="18"/>
        </w:rPr>
        <w:t>stavby pro úpravu vody</w:t>
      </w:r>
      <w:r w:rsidRPr="002F1C93">
        <w:rPr>
          <w:rFonts w:cs="Arial"/>
          <w:b/>
          <w:bCs/>
          <w:sz w:val="18"/>
          <w:szCs w:val="18"/>
        </w:rPr>
        <w:t>:</w:t>
      </w:r>
    </w:p>
    <w:p w:rsidR="005237B3" w:rsidRPr="00DE6355" w:rsidRDefault="006E2DBF" w:rsidP="005237B3">
      <w:pPr>
        <w:spacing w:line="360" w:lineRule="auto"/>
        <w:ind w:left="2268"/>
      </w:pPr>
      <w:r>
        <w:rPr>
          <w:rFonts w:cs="Arial"/>
          <w:noProof/>
          <w:sz w:val="18"/>
          <w:szCs w:val="18"/>
        </w:rPr>
        <w:drawing>
          <wp:inline distT="0" distB="0" distL="0" distR="0" wp14:anchorId="0E51757E" wp14:editId="66152C47">
            <wp:extent cx="200025" cy="200025"/>
            <wp:effectExtent l="19050" t="19050" r="9525" b="9525"/>
            <wp:docPr id="162" name="obrázek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5237B3" w:rsidRPr="00CC0A38" w:rsidRDefault="005237B3" w:rsidP="005237B3">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opravovat a doplňovat VÚME pro stavby pro úpravu vody</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Pr="00BC50B6">
        <w:rPr>
          <w:rFonts w:cs="Arial"/>
          <w:sz w:val="18"/>
          <w:szCs w:val="18"/>
        </w:rPr>
        <w:t>VÚME</w:t>
      </w:r>
      <w:r w:rsidRPr="00CC0A38">
        <w:rPr>
          <w:rFonts w:cs="Arial"/>
          <w:sz w:val="18"/>
          <w:szCs w:val="18"/>
        </w:rPr>
        <w:t xml:space="preserve"> </w:t>
      </w:r>
      <w:r w:rsidRPr="00BC50B6">
        <w:rPr>
          <w:rFonts w:cs="Arial"/>
          <w:sz w:val="18"/>
          <w:szCs w:val="18"/>
        </w:rPr>
        <w:t>pro stavby pro úpravu vody</w:t>
      </w:r>
      <w:r w:rsidRPr="00CC0A38">
        <w:rPr>
          <w:rFonts w:cs="Arial"/>
          <w:sz w:val="18"/>
          <w:szCs w:val="18"/>
        </w:rPr>
        <w:t xml:space="preserve"> nebo opravit stávající, případně smazat vybrané </w:t>
      </w:r>
      <w:r w:rsidRPr="00BC50B6">
        <w:rPr>
          <w:rFonts w:cs="Arial"/>
          <w:sz w:val="18"/>
          <w:szCs w:val="18"/>
        </w:rPr>
        <w:t>VÚME pro stavby pro úpravu vody</w:t>
      </w:r>
      <w:r w:rsidRPr="00CC0A38">
        <w:rPr>
          <w:rFonts w:cs="Arial"/>
          <w:sz w:val="18"/>
          <w:szCs w:val="18"/>
        </w:rPr>
        <w:t>. Popis tohoto dialogu je obsahem kapitoly 4.</w:t>
      </w:r>
      <w:r>
        <w:rPr>
          <w:rFonts w:cs="Arial"/>
          <w:sz w:val="18"/>
          <w:szCs w:val="18"/>
        </w:rPr>
        <w:t>5</w:t>
      </w:r>
      <w:r w:rsidRPr="00CC0A38">
        <w:rPr>
          <w:rFonts w:cs="Arial"/>
          <w:sz w:val="18"/>
          <w:szCs w:val="18"/>
        </w:rPr>
        <w:t>.</w:t>
      </w:r>
    </w:p>
    <w:p w:rsidR="005237B3" w:rsidRPr="00DE6355" w:rsidRDefault="005237B3" w:rsidP="005237B3">
      <w:pPr>
        <w:spacing w:line="360" w:lineRule="auto"/>
        <w:rPr>
          <w:rFonts w:cs="Arial"/>
          <w:b/>
          <w:bCs/>
          <w:sz w:val="18"/>
          <w:szCs w:val="18"/>
        </w:rPr>
      </w:pPr>
      <w:r>
        <w:rPr>
          <w:rFonts w:cs="Arial"/>
          <w:b/>
          <w:bCs/>
          <w:sz w:val="18"/>
          <w:szCs w:val="18"/>
        </w:rPr>
        <w:t xml:space="preserve">Vybrané údaje majetkové evidence – </w:t>
      </w:r>
      <w:r>
        <w:rPr>
          <w:rFonts w:cs="Arial"/>
          <w:b/>
          <w:sz w:val="18"/>
          <w:szCs w:val="18"/>
        </w:rPr>
        <w:t>kanalizační stoky</w:t>
      </w:r>
      <w:r w:rsidRPr="002F1C93">
        <w:rPr>
          <w:rFonts w:cs="Arial"/>
          <w:b/>
          <w:bCs/>
          <w:sz w:val="18"/>
          <w:szCs w:val="18"/>
        </w:rPr>
        <w:t>:</w:t>
      </w:r>
    </w:p>
    <w:p w:rsidR="005237B3" w:rsidRPr="00DE6355" w:rsidRDefault="006E2DBF" w:rsidP="005237B3">
      <w:pPr>
        <w:spacing w:line="360" w:lineRule="auto"/>
        <w:ind w:left="2268"/>
      </w:pPr>
      <w:r>
        <w:rPr>
          <w:rFonts w:cs="Arial"/>
          <w:noProof/>
          <w:sz w:val="18"/>
          <w:szCs w:val="18"/>
        </w:rPr>
        <w:drawing>
          <wp:inline distT="0" distB="0" distL="0" distR="0" wp14:anchorId="555080E6" wp14:editId="0C6DE0FB">
            <wp:extent cx="200025" cy="200025"/>
            <wp:effectExtent l="19050" t="19050" r="9525"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5237B3" w:rsidRPr="00CC0A38" w:rsidRDefault="005237B3" w:rsidP="005237B3">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opravovat a doplňovat VÚME pro kanalizační stoky</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Pr="00BC50B6">
        <w:rPr>
          <w:rFonts w:cs="Arial"/>
          <w:sz w:val="18"/>
          <w:szCs w:val="18"/>
        </w:rPr>
        <w:t>VÚME</w:t>
      </w:r>
      <w:r w:rsidRPr="00CC0A38">
        <w:rPr>
          <w:rFonts w:cs="Arial"/>
          <w:sz w:val="18"/>
          <w:szCs w:val="18"/>
        </w:rPr>
        <w:t xml:space="preserve"> </w:t>
      </w:r>
      <w:r w:rsidRPr="00BC50B6">
        <w:rPr>
          <w:rFonts w:cs="Arial"/>
          <w:sz w:val="18"/>
          <w:szCs w:val="18"/>
        </w:rPr>
        <w:t>pro kanalizační stoky</w:t>
      </w:r>
      <w:r w:rsidRPr="00CC0A38">
        <w:rPr>
          <w:rFonts w:cs="Arial"/>
          <w:sz w:val="18"/>
          <w:szCs w:val="18"/>
        </w:rPr>
        <w:t xml:space="preserve"> nebo opravit stávající, případně smazat vybrané </w:t>
      </w:r>
      <w:r w:rsidRPr="00BC50B6">
        <w:rPr>
          <w:rFonts w:cs="Arial"/>
          <w:sz w:val="18"/>
          <w:szCs w:val="18"/>
        </w:rPr>
        <w:t>VÚME pro kanalizační stoky</w:t>
      </w:r>
      <w:r w:rsidRPr="00CC0A38">
        <w:rPr>
          <w:rFonts w:cs="Arial"/>
          <w:sz w:val="18"/>
          <w:szCs w:val="18"/>
        </w:rPr>
        <w:t>. Popis tohoto dialogu je obsahem kapitoly 4.</w:t>
      </w:r>
      <w:r>
        <w:rPr>
          <w:rFonts w:cs="Arial"/>
          <w:sz w:val="18"/>
          <w:szCs w:val="18"/>
        </w:rPr>
        <w:t>6</w:t>
      </w:r>
      <w:r w:rsidRPr="00CC0A38">
        <w:rPr>
          <w:rFonts w:cs="Arial"/>
          <w:sz w:val="18"/>
          <w:szCs w:val="18"/>
        </w:rPr>
        <w:t>.</w:t>
      </w:r>
    </w:p>
    <w:p w:rsidR="005237B3" w:rsidRPr="00DE6355" w:rsidRDefault="005237B3" w:rsidP="005237B3">
      <w:pPr>
        <w:spacing w:line="360" w:lineRule="auto"/>
        <w:rPr>
          <w:rFonts w:cs="Arial"/>
          <w:b/>
          <w:bCs/>
          <w:sz w:val="18"/>
          <w:szCs w:val="18"/>
        </w:rPr>
      </w:pPr>
      <w:r>
        <w:rPr>
          <w:rFonts w:cs="Arial"/>
          <w:b/>
          <w:bCs/>
          <w:sz w:val="18"/>
          <w:szCs w:val="18"/>
        </w:rPr>
        <w:t xml:space="preserve">Vybrané údaje majetkové evidence – </w:t>
      </w:r>
      <w:r>
        <w:rPr>
          <w:rFonts w:cs="Arial"/>
          <w:b/>
          <w:sz w:val="18"/>
          <w:szCs w:val="18"/>
        </w:rPr>
        <w:t>ČOV</w:t>
      </w:r>
      <w:r w:rsidRPr="002F1C93">
        <w:rPr>
          <w:rFonts w:cs="Arial"/>
          <w:b/>
          <w:bCs/>
          <w:sz w:val="18"/>
          <w:szCs w:val="18"/>
        </w:rPr>
        <w:t>:</w:t>
      </w:r>
    </w:p>
    <w:p w:rsidR="005237B3" w:rsidRPr="00DE6355" w:rsidRDefault="006E2DBF" w:rsidP="005237B3">
      <w:pPr>
        <w:spacing w:line="360" w:lineRule="auto"/>
        <w:ind w:left="2268"/>
      </w:pPr>
      <w:r>
        <w:rPr>
          <w:rFonts w:cs="Arial"/>
          <w:noProof/>
          <w:sz w:val="18"/>
          <w:szCs w:val="18"/>
        </w:rPr>
        <w:drawing>
          <wp:inline distT="0" distB="0" distL="0" distR="0" wp14:anchorId="6E5CC676" wp14:editId="78368F6E">
            <wp:extent cx="200025" cy="200025"/>
            <wp:effectExtent l="19050" t="19050" r="9525" b="9525"/>
            <wp:docPr id="164" name="obrázek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5237B3" w:rsidRPr="00CC0A38" w:rsidRDefault="005237B3" w:rsidP="005237B3">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opravovat a doplňovat VÚME pro čistírny odpadních vod</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Pr="00BC50B6">
        <w:rPr>
          <w:rFonts w:cs="Arial"/>
          <w:sz w:val="18"/>
          <w:szCs w:val="18"/>
        </w:rPr>
        <w:t>VÚME</w:t>
      </w:r>
      <w:r w:rsidRPr="00CC0A38">
        <w:rPr>
          <w:rFonts w:cs="Arial"/>
          <w:sz w:val="18"/>
          <w:szCs w:val="18"/>
        </w:rPr>
        <w:t xml:space="preserve"> </w:t>
      </w:r>
      <w:r w:rsidRPr="00BC50B6">
        <w:rPr>
          <w:rFonts w:cs="Arial"/>
          <w:sz w:val="18"/>
          <w:szCs w:val="18"/>
        </w:rPr>
        <w:t>pro čistírny odpadních vod</w:t>
      </w:r>
      <w:r w:rsidRPr="00CC0A38">
        <w:rPr>
          <w:rFonts w:cs="Arial"/>
          <w:sz w:val="18"/>
          <w:szCs w:val="18"/>
        </w:rPr>
        <w:t xml:space="preserve"> nebo opravit stávající, případně smazat vybrané </w:t>
      </w:r>
      <w:r w:rsidRPr="00BC50B6">
        <w:rPr>
          <w:rFonts w:cs="Arial"/>
          <w:sz w:val="18"/>
          <w:szCs w:val="18"/>
        </w:rPr>
        <w:t>VÚME pro čistírny odpadních vod</w:t>
      </w:r>
      <w:r w:rsidRPr="00CC0A38">
        <w:rPr>
          <w:rFonts w:cs="Arial"/>
          <w:sz w:val="18"/>
          <w:szCs w:val="18"/>
        </w:rPr>
        <w:t>. Popis tohoto dialogu je obsahem kapitoly 4.</w:t>
      </w:r>
      <w:r>
        <w:rPr>
          <w:rFonts w:cs="Arial"/>
          <w:sz w:val="18"/>
          <w:szCs w:val="18"/>
        </w:rPr>
        <w:t>7</w:t>
      </w:r>
      <w:r w:rsidRPr="00CC0A38">
        <w:rPr>
          <w:rFonts w:cs="Arial"/>
          <w:sz w:val="18"/>
          <w:szCs w:val="18"/>
        </w:rPr>
        <w:t>.</w:t>
      </w:r>
    </w:p>
    <w:p w:rsidR="002F1C93" w:rsidRPr="00DE6355" w:rsidRDefault="002F1C93" w:rsidP="002F1C93">
      <w:pPr>
        <w:spacing w:line="360" w:lineRule="auto"/>
        <w:rPr>
          <w:rFonts w:cs="Arial"/>
          <w:b/>
          <w:bCs/>
          <w:sz w:val="18"/>
          <w:szCs w:val="18"/>
        </w:rPr>
      </w:pPr>
      <w:r>
        <w:rPr>
          <w:rFonts w:cs="Arial"/>
          <w:b/>
          <w:bCs/>
          <w:sz w:val="18"/>
          <w:szCs w:val="18"/>
        </w:rPr>
        <w:t xml:space="preserve">Vybrané údaje </w:t>
      </w:r>
      <w:r w:rsidR="005237B3">
        <w:rPr>
          <w:rFonts w:cs="Arial"/>
          <w:b/>
          <w:bCs/>
          <w:sz w:val="18"/>
          <w:szCs w:val="18"/>
        </w:rPr>
        <w:t>provozní</w:t>
      </w:r>
      <w:r>
        <w:rPr>
          <w:rFonts w:cs="Arial"/>
          <w:b/>
          <w:bCs/>
          <w:sz w:val="18"/>
          <w:szCs w:val="18"/>
        </w:rPr>
        <w:t xml:space="preserve"> evidence – vodovodní řady</w:t>
      </w:r>
      <w:r w:rsidRPr="00DE6355">
        <w:rPr>
          <w:rFonts w:cs="Arial"/>
          <w:b/>
          <w:bCs/>
          <w:sz w:val="18"/>
          <w:szCs w:val="18"/>
        </w:rPr>
        <w:t>:</w:t>
      </w:r>
    </w:p>
    <w:p w:rsidR="002F1C93" w:rsidRPr="00DE6355" w:rsidRDefault="006E2DBF" w:rsidP="002F1C93">
      <w:pPr>
        <w:spacing w:line="360" w:lineRule="auto"/>
        <w:ind w:left="2268"/>
      </w:pPr>
      <w:r>
        <w:rPr>
          <w:rFonts w:cs="Arial"/>
          <w:noProof/>
          <w:sz w:val="18"/>
          <w:szCs w:val="18"/>
        </w:rPr>
        <w:drawing>
          <wp:inline distT="0" distB="0" distL="0" distR="0" wp14:anchorId="602964D2" wp14:editId="2F0DC1DA">
            <wp:extent cx="200025" cy="200025"/>
            <wp:effectExtent l="19050" t="19050" r="9525" b="9525"/>
            <wp:docPr id="165" name="obráze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2F1C93" w:rsidRPr="00CC0A38" w:rsidRDefault="002F1C93" w:rsidP="002F1C93">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opravovat a doplňovat VÚ</w:t>
      </w:r>
      <w:r w:rsidR="00422141">
        <w:rPr>
          <w:rFonts w:cs="Arial"/>
          <w:sz w:val="18"/>
          <w:szCs w:val="18"/>
        </w:rPr>
        <w:t>P</w:t>
      </w:r>
      <w:r w:rsidRPr="00BC50B6">
        <w:rPr>
          <w:rFonts w:cs="Arial"/>
          <w:sz w:val="18"/>
          <w:szCs w:val="18"/>
        </w:rPr>
        <w:t>E pro vodovodní řady</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CC0A38">
        <w:rPr>
          <w:rFonts w:cs="Arial"/>
          <w:sz w:val="18"/>
          <w:szCs w:val="18"/>
        </w:rPr>
        <w:t xml:space="preserve"> </w:t>
      </w:r>
      <w:r w:rsidRPr="00BC50B6">
        <w:rPr>
          <w:rFonts w:cs="Arial"/>
          <w:sz w:val="18"/>
          <w:szCs w:val="18"/>
        </w:rPr>
        <w:t>pro vodovodní řady</w:t>
      </w:r>
      <w:r w:rsidRPr="00CC0A38">
        <w:rPr>
          <w:rFonts w:cs="Arial"/>
          <w:sz w:val="18"/>
          <w:szCs w:val="18"/>
        </w:rPr>
        <w:t xml:space="preserve"> nebo opravit stávající, případně smazat vybrané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vodovodní řady</w:t>
      </w:r>
      <w:r w:rsidRPr="00CC0A38">
        <w:rPr>
          <w:rFonts w:cs="Arial"/>
          <w:sz w:val="18"/>
          <w:szCs w:val="18"/>
        </w:rPr>
        <w:t>. Popis tohoto dialogu je obsahem kapitoly 4.</w:t>
      </w:r>
      <w:r w:rsidR="005237B3">
        <w:rPr>
          <w:rFonts w:cs="Arial"/>
          <w:sz w:val="18"/>
          <w:szCs w:val="18"/>
        </w:rPr>
        <w:t>8</w:t>
      </w:r>
      <w:r w:rsidRPr="00CC0A38">
        <w:rPr>
          <w:rFonts w:cs="Arial"/>
          <w:sz w:val="18"/>
          <w:szCs w:val="18"/>
        </w:rPr>
        <w:t>.</w:t>
      </w:r>
    </w:p>
    <w:p w:rsidR="002154C6" w:rsidRPr="00DE6355" w:rsidRDefault="002154C6" w:rsidP="002154C6">
      <w:pPr>
        <w:spacing w:line="360" w:lineRule="auto"/>
        <w:rPr>
          <w:rFonts w:cs="Arial"/>
          <w:b/>
          <w:bCs/>
          <w:sz w:val="18"/>
          <w:szCs w:val="18"/>
        </w:rPr>
      </w:pPr>
      <w:r>
        <w:rPr>
          <w:rFonts w:cs="Arial"/>
          <w:b/>
          <w:bCs/>
          <w:sz w:val="18"/>
          <w:szCs w:val="18"/>
        </w:rPr>
        <w:t xml:space="preserve">Vybrané údaje </w:t>
      </w:r>
      <w:r w:rsidR="005237B3">
        <w:rPr>
          <w:rFonts w:cs="Arial"/>
          <w:b/>
          <w:bCs/>
          <w:sz w:val="18"/>
          <w:szCs w:val="18"/>
        </w:rPr>
        <w:t>provozní</w:t>
      </w:r>
      <w:r>
        <w:rPr>
          <w:rFonts w:cs="Arial"/>
          <w:b/>
          <w:bCs/>
          <w:sz w:val="18"/>
          <w:szCs w:val="18"/>
        </w:rPr>
        <w:t xml:space="preserve"> evidence – </w:t>
      </w:r>
      <w:r w:rsidRPr="002F1C93">
        <w:rPr>
          <w:rFonts w:cs="Arial"/>
          <w:b/>
          <w:sz w:val="18"/>
          <w:szCs w:val="18"/>
        </w:rPr>
        <w:t>stavby pro úpravu vody</w:t>
      </w:r>
      <w:r w:rsidRPr="002F1C93">
        <w:rPr>
          <w:rFonts w:cs="Arial"/>
          <w:b/>
          <w:bCs/>
          <w:sz w:val="18"/>
          <w:szCs w:val="18"/>
        </w:rPr>
        <w:t>:</w:t>
      </w:r>
    </w:p>
    <w:p w:rsidR="002154C6" w:rsidRPr="00DE6355" w:rsidRDefault="006E2DBF" w:rsidP="002154C6">
      <w:pPr>
        <w:spacing w:line="360" w:lineRule="auto"/>
        <w:ind w:left="2268"/>
      </w:pPr>
      <w:r>
        <w:rPr>
          <w:rFonts w:cs="Arial"/>
          <w:noProof/>
          <w:sz w:val="18"/>
          <w:szCs w:val="18"/>
        </w:rPr>
        <w:drawing>
          <wp:inline distT="0" distB="0" distL="0" distR="0" wp14:anchorId="3DD2A1CF" wp14:editId="54966554">
            <wp:extent cx="209550" cy="209550"/>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rsidR="002154C6" w:rsidRPr="00CC0A38" w:rsidRDefault="002154C6" w:rsidP="002154C6">
      <w:pPr>
        <w:tabs>
          <w:tab w:val="left" w:pos="426"/>
        </w:tabs>
        <w:spacing w:after="120" w:line="360" w:lineRule="auto"/>
        <w:ind w:left="2268"/>
        <w:jc w:val="both"/>
        <w:rPr>
          <w:rFonts w:cs="Arial"/>
          <w:sz w:val="18"/>
          <w:szCs w:val="18"/>
        </w:rPr>
      </w:pPr>
      <w:r w:rsidRPr="00CC0A38">
        <w:rPr>
          <w:rFonts w:cs="Arial"/>
          <w:sz w:val="18"/>
          <w:szCs w:val="18"/>
        </w:rPr>
        <w:lastRenderedPageBreak/>
        <w:t xml:space="preserve">V dialogu je možno </w:t>
      </w:r>
      <w:r w:rsidRPr="00BC50B6">
        <w:rPr>
          <w:rFonts w:cs="Arial"/>
          <w:sz w:val="18"/>
          <w:szCs w:val="18"/>
        </w:rPr>
        <w:t xml:space="preserve">opravovat a doplňovat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stavby pro úpravu vody</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CC0A38">
        <w:rPr>
          <w:rFonts w:cs="Arial"/>
          <w:sz w:val="18"/>
          <w:szCs w:val="18"/>
        </w:rPr>
        <w:t xml:space="preserve"> </w:t>
      </w:r>
      <w:r w:rsidRPr="00BC50B6">
        <w:rPr>
          <w:rFonts w:cs="Arial"/>
          <w:sz w:val="18"/>
          <w:szCs w:val="18"/>
        </w:rPr>
        <w:t>pro stavby pro úpravu vody</w:t>
      </w:r>
      <w:r w:rsidRPr="00CC0A38">
        <w:rPr>
          <w:rFonts w:cs="Arial"/>
          <w:sz w:val="18"/>
          <w:szCs w:val="18"/>
        </w:rPr>
        <w:t xml:space="preserve"> nebo opravit stávající, případně smazat vybrané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stavby pro úpravu vody</w:t>
      </w:r>
      <w:r w:rsidRPr="00CC0A38">
        <w:rPr>
          <w:rFonts w:cs="Arial"/>
          <w:sz w:val="18"/>
          <w:szCs w:val="18"/>
        </w:rPr>
        <w:t>. Popis tohoto dialogu je obsahem kapitoly 4.</w:t>
      </w:r>
      <w:r w:rsidR="005237B3">
        <w:rPr>
          <w:rFonts w:cs="Arial"/>
          <w:sz w:val="18"/>
          <w:szCs w:val="18"/>
        </w:rPr>
        <w:t>9</w:t>
      </w:r>
      <w:r w:rsidRPr="00CC0A38">
        <w:rPr>
          <w:rFonts w:cs="Arial"/>
          <w:sz w:val="18"/>
          <w:szCs w:val="18"/>
        </w:rPr>
        <w:t>.</w:t>
      </w:r>
    </w:p>
    <w:p w:rsidR="00380D61" w:rsidRPr="00DE6355" w:rsidRDefault="00380D61" w:rsidP="00380D61">
      <w:pPr>
        <w:spacing w:line="360" w:lineRule="auto"/>
        <w:rPr>
          <w:rFonts w:cs="Arial"/>
          <w:b/>
          <w:bCs/>
          <w:sz w:val="18"/>
          <w:szCs w:val="18"/>
        </w:rPr>
      </w:pPr>
      <w:r>
        <w:rPr>
          <w:rFonts w:cs="Arial"/>
          <w:b/>
          <w:bCs/>
          <w:sz w:val="18"/>
          <w:szCs w:val="18"/>
        </w:rPr>
        <w:t xml:space="preserve">Vybrané údaje </w:t>
      </w:r>
      <w:r w:rsidR="005237B3">
        <w:rPr>
          <w:rFonts w:cs="Arial"/>
          <w:b/>
          <w:bCs/>
          <w:sz w:val="18"/>
          <w:szCs w:val="18"/>
        </w:rPr>
        <w:t>provozní</w:t>
      </w:r>
      <w:r>
        <w:rPr>
          <w:rFonts w:cs="Arial"/>
          <w:b/>
          <w:bCs/>
          <w:sz w:val="18"/>
          <w:szCs w:val="18"/>
        </w:rPr>
        <w:t xml:space="preserve"> evidence – </w:t>
      </w:r>
      <w:r>
        <w:rPr>
          <w:rFonts w:cs="Arial"/>
          <w:b/>
          <w:sz w:val="18"/>
          <w:szCs w:val="18"/>
        </w:rPr>
        <w:t>kanalizační stoky</w:t>
      </w:r>
      <w:r w:rsidRPr="002F1C93">
        <w:rPr>
          <w:rFonts w:cs="Arial"/>
          <w:b/>
          <w:bCs/>
          <w:sz w:val="18"/>
          <w:szCs w:val="18"/>
        </w:rPr>
        <w:t>:</w:t>
      </w:r>
    </w:p>
    <w:p w:rsidR="00380D61" w:rsidRPr="00DE6355" w:rsidRDefault="006E2DBF" w:rsidP="00380D61">
      <w:pPr>
        <w:spacing w:line="360" w:lineRule="auto"/>
        <w:ind w:left="2268"/>
      </w:pPr>
      <w:r>
        <w:rPr>
          <w:rFonts w:cs="Arial"/>
          <w:noProof/>
          <w:sz w:val="18"/>
          <w:szCs w:val="18"/>
        </w:rPr>
        <w:drawing>
          <wp:inline distT="0" distB="0" distL="0" distR="0" wp14:anchorId="28BA2D45" wp14:editId="09677D2C">
            <wp:extent cx="200025" cy="200025"/>
            <wp:effectExtent l="19050" t="19050" r="9525" b="952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380D61" w:rsidRPr="00CC0A38" w:rsidRDefault="00380D61" w:rsidP="00380D61">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 xml:space="preserve">opravovat a doplňovat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kanalizační stoky</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CC0A38">
        <w:rPr>
          <w:rFonts w:cs="Arial"/>
          <w:sz w:val="18"/>
          <w:szCs w:val="18"/>
        </w:rPr>
        <w:t xml:space="preserve"> </w:t>
      </w:r>
      <w:r w:rsidRPr="00BC50B6">
        <w:rPr>
          <w:rFonts w:cs="Arial"/>
          <w:sz w:val="18"/>
          <w:szCs w:val="18"/>
        </w:rPr>
        <w:t>pro kanalizační stoky</w:t>
      </w:r>
      <w:r w:rsidRPr="00CC0A38">
        <w:rPr>
          <w:rFonts w:cs="Arial"/>
          <w:sz w:val="18"/>
          <w:szCs w:val="18"/>
        </w:rPr>
        <w:t xml:space="preserve"> nebo opravit stávající, případně smazat vybrané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kanalizační stoky</w:t>
      </w:r>
      <w:r w:rsidRPr="00CC0A38">
        <w:rPr>
          <w:rFonts w:cs="Arial"/>
          <w:sz w:val="18"/>
          <w:szCs w:val="18"/>
        </w:rPr>
        <w:t>. Popis tohoto dialogu je obsahem kapitoly 4.</w:t>
      </w:r>
      <w:r w:rsidR="005237B3">
        <w:rPr>
          <w:rFonts w:cs="Arial"/>
          <w:sz w:val="18"/>
          <w:szCs w:val="18"/>
        </w:rPr>
        <w:t>10</w:t>
      </w:r>
      <w:r w:rsidRPr="00CC0A38">
        <w:rPr>
          <w:rFonts w:cs="Arial"/>
          <w:sz w:val="18"/>
          <w:szCs w:val="18"/>
        </w:rPr>
        <w:t>.</w:t>
      </w:r>
    </w:p>
    <w:p w:rsidR="006946DB" w:rsidRPr="00DE6355" w:rsidRDefault="006946DB" w:rsidP="006946DB">
      <w:pPr>
        <w:spacing w:line="360" w:lineRule="auto"/>
        <w:rPr>
          <w:rFonts w:cs="Arial"/>
          <w:b/>
          <w:bCs/>
          <w:sz w:val="18"/>
          <w:szCs w:val="18"/>
        </w:rPr>
      </w:pPr>
      <w:r>
        <w:rPr>
          <w:rFonts w:cs="Arial"/>
          <w:b/>
          <w:bCs/>
          <w:sz w:val="18"/>
          <w:szCs w:val="18"/>
        </w:rPr>
        <w:t xml:space="preserve">Vybrané údaje </w:t>
      </w:r>
      <w:r w:rsidR="005237B3">
        <w:rPr>
          <w:rFonts w:cs="Arial"/>
          <w:b/>
          <w:bCs/>
          <w:sz w:val="18"/>
          <w:szCs w:val="18"/>
        </w:rPr>
        <w:t>provozní</w:t>
      </w:r>
      <w:r>
        <w:rPr>
          <w:rFonts w:cs="Arial"/>
          <w:b/>
          <w:bCs/>
          <w:sz w:val="18"/>
          <w:szCs w:val="18"/>
        </w:rPr>
        <w:t xml:space="preserve"> evidence – </w:t>
      </w:r>
      <w:r w:rsidR="00380D61">
        <w:rPr>
          <w:rFonts w:cs="Arial"/>
          <w:b/>
          <w:sz w:val="18"/>
          <w:szCs w:val="18"/>
        </w:rPr>
        <w:t>ČOV</w:t>
      </w:r>
      <w:r w:rsidRPr="002F1C93">
        <w:rPr>
          <w:rFonts w:cs="Arial"/>
          <w:b/>
          <w:bCs/>
          <w:sz w:val="18"/>
          <w:szCs w:val="18"/>
        </w:rPr>
        <w:t>:</w:t>
      </w:r>
    </w:p>
    <w:p w:rsidR="006946DB" w:rsidRPr="00DE6355" w:rsidRDefault="006E2DBF" w:rsidP="006946DB">
      <w:pPr>
        <w:spacing w:line="360" w:lineRule="auto"/>
        <w:ind w:left="2268"/>
      </w:pPr>
      <w:r>
        <w:rPr>
          <w:rFonts w:cs="Arial"/>
          <w:noProof/>
          <w:sz w:val="18"/>
          <w:szCs w:val="18"/>
        </w:rPr>
        <w:drawing>
          <wp:inline distT="0" distB="0" distL="0" distR="0" wp14:anchorId="6239B0F0" wp14:editId="5A45CA9E">
            <wp:extent cx="200025" cy="200025"/>
            <wp:effectExtent l="19050" t="19050" r="9525" b="9525"/>
            <wp:docPr id="168" name="obrázek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4559AD" w:rsidRPr="00CC0A38" w:rsidRDefault="004559AD" w:rsidP="004559AD">
      <w:pPr>
        <w:tabs>
          <w:tab w:val="left" w:pos="426"/>
        </w:tabs>
        <w:spacing w:after="120" w:line="360" w:lineRule="auto"/>
        <w:ind w:left="2268"/>
        <w:jc w:val="both"/>
        <w:rPr>
          <w:rFonts w:cs="Arial"/>
          <w:sz w:val="18"/>
          <w:szCs w:val="18"/>
        </w:rPr>
      </w:pPr>
      <w:r w:rsidRPr="00CC0A38">
        <w:rPr>
          <w:rFonts w:cs="Arial"/>
          <w:sz w:val="18"/>
          <w:szCs w:val="18"/>
        </w:rPr>
        <w:t xml:space="preserve">V dialogu je možno </w:t>
      </w:r>
      <w:r w:rsidRPr="00BC50B6">
        <w:rPr>
          <w:rFonts w:cs="Arial"/>
          <w:sz w:val="18"/>
          <w:szCs w:val="18"/>
        </w:rPr>
        <w:t xml:space="preserve">opravovat a doplňovat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w:t>
      </w:r>
      <w:r w:rsidR="00380D61" w:rsidRPr="00BC50B6">
        <w:rPr>
          <w:rFonts w:cs="Arial"/>
          <w:sz w:val="18"/>
          <w:szCs w:val="18"/>
        </w:rPr>
        <w:t>čistírny odpadních vod</w:t>
      </w:r>
      <w:r>
        <w:rPr>
          <w:rFonts w:cs="Arial"/>
          <w:sz w:val="18"/>
          <w:szCs w:val="18"/>
        </w:rPr>
        <w:t>,</w:t>
      </w:r>
      <w:r w:rsidRPr="00BC50B6">
        <w:rPr>
          <w:rFonts w:cs="Arial"/>
          <w:sz w:val="18"/>
          <w:szCs w:val="18"/>
        </w:rPr>
        <w:t xml:space="preserve"> </w:t>
      </w:r>
      <w:r w:rsidRPr="00CC0A38">
        <w:rPr>
          <w:rFonts w:cs="Arial"/>
          <w:sz w:val="18"/>
          <w:szCs w:val="18"/>
        </w:rPr>
        <w:t xml:space="preserve">zadat nové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CC0A38">
        <w:rPr>
          <w:rFonts w:cs="Arial"/>
          <w:sz w:val="18"/>
          <w:szCs w:val="18"/>
        </w:rPr>
        <w:t xml:space="preserve"> </w:t>
      </w:r>
      <w:r w:rsidRPr="00BC50B6">
        <w:rPr>
          <w:rFonts w:cs="Arial"/>
          <w:sz w:val="18"/>
          <w:szCs w:val="18"/>
        </w:rPr>
        <w:t xml:space="preserve">pro </w:t>
      </w:r>
      <w:r w:rsidR="00380D61" w:rsidRPr="00BC50B6">
        <w:rPr>
          <w:rFonts w:cs="Arial"/>
          <w:sz w:val="18"/>
          <w:szCs w:val="18"/>
        </w:rPr>
        <w:t>čistírny odpadních vod</w:t>
      </w:r>
      <w:r w:rsidRPr="00CC0A38">
        <w:rPr>
          <w:rFonts w:cs="Arial"/>
          <w:sz w:val="18"/>
          <w:szCs w:val="18"/>
        </w:rPr>
        <w:t xml:space="preserve"> nebo opravit stávající, případně smazat vybrané </w:t>
      </w:r>
      <w:r w:rsidR="00422141" w:rsidRPr="00BC50B6">
        <w:rPr>
          <w:rFonts w:cs="Arial"/>
          <w:sz w:val="18"/>
          <w:szCs w:val="18"/>
        </w:rPr>
        <w:t>VÚ</w:t>
      </w:r>
      <w:r w:rsidR="00422141">
        <w:rPr>
          <w:rFonts w:cs="Arial"/>
          <w:sz w:val="18"/>
          <w:szCs w:val="18"/>
        </w:rPr>
        <w:t>P</w:t>
      </w:r>
      <w:r w:rsidR="00422141" w:rsidRPr="00BC50B6">
        <w:rPr>
          <w:rFonts w:cs="Arial"/>
          <w:sz w:val="18"/>
          <w:szCs w:val="18"/>
        </w:rPr>
        <w:t>E</w:t>
      </w:r>
      <w:r w:rsidRPr="00BC50B6">
        <w:rPr>
          <w:rFonts w:cs="Arial"/>
          <w:sz w:val="18"/>
          <w:szCs w:val="18"/>
        </w:rPr>
        <w:t xml:space="preserve"> pro </w:t>
      </w:r>
      <w:r w:rsidR="00380D61" w:rsidRPr="00BC50B6">
        <w:rPr>
          <w:rFonts w:cs="Arial"/>
          <w:sz w:val="18"/>
          <w:szCs w:val="18"/>
        </w:rPr>
        <w:t>čistírny odpadních vod</w:t>
      </w:r>
      <w:r w:rsidRPr="00CC0A38">
        <w:rPr>
          <w:rFonts w:cs="Arial"/>
          <w:sz w:val="18"/>
          <w:szCs w:val="18"/>
        </w:rPr>
        <w:t>. Popis tohoto dialogu je obsahem kapitoly 4.</w:t>
      </w:r>
      <w:r w:rsidR="005237B3">
        <w:rPr>
          <w:rFonts w:cs="Arial"/>
          <w:sz w:val="18"/>
          <w:szCs w:val="18"/>
        </w:rPr>
        <w:t>11</w:t>
      </w:r>
      <w:r w:rsidRPr="00CC0A38">
        <w:rPr>
          <w:rFonts w:cs="Arial"/>
          <w:sz w:val="18"/>
          <w:szCs w:val="18"/>
        </w:rPr>
        <w:t>.</w:t>
      </w:r>
    </w:p>
    <w:p w:rsidR="00871532" w:rsidRPr="00360D7D" w:rsidRDefault="00871532" w:rsidP="00871532">
      <w:pPr>
        <w:spacing w:line="360" w:lineRule="auto"/>
        <w:rPr>
          <w:rFonts w:cs="Arial"/>
          <w:b/>
          <w:bCs/>
          <w:sz w:val="18"/>
          <w:szCs w:val="18"/>
        </w:rPr>
      </w:pPr>
      <w:r w:rsidRPr="00360D7D">
        <w:rPr>
          <w:rFonts w:cs="Arial"/>
          <w:b/>
          <w:bCs/>
          <w:sz w:val="18"/>
          <w:szCs w:val="18"/>
        </w:rPr>
        <w:t xml:space="preserve">Nové </w:t>
      </w:r>
      <w:r w:rsidR="00360D7D" w:rsidRPr="00360D7D">
        <w:rPr>
          <w:rFonts w:cs="Arial"/>
          <w:b/>
          <w:sz w:val="18"/>
          <w:szCs w:val="18"/>
        </w:rPr>
        <w:t>VÚME nebo VÚPE</w:t>
      </w:r>
      <w:r w:rsidRPr="00360D7D">
        <w:rPr>
          <w:rFonts w:cs="Arial"/>
          <w:b/>
          <w:bCs/>
          <w:sz w:val="18"/>
          <w:szCs w:val="18"/>
        </w:rPr>
        <w:t>:</w:t>
      </w:r>
    </w:p>
    <w:p w:rsidR="0053757E" w:rsidRDefault="006E2DBF" w:rsidP="0053757E">
      <w:pPr>
        <w:tabs>
          <w:tab w:val="left" w:pos="426"/>
        </w:tabs>
        <w:spacing w:line="360" w:lineRule="auto"/>
        <w:ind w:left="2268"/>
        <w:jc w:val="both"/>
        <w:rPr>
          <w:rFonts w:cs="Arial"/>
          <w:sz w:val="18"/>
          <w:szCs w:val="18"/>
        </w:rPr>
      </w:pPr>
      <w:r>
        <w:rPr>
          <w:rFonts w:cs="Arial"/>
          <w:noProof/>
          <w:sz w:val="18"/>
          <w:szCs w:val="18"/>
        </w:rPr>
        <w:drawing>
          <wp:inline distT="0" distB="0" distL="0" distR="0" wp14:anchorId="427AEAA9" wp14:editId="00893861">
            <wp:extent cx="200025" cy="200025"/>
            <wp:effectExtent l="19050" t="19050" r="9525" b="9525"/>
            <wp:docPr id="169" name="obrázek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F97823" w:rsidRDefault="00871532" w:rsidP="00871532">
      <w:pPr>
        <w:tabs>
          <w:tab w:val="left" w:pos="426"/>
        </w:tabs>
        <w:spacing w:after="120" w:line="360" w:lineRule="auto"/>
        <w:ind w:left="2268"/>
        <w:jc w:val="both"/>
        <w:rPr>
          <w:rFonts w:cs="Arial"/>
          <w:sz w:val="18"/>
          <w:szCs w:val="18"/>
        </w:rPr>
      </w:pPr>
      <w:r w:rsidRPr="00F97823">
        <w:rPr>
          <w:rFonts w:cs="Arial"/>
          <w:sz w:val="18"/>
        </w:rPr>
        <w:t xml:space="preserve">Tlačítko vyprázdní všechna editační pole aktuálního </w:t>
      </w:r>
      <w:r w:rsidR="006C70F9" w:rsidRPr="00F97823">
        <w:rPr>
          <w:rFonts w:cs="Arial"/>
          <w:sz w:val="18"/>
          <w:szCs w:val="18"/>
        </w:rPr>
        <w:t>VÚME nebo VÚPE</w:t>
      </w:r>
      <w:r w:rsidRPr="00F97823">
        <w:rPr>
          <w:rFonts w:cs="Arial"/>
          <w:sz w:val="18"/>
        </w:rPr>
        <w:t xml:space="preserve"> pro nové zadání. </w:t>
      </w:r>
      <w:r w:rsidRPr="00F97823">
        <w:rPr>
          <w:rFonts w:cs="Arial"/>
          <w:sz w:val="18"/>
          <w:szCs w:val="18"/>
        </w:rPr>
        <w:t xml:space="preserve"> </w:t>
      </w:r>
    </w:p>
    <w:p w:rsidR="00871532" w:rsidRPr="00F97823" w:rsidRDefault="00871532" w:rsidP="00871532">
      <w:pPr>
        <w:spacing w:line="360" w:lineRule="auto"/>
        <w:rPr>
          <w:rFonts w:cs="Arial"/>
          <w:b/>
          <w:bCs/>
          <w:sz w:val="18"/>
          <w:szCs w:val="18"/>
        </w:rPr>
      </w:pPr>
      <w:r w:rsidRPr="00F97823">
        <w:rPr>
          <w:rFonts w:cs="Arial"/>
          <w:b/>
          <w:bCs/>
          <w:sz w:val="18"/>
          <w:szCs w:val="18"/>
        </w:rPr>
        <w:t xml:space="preserve">Uložit </w:t>
      </w:r>
      <w:r w:rsidR="00D46205" w:rsidRPr="00F97823">
        <w:rPr>
          <w:rFonts w:cs="Arial"/>
          <w:b/>
          <w:sz w:val="18"/>
        </w:rPr>
        <w:t xml:space="preserve">aktuální </w:t>
      </w:r>
      <w:r w:rsidR="00D46205" w:rsidRPr="00F97823">
        <w:rPr>
          <w:rFonts w:cs="Arial"/>
          <w:b/>
          <w:sz w:val="18"/>
          <w:szCs w:val="18"/>
        </w:rPr>
        <w:t>VÚME nebo VÚPE</w:t>
      </w:r>
      <w:r w:rsidRPr="00F97823">
        <w:rPr>
          <w:rFonts w:cs="Arial"/>
          <w:b/>
          <w:bCs/>
          <w:sz w:val="18"/>
          <w:szCs w:val="18"/>
        </w:rPr>
        <w:t>:</w:t>
      </w:r>
    </w:p>
    <w:p w:rsidR="00871532" w:rsidRPr="00F97823" w:rsidRDefault="006E2DBF" w:rsidP="00871532">
      <w:pPr>
        <w:spacing w:line="360" w:lineRule="auto"/>
        <w:ind w:left="2268"/>
        <w:rPr>
          <w:rFonts w:cs="Arial"/>
          <w:sz w:val="18"/>
          <w:szCs w:val="18"/>
        </w:rPr>
      </w:pPr>
      <w:r>
        <w:rPr>
          <w:rFonts w:cs="Arial"/>
          <w:noProof/>
          <w:sz w:val="18"/>
          <w:szCs w:val="18"/>
        </w:rPr>
        <w:drawing>
          <wp:inline distT="0" distB="0" distL="0" distR="0" wp14:anchorId="2B4492B1" wp14:editId="00BC65A6">
            <wp:extent cx="200025" cy="200025"/>
            <wp:effectExtent l="19050" t="19050" r="9525" b="9525"/>
            <wp:docPr id="170" name="obrázek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F97823" w:rsidRDefault="00871532" w:rsidP="00871532">
      <w:pPr>
        <w:tabs>
          <w:tab w:val="left" w:pos="426"/>
        </w:tabs>
        <w:spacing w:after="120" w:line="360" w:lineRule="auto"/>
        <w:ind w:left="2268"/>
        <w:jc w:val="both"/>
        <w:rPr>
          <w:rFonts w:cs="Arial"/>
          <w:sz w:val="18"/>
          <w:szCs w:val="18"/>
        </w:rPr>
      </w:pPr>
      <w:r w:rsidRPr="00F97823">
        <w:rPr>
          <w:rFonts w:cs="Arial"/>
          <w:sz w:val="18"/>
        </w:rPr>
        <w:t xml:space="preserve">Tlačítko uloží změny v aktuálním </w:t>
      </w:r>
      <w:r w:rsidR="00F97823" w:rsidRPr="00F97823">
        <w:rPr>
          <w:rFonts w:cs="Arial"/>
          <w:sz w:val="18"/>
          <w:szCs w:val="18"/>
        </w:rPr>
        <w:t>VÚME nebo VÚPE</w:t>
      </w:r>
      <w:r w:rsidRPr="00F97823">
        <w:rPr>
          <w:rFonts w:cs="Arial"/>
          <w:sz w:val="18"/>
        </w:rPr>
        <w:t xml:space="preserve">. </w:t>
      </w:r>
    </w:p>
    <w:p w:rsidR="001F476F" w:rsidRPr="00F97823" w:rsidRDefault="001F476F" w:rsidP="001F476F">
      <w:pPr>
        <w:spacing w:line="360" w:lineRule="auto"/>
        <w:rPr>
          <w:rFonts w:cs="Arial"/>
          <w:b/>
          <w:bCs/>
          <w:sz w:val="18"/>
          <w:szCs w:val="18"/>
        </w:rPr>
      </w:pPr>
      <w:r w:rsidRPr="00F97823">
        <w:rPr>
          <w:rFonts w:cs="Arial"/>
          <w:b/>
          <w:bCs/>
          <w:sz w:val="18"/>
          <w:szCs w:val="18"/>
        </w:rPr>
        <w:t xml:space="preserve">Smazat </w:t>
      </w:r>
      <w:r w:rsidRPr="00F97823">
        <w:rPr>
          <w:rFonts w:cs="Arial"/>
          <w:b/>
          <w:sz w:val="18"/>
        </w:rPr>
        <w:t xml:space="preserve">aktuální </w:t>
      </w:r>
      <w:r w:rsidRPr="00F97823">
        <w:rPr>
          <w:rFonts w:cs="Arial"/>
          <w:b/>
          <w:sz w:val="18"/>
          <w:szCs w:val="18"/>
        </w:rPr>
        <w:t>VÚME nebo VÚPE</w:t>
      </w:r>
      <w:r w:rsidRPr="00F97823">
        <w:rPr>
          <w:rFonts w:cs="Arial"/>
          <w:b/>
          <w:bCs/>
          <w:sz w:val="18"/>
          <w:szCs w:val="18"/>
        </w:rPr>
        <w:t xml:space="preserve">: </w:t>
      </w:r>
    </w:p>
    <w:p w:rsidR="001F476F" w:rsidRPr="00F97823" w:rsidRDefault="006E2DBF" w:rsidP="001F476F">
      <w:pPr>
        <w:spacing w:line="360" w:lineRule="auto"/>
        <w:ind w:left="2268"/>
        <w:rPr>
          <w:rFonts w:cs="Arial"/>
          <w:sz w:val="18"/>
          <w:szCs w:val="18"/>
        </w:rPr>
      </w:pPr>
      <w:r>
        <w:rPr>
          <w:rFonts w:cs="Arial"/>
          <w:noProof/>
          <w:sz w:val="18"/>
          <w:szCs w:val="18"/>
        </w:rPr>
        <w:drawing>
          <wp:inline distT="0" distB="0" distL="0" distR="0" wp14:anchorId="56944C03" wp14:editId="1234E1DA">
            <wp:extent cx="200025" cy="200025"/>
            <wp:effectExtent l="19050" t="19050" r="9525" b="9525"/>
            <wp:docPr id="171" name="obrázek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r w:rsidR="001F476F" w:rsidRPr="00F97823">
        <w:rPr>
          <w:rFonts w:cs="Arial"/>
          <w:sz w:val="18"/>
          <w:szCs w:val="18"/>
        </w:rPr>
        <w:t xml:space="preserve"> </w:t>
      </w:r>
    </w:p>
    <w:p w:rsidR="001F476F" w:rsidRDefault="001F476F" w:rsidP="001F476F">
      <w:pPr>
        <w:tabs>
          <w:tab w:val="left" w:pos="426"/>
        </w:tabs>
        <w:spacing w:after="120" w:line="360" w:lineRule="auto"/>
        <w:ind w:left="2268"/>
        <w:jc w:val="both"/>
        <w:rPr>
          <w:rFonts w:cs="Arial"/>
          <w:sz w:val="18"/>
          <w:szCs w:val="18"/>
        </w:rPr>
      </w:pPr>
      <w:r w:rsidRPr="00F97823">
        <w:rPr>
          <w:rFonts w:cs="Arial"/>
          <w:sz w:val="18"/>
        </w:rPr>
        <w:t xml:space="preserve">Tlačítko smaže aktuální </w:t>
      </w:r>
      <w:r w:rsidRPr="00F97823">
        <w:rPr>
          <w:rFonts w:cs="Arial"/>
          <w:sz w:val="18"/>
          <w:szCs w:val="18"/>
        </w:rPr>
        <w:t>VÚME nebo VÚPE</w:t>
      </w:r>
      <w:r w:rsidRPr="00F97823">
        <w:rPr>
          <w:rFonts w:cs="Arial"/>
          <w:sz w:val="18"/>
        </w:rPr>
        <w:t xml:space="preserve">. </w:t>
      </w:r>
    </w:p>
    <w:p w:rsidR="00871532" w:rsidRPr="00F97823" w:rsidRDefault="001F476F" w:rsidP="00871532">
      <w:pPr>
        <w:spacing w:line="360" w:lineRule="auto"/>
        <w:rPr>
          <w:rFonts w:cs="Arial"/>
          <w:b/>
          <w:bCs/>
          <w:sz w:val="18"/>
          <w:szCs w:val="18"/>
        </w:rPr>
      </w:pPr>
      <w:r>
        <w:rPr>
          <w:rFonts w:cs="Arial"/>
          <w:b/>
          <w:bCs/>
          <w:sz w:val="18"/>
          <w:szCs w:val="18"/>
        </w:rPr>
        <w:t>Kontrola</w:t>
      </w:r>
      <w:r w:rsidR="00871532" w:rsidRPr="00F97823">
        <w:rPr>
          <w:rFonts w:cs="Arial"/>
          <w:b/>
          <w:bCs/>
          <w:sz w:val="18"/>
          <w:szCs w:val="18"/>
        </w:rPr>
        <w:t xml:space="preserve"> </w:t>
      </w:r>
      <w:r w:rsidR="00F97823" w:rsidRPr="00F97823">
        <w:rPr>
          <w:rFonts w:cs="Arial"/>
          <w:b/>
          <w:sz w:val="18"/>
        </w:rPr>
        <w:t>aktuální</w:t>
      </w:r>
      <w:r>
        <w:rPr>
          <w:rFonts w:cs="Arial"/>
          <w:b/>
          <w:sz w:val="18"/>
        </w:rPr>
        <w:t>ho</w:t>
      </w:r>
      <w:r w:rsidR="00F97823" w:rsidRPr="00F97823">
        <w:rPr>
          <w:rFonts w:cs="Arial"/>
          <w:b/>
          <w:sz w:val="18"/>
        </w:rPr>
        <w:t xml:space="preserve"> </w:t>
      </w:r>
      <w:r w:rsidR="00F97823" w:rsidRPr="00F97823">
        <w:rPr>
          <w:rFonts w:cs="Arial"/>
          <w:b/>
          <w:sz w:val="18"/>
          <w:szCs w:val="18"/>
        </w:rPr>
        <w:t>VÚME nebo VÚPE</w:t>
      </w:r>
      <w:r w:rsidR="00871532" w:rsidRPr="00F97823">
        <w:rPr>
          <w:rFonts w:cs="Arial"/>
          <w:b/>
          <w:bCs/>
          <w:sz w:val="18"/>
          <w:szCs w:val="18"/>
        </w:rPr>
        <w:t xml:space="preserve">: </w:t>
      </w:r>
    </w:p>
    <w:p w:rsidR="00871532" w:rsidRPr="00F97823" w:rsidRDefault="006E2DBF" w:rsidP="00871532">
      <w:pPr>
        <w:spacing w:line="360" w:lineRule="auto"/>
        <w:ind w:left="2268"/>
        <w:rPr>
          <w:rFonts w:cs="Arial"/>
          <w:sz w:val="18"/>
          <w:szCs w:val="18"/>
        </w:rPr>
      </w:pPr>
      <w:r>
        <w:rPr>
          <w:rFonts w:cs="Arial"/>
          <w:noProof/>
          <w:sz w:val="18"/>
          <w:szCs w:val="18"/>
        </w:rPr>
        <w:drawing>
          <wp:inline distT="0" distB="0" distL="0" distR="0" wp14:anchorId="11C92BDC" wp14:editId="6DA44B38">
            <wp:extent cx="200025" cy="200025"/>
            <wp:effectExtent l="19050" t="19050" r="9525" b="952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r w:rsidR="00871532" w:rsidRPr="00F97823">
        <w:rPr>
          <w:rFonts w:cs="Arial"/>
          <w:sz w:val="18"/>
          <w:szCs w:val="18"/>
        </w:rPr>
        <w:t xml:space="preserve"> </w:t>
      </w:r>
    </w:p>
    <w:p w:rsidR="00871532" w:rsidRDefault="00871532" w:rsidP="009B7E2C">
      <w:pPr>
        <w:tabs>
          <w:tab w:val="left" w:pos="426"/>
        </w:tabs>
        <w:spacing w:after="240" w:line="360" w:lineRule="auto"/>
        <w:ind w:left="2268"/>
        <w:jc w:val="both"/>
        <w:rPr>
          <w:rFonts w:cs="Arial"/>
          <w:sz w:val="18"/>
        </w:rPr>
      </w:pPr>
      <w:r w:rsidRPr="00F97823">
        <w:rPr>
          <w:rFonts w:cs="Arial"/>
          <w:sz w:val="18"/>
        </w:rPr>
        <w:t xml:space="preserve">Tlačítko </w:t>
      </w:r>
      <w:r w:rsidR="006901DB" w:rsidRPr="002E75F2">
        <w:rPr>
          <w:rFonts w:cs="Arial"/>
          <w:sz w:val="18"/>
          <w:szCs w:val="18"/>
        </w:rPr>
        <w:t>slouží ke kontrole správnosti údajů</w:t>
      </w:r>
      <w:r w:rsidRPr="00F97823">
        <w:rPr>
          <w:rFonts w:cs="Arial"/>
          <w:sz w:val="18"/>
        </w:rPr>
        <w:t xml:space="preserve"> </w:t>
      </w:r>
      <w:r w:rsidR="006901DB" w:rsidRPr="00F97823">
        <w:rPr>
          <w:rFonts w:cs="Arial"/>
          <w:sz w:val="18"/>
        </w:rPr>
        <w:t>aktuálního</w:t>
      </w:r>
      <w:r w:rsidR="006901DB" w:rsidRPr="00F97823">
        <w:rPr>
          <w:rFonts w:cs="Arial"/>
          <w:sz w:val="18"/>
          <w:szCs w:val="18"/>
        </w:rPr>
        <w:t xml:space="preserve"> </w:t>
      </w:r>
      <w:r w:rsidR="00F97823" w:rsidRPr="00F97823">
        <w:rPr>
          <w:rFonts w:cs="Arial"/>
          <w:sz w:val="18"/>
          <w:szCs w:val="18"/>
        </w:rPr>
        <w:t>VÚME nebo VÚPE</w:t>
      </w:r>
      <w:r w:rsidR="006901DB">
        <w:rPr>
          <w:rFonts w:cs="Arial"/>
          <w:sz w:val="18"/>
        </w:rPr>
        <w:t>.</w:t>
      </w:r>
    </w:p>
    <w:p w:rsidR="001F7C61" w:rsidRDefault="001F7C61">
      <w:pPr>
        <w:overflowPunct/>
        <w:autoSpaceDE/>
        <w:autoSpaceDN/>
        <w:adjustRightInd/>
        <w:textAlignment w:val="auto"/>
        <w:rPr>
          <w:rFonts w:cs="Arial"/>
          <w:sz w:val="18"/>
        </w:rPr>
      </w:pPr>
      <w:r>
        <w:rPr>
          <w:rFonts w:cs="Arial"/>
          <w:sz w:val="18"/>
        </w:rPr>
        <w:br w:type="page"/>
      </w:r>
    </w:p>
    <w:p w:rsidR="00871532" w:rsidRPr="009B7E2C" w:rsidRDefault="00871532" w:rsidP="009B7E2C">
      <w:pPr>
        <w:pStyle w:val="Nadpis2"/>
        <w:spacing w:before="0" w:after="240" w:line="360" w:lineRule="auto"/>
        <w:rPr>
          <w:rFonts w:cs="Arial"/>
        </w:rPr>
      </w:pPr>
      <w:bookmarkStart w:id="43" w:name="_Toc124450897"/>
      <w:r w:rsidRPr="009B7E2C">
        <w:rPr>
          <w:rFonts w:cs="Arial"/>
        </w:rPr>
        <w:lastRenderedPageBreak/>
        <w:t>Menu Nástroje</w:t>
      </w:r>
      <w:bookmarkEnd w:id="43"/>
    </w:p>
    <w:p w:rsidR="00871532" w:rsidRPr="002C77D6" w:rsidRDefault="00613A2A" w:rsidP="00871532">
      <w:pPr>
        <w:spacing w:line="360" w:lineRule="auto"/>
        <w:jc w:val="center"/>
        <w:rPr>
          <w:rFonts w:cs="Arial"/>
        </w:rPr>
      </w:pPr>
      <w:r>
        <w:rPr>
          <w:rFonts w:cs="Arial"/>
          <w:noProof/>
        </w:rPr>
        <w:drawing>
          <wp:inline distT="0" distB="0" distL="0" distR="0">
            <wp:extent cx="2260800" cy="4374000"/>
            <wp:effectExtent l="0" t="0" r="6350" b="762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260800" cy="4374000"/>
                    </a:xfrm>
                    <a:prstGeom prst="rect">
                      <a:avLst/>
                    </a:prstGeom>
                    <a:noFill/>
                    <a:ln>
                      <a:noFill/>
                    </a:ln>
                  </pic:spPr>
                </pic:pic>
              </a:graphicData>
            </a:graphic>
          </wp:inline>
        </w:drawing>
      </w:r>
    </w:p>
    <w:p w:rsidR="00E001F6" w:rsidRPr="00E001F6" w:rsidRDefault="00E001F6" w:rsidP="00E001F6">
      <w:pPr>
        <w:spacing w:line="360" w:lineRule="auto"/>
        <w:jc w:val="both"/>
        <w:rPr>
          <w:rFonts w:cs="Arial"/>
          <w:sz w:val="18"/>
          <w:szCs w:val="18"/>
        </w:rPr>
      </w:pPr>
      <w:r w:rsidRPr="00E001F6">
        <w:rPr>
          <w:rFonts w:cs="Arial"/>
          <w:b/>
          <w:bCs/>
          <w:sz w:val="18"/>
          <w:szCs w:val="18"/>
        </w:rPr>
        <w:t>Hledat vlastníka:</w:t>
      </w:r>
    </w:p>
    <w:p w:rsidR="00E001F6" w:rsidRPr="00E001F6" w:rsidRDefault="006E2DBF" w:rsidP="00E001F6">
      <w:pPr>
        <w:spacing w:line="360" w:lineRule="auto"/>
        <w:ind w:left="2268"/>
        <w:jc w:val="both"/>
        <w:rPr>
          <w:rFonts w:cs="Arial"/>
          <w:sz w:val="18"/>
          <w:szCs w:val="18"/>
        </w:rPr>
      </w:pPr>
      <w:r>
        <w:rPr>
          <w:noProof/>
        </w:rPr>
        <w:drawing>
          <wp:inline distT="0" distB="0" distL="0" distR="0" wp14:anchorId="12DEB1B2" wp14:editId="0453C0ED">
            <wp:extent cx="200025" cy="200025"/>
            <wp:effectExtent l="19050" t="19050" r="9525" b="952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E001F6" w:rsidRPr="0013093D" w:rsidRDefault="00E001F6" w:rsidP="00E001F6">
      <w:pPr>
        <w:spacing w:after="60" w:line="360" w:lineRule="auto"/>
        <w:ind w:left="2268"/>
        <w:jc w:val="both"/>
        <w:rPr>
          <w:rFonts w:cs="Arial"/>
          <w:sz w:val="18"/>
          <w:szCs w:val="18"/>
        </w:rPr>
      </w:pPr>
      <w:r w:rsidRPr="00E001F6">
        <w:rPr>
          <w:rFonts w:cs="Arial"/>
          <w:sz w:val="18"/>
        </w:rPr>
        <w:t xml:space="preserve">V dialogu lze vyhledat vlastníka podle různých parametrů (podle </w:t>
      </w:r>
      <w:r w:rsidR="007E3BA1">
        <w:rPr>
          <w:rFonts w:cs="Arial"/>
          <w:sz w:val="18"/>
        </w:rPr>
        <w:t>názvu</w:t>
      </w:r>
      <w:r w:rsidRPr="00E001F6">
        <w:rPr>
          <w:rFonts w:cs="Arial"/>
          <w:sz w:val="18"/>
        </w:rPr>
        <w:t>, IČO, místa, PSČ, ulice). V pr</w:t>
      </w:r>
      <w:r w:rsidR="00461D6A">
        <w:rPr>
          <w:rFonts w:cs="Arial"/>
          <w:sz w:val="18"/>
        </w:rPr>
        <w:t>ostřední</w:t>
      </w:r>
      <w:r w:rsidRPr="00E001F6">
        <w:rPr>
          <w:rFonts w:cs="Arial"/>
          <w:sz w:val="18"/>
        </w:rPr>
        <w:t xml:space="preserve">m políčku zadáme </w:t>
      </w:r>
      <w:r w:rsidR="00F075C4">
        <w:rPr>
          <w:rFonts w:cs="Arial"/>
          <w:b/>
          <w:i/>
          <w:sz w:val="18"/>
        </w:rPr>
        <w:t>K</w:t>
      </w:r>
      <w:r w:rsidR="00F075C4" w:rsidRPr="00E001F6">
        <w:rPr>
          <w:rFonts w:cs="Arial"/>
          <w:b/>
          <w:i/>
          <w:sz w:val="18"/>
        </w:rPr>
        <w:t>líč</w:t>
      </w:r>
      <w:r w:rsidR="00F075C4">
        <w:rPr>
          <w:rFonts w:cs="Arial"/>
          <w:b/>
          <w:i/>
          <w:sz w:val="18"/>
        </w:rPr>
        <w:t xml:space="preserve"> pro vyhledávání</w:t>
      </w:r>
      <w:r w:rsidRPr="00E001F6">
        <w:rPr>
          <w:rFonts w:cs="Arial"/>
          <w:sz w:val="18"/>
        </w:rPr>
        <w:t xml:space="preserve"> (znaky obsažené ve zvoleném parametru) </w:t>
      </w:r>
      <w:r w:rsidRPr="00E001F6">
        <w:rPr>
          <w:rFonts w:cs="Arial"/>
          <w:sz w:val="18"/>
          <w:szCs w:val="18"/>
        </w:rPr>
        <w:t xml:space="preserve">a po stisknutí tlačítka </w:t>
      </w:r>
      <w:r w:rsidR="00B82FB4">
        <w:rPr>
          <w:rFonts w:cs="Arial"/>
          <w:b/>
          <w:i/>
          <w:sz w:val="18"/>
          <w:szCs w:val="18"/>
        </w:rPr>
        <w:t>Vyhledat podle klíče</w:t>
      </w:r>
      <w:r w:rsidRPr="00E001F6">
        <w:rPr>
          <w:rFonts w:cs="Arial"/>
          <w:sz w:val="18"/>
          <w:szCs w:val="18"/>
        </w:rPr>
        <w:t xml:space="preserve"> se zobrazí ti vlastníci, kteří </w:t>
      </w:r>
      <w:r w:rsidRPr="0013093D">
        <w:rPr>
          <w:rFonts w:cs="Arial"/>
          <w:sz w:val="18"/>
          <w:szCs w:val="18"/>
        </w:rPr>
        <w:t>zadané parametry splňují. Tabulku lze vyexportovat do Excelu.</w:t>
      </w:r>
    </w:p>
    <w:p w:rsidR="00E001F6" w:rsidRPr="0013093D" w:rsidRDefault="006E2DBF" w:rsidP="008B3A69">
      <w:pPr>
        <w:spacing w:after="60" w:line="360" w:lineRule="auto"/>
        <w:jc w:val="center"/>
        <w:rPr>
          <w:rFonts w:cs="Arial"/>
          <w:sz w:val="18"/>
          <w:szCs w:val="18"/>
        </w:rPr>
      </w:pPr>
      <w:r>
        <w:rPr>
          <w:rFonts w:cs="Arial"/>
          <w:noProof/>
          <w:sz w:val="18"/>
          <w:szCs w:val="18"/>
        </w:rPr>
        <w:drawing>
          <wp:inline distT="0" distB="0" distL="0" distR="0" wp14:anchorId="1C1CED9C" wp14:editId="1CD44547">
            <wp:extent cx="5943600" cy="2656800"/>
            <wp:effectExtent l="0" t="0" r="0" b="0"/>
            <wp:docPr id="224" name="obráze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943600" cy="2656800"/>
                    </a:xfrm>
                    <a:prstGeom prst="rect">
                      <a:avLst/>
                    </a:prstGeom>
                    <a:noFill/>
                    <a:ln>
                      <a:noFill/>
                    </a:ln>
                  </pic:spPr>
                </pic:pic>
              </a:graphicData>
            </a:graphic>
          </wp:inline>
        </w:drawing>
      </w:r>
    </w:p>
    <w:p w:rsidR="00871532" w:rsidRPr="0013093D" w:rsidRDefault="00871532" w:rsidP="00871532">
      <w:pPr>
        <w:spacing w:line="360" w:lineRule="auto"/>
        <w:jc w:val="both"/>
        <w:rPr>
          <w:rFonts w:cs="Arial"/>
          <w:b/>
          <w:bCs/>
          <w:sz w:val="18"/>
          <w:szCs w:val="18"/>
        </w:rPr>
      </w:pPr>
      <w:r w:rsidRPr="0013093D">
        <w:rPr>
          <w:rFonts w:cs="Arial"/>
          <w:b/>
          <w:bCs/>
          <w:sz w:val="18"/>
          <w:szCs w:val="18"/>
        </w:rPr>
        <w:lastRenderedPageBreak/>
        <w:t>Hledat provozovatele:</w:t>
      </w:r>
    </w:p>
    <w:p w:rsidR="00871532" w:rsidRPr="008B3A69" w:rsidRDefault="006E2DBF" w:rsidP="00871532">
      <w:pPr>
        <w:spacing w:line="360" w:lineRule="auto"/>
        <w:ind w:left="2268"/>
        <w:jc w:val="both"/>
        <w:rPr>
          <w:rFonts w:cs="Arial"/>
          <w:sz w:val="18"/>
          <w:szCs w:val="18"/>
        </w:rPr>
      </w:pPr>
      <w:r>
        <w:rPr>
          <w:noProof/>
        </w:rPr>
        <w:drawing>
          <wp:inline distT="0" distB="0" distL="0" distR="0" wp14:anchorId="167272D6" wp14:editId="3FAC3E81">
            <wp:extent cx="200025" cy="200025"/>
            <wp:effectExtent l="19050" t="19050" r="9525" b="9525"/>
            <wp:docPr id="176" name="obrázek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B82FB4" w:rsidRPr="0013093D" w:rsidRDefault="00B82FB4" w:rsidP="00B82FB4">
      <w:pPr>
        <w:spacing w:after="120" w:line="360" w:lineRule="auto"/>
        <w:ind w:left="2268"/>
        <w:jc w:val="both"/>
        <w:rPr>
          <w:rFonts w:cs="Arial"/>
          <w:sz w:val="18"/>
          <w:szCs w:val="18"/>
        </w:rPr>
      </w:pPr>
      <w:r w:rsidRPr="00E001F6">
        <w:rPr>
          <w:rFonts w:cs="Arial"/>
          <w:sz w:val="18"/>
        </w:rPr>
        <w:t xml:space="preserve">V dialogu lze vyhledat </w:t>
      </w:r>
      <w:r>
        <w:rPr>
          <w:rFonts w:cs="Arial"/>
          <w:sz w:val="18"/>
        </w:rPr>
        <w:t>provozovatele</w:t>
      </w:r>
      <w:r w:rsidRPr="00E001F6">
        <w:rPr>
          <w:rFonts w:cs="Arial"/>
          <w:sz w:val="18"/>
        </w:rPr>
        <w:t xml:space="preserve"> podle různých parametrů (podle </w:t>
      </w:r>
      <w:r>
        <w:rPr>
          <w:rFonts w:cs="Arial"/>
          <w:sz w:val="18"/>
        </w:rPr>
        <w:t>názvu</w:t>
      </w:r>
      <w:r w:rsidRPr="00E001F6">
        <w:rPr>
          <w:rFonts w:cs="Arial"/>
          <w:sz w:val="18"/>
        </w:rPr>
        <w:t>, IČO, místa, PSČ, ulice). V pr</w:t>
      </w:r>
      <w:r>
        <w:rPr>
          <w:rFonts w:cs="Arial"/>
          <w:sz w:val="18"/>
        </w:rPr>
        <w:t>ostřední</w:t>
      </w:r>
      <w:r w:rsidRPr="00E001F6">
        <w:rPr>
          <w:rFonts w:cs="Arial"/>
          <w:sz w:val="18"/>
        </w:rPr>
        <w:t xml:space="preserve">m políčku zadáme </w:t>
      </w:r>
      <w:r w:rsidR="00F075C4">
        <w:rPr>
          <w:rFonts w:cs="Arial"/>
          <w:b/>
          <w:i/>
          <w:sz w:val="18"/>
        </w:rPr>
        <w:t>K</w:t>
      </w:r>
      <w:r w:rsidR="00F075C4" w:rsidRPr="00E001F6">
        <w:rPr>
          <w:rFonts w:cs="Arial"/>
          <w:b/>
          <w:i/>
          <w:sz w:val="18"/>
        </w:rPr>
        <w:t>líč</w:t>
      </w:r>
      <w:r w:rsidR="00F075C4">
        <w:rPr>
          <w:rFonts w:cs="Arial"/>
          <w:b/>
          <w:i/>
          <w:sz w:val="18"/>
        </w:rPr>
        <w:t xml:space="preserve"> pro vyhledávání</w:t>
      </w:r>
      <w:r w:rsidRPr="00E001F6">
        <w:rPr>
          <w:rFonts w:cs="Arial"/>
          <w:sz w:val="18"/>
        </w:rPr>
        <w:t xml:space="preserve"> (znaky obsažené ve zvoleném parametru) </w:t>
      </w:r>
      <w:r w:rsidRPr="00E001F6">
        <w:rPr>
          <w:rFonts w:cs="Arial"/>
          <w:sz w:val="18"/>
          <w:szCs w:val="18"/>
        </w:rPr>
        <w:t xml:space="preserve">a po stisknutí tlačítka </w:t>
      </w:r>
      <w:r>
        <w:rPr>
          <w:rFonts w:cs="Arial"/>
          <w:b/>
          <w:i/>
          <w:sz w:val="18"/>
          <w:szCs w:val="18"/>
        </w:rPr>
        <w:t>Vyhledat podle klíče</w:t>
      </w:r>
      <w:r w:rsidRPr="00E001F6">
        <w:rPr>
          <w:rFonts w:cs="Arial"/>
          <w:sz w:val="18"/>
          <w:szCs w:val="18"/>
        </w:rPr>
        <w:t xml:space="preserve"> se zobrazí ti </w:t>
      </w:r>
      <w:r>
        <w:rPr>
          <w:rFonts w:cs="Arial"/>
          <w:sz w:val="18"/>
        </w:rPr>
        <w:t>provozovatelé</w:t>
      </w:r>
      <w:r w:rsidRPr="00E001F6">
        <w:rPr>
          <w:rFonts w:cs="Arial"/>
          <w:sz w:val="18"/>
          <w:szCs w:val="18"/>
        </w:rPr>
        <w:t xml:space="preserve">, kteří </w:t>
      </w:r>
      <w:r w:rsidRPr="0013093D">
        <w:rPr>
          <w:rFonts w:cs="Arial"/>
          <w:sz w:val="18"/>
          <w:szCs w:val="18"/>
        </w:rPr>
        <w:t>zadané parametry splňují. Tabulku lze vyexportovat do Excelu.</w:t>
      </w:r>
    </w:p>
    <w:p w:rsidR="00871532" w:rsidRPr="008B3A69" w:rsidRDefault="006E2DBF" w:rsidP="00871532">
      <w:pPr>
        <w:spacing w:after="120" w:line="360" w:lineRule="auto"/>
        <w:jc w:val="center"/>
        <w:rPr>
          <w:rFonts w:cs="Arial"/>
          <w:sz w:val="18"/>
          <w:szCs w:val="18"/>
        </w:rPr>
      </w:pPr>
      <w:r>
        <w:rPr>
          <w:rFonts w:cs="Arial"/>
          <w:noProof/>
          <w:sz w:val="18"/>
          <w:szCs w:val="18"/>
        </w:rPr>
        <w:drawing>
          <wp:inline distT="0" distB="0" distL="0" distR="0" wp14:anchorId="4DE6AEA2" wp14:editId="25C6598A">
            <wp:extent cx="5943600" cy="2656800"/>
            <wp:effectExtent l="0" t="0" r="0"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943600" cy="2656800"/>
                    </a:xfrm>
                    <a:prstGeom prst="rect">
                      <a:avLst/>
                    </a:prstGeom>
                    <a:noFill/>
                    <a:ln>
                      <a:noFill/>
                    </a:ln>
                  </pic:spPr>
                </pic:pic>
              </a:graphicData>
            </a:graphic>
          </wp:inline>
        </w:drawing>
      </w:r>
    </w:p>
    <w:p w:rsidR="003204E7" w:rsidRPr="003D61CD" w:rsidRDefault="003204E7" w:rsidP="003204E7">
      <w:pPr>
        <w:spacing w:line="360" w:lineRule="auto"/>
        <w:jc w:val="both"/>
        <w:rPr>
          <w:rFonts w:cs="Arial"/>
          <w:sz w:val="18"/>
          <w:szCs w:val="18"/>
        </w:rPr>
      </w:pPr>
      <w:r w:rsidRPr="003D61CD">
        <w:rPr>
          <w:rFonts w:cs="Arial"/>
          <w:b/>
          <w:bCs/>
          <w:sz w:val="18"/>
          <w:szCs w:val="18"/>
        </w:rPr>
        <w:t xml:space="preserve">Hledat </w:t>
      </w:r>
      <w:r>
        <w:rPr>
          <w:rFonts w:cs="Arial"/>
          <w:b/>
          <w:bCs/>
          <w:sz w:val="18"/>
          <w:szCs w:val="18"/>
        </w:rPr>
        <w:t>VÚME</w:t>
      </w:r>
      <w:r w:rsidRPr="003D61CD">
        <w:rPr>
          <w:rFonts w:cs="Arial"/>
          <w:b/>
          <w:bCs/>
          <w:sz w:val="18"/>
          <w:szCs w:val="18"/>
        </w:rPr>
        <w:t>:</w:t>
      </w:r>
    </w:p>
    <w:p w:rsidR="003204E7" w:rsidRPr="008B1B8C" w:rsidRDefault="006E2DBF" w:rsidP="003204E7">
      <w:pPr>
        <w:spacing w:line="360" w:lineRule="auto"/>
        <w:ind w:left="2268"/>
        <w:jc w:val="both"/>
        <w:rPr>
          <w:rFonts w:cs="Arial"/>
          <w:sz w:val="18"/>
          <w:szCs w:val="18"/>
          <w:highlight w:val="green"/>
        </w:rPr>
      </w:pPr>
      <w:r>
        <w:rPr>
          <w:rFonts w:cs="Arial"/>
          <w:noProof/>
          <w:sz w:val="18"/>
          <w:szCs w:val="18"/>
        </w:rPr>
        <w:drawing>
          <wp:inline distT="0" distB="0" distL="0" distR="0" wp14:anchorId="4565D10F" wp14:editId="6E1202B0">
            <wp:extent cx="200025" cy="200025"/>
            <wp:effectExtent l="19050" t="19050" r="9525" b="9525"/>
            <wp:docPr id="178" name="obráze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r w:rsidR="003204E7">
        <w:rPr>
          <w:rFonts w:cs="Arial"/>
          <w:sz w:val="18"/>
          <w:szCs w:val="18"/>
        </w:rPr>
        <w:t xml:space="preserve"> </w:t>
      </w:r>
    </w:p>
    <w:p w:rsidR="00EF2180" w:rsidRDefault="003204E7" w:rsidP="00EF2180">
      <w:pPr>
        <w:spacing w:line="360" w:lineRule="auto"/>
        <w:ind w:left="2268"/>
        <w:jc w:val="both"/>
        <w:rPr>
          <w:rFonts w:cs="Arial"/>
          <w:sz w:val="18"/>
          <w:szCs w:val="18"/>
        </w:rPr>
      </w:pPr>
      <w:r w:rsidRPr="0086389E">
        <w:rPr>
          <w:rFonts w:cs="Arial"/>
          <w:sz w:val="18"/>
        </w:rPr>
        <w:t xml:space="preserve">V dialogu lze vyhledat VÚME podle různých parametrů </w:t>
      </w:r>
      <w:r w:rsidRPr="00CA741C">
        <w:rPr>
          <w:rFonts w:cs="Arial"/>
          <w:sz w:val="18"/>
        </w:rPr>
        <w:t xml:space="preserve">a označit je v levém panelu </w:t>
      </w:r>
      <w:r w:rsidRPr="0086389E">
        <w:rPr>
          <w:rFonts w:cs="Arial"/>
          <w:sz w:val="18"/>
        </w:rPr>
        <w:t>(</w:t>
      </w:r>
      <w:r>
        <w:rPr>
          <w:rFonts w:cs="Arial"/>
          <w:sz w:val="18"/>
        </w:rPr>
        <w:t>majetek</w:t>
      </w:r>
      <w:r w:rsidRPr="0086389E">
        <w:rPr>
          <w:rFonts w:cs="Arial"/>
          <w:sz w:val="18"/>
        </w:rPr>
        <w:t xml:space="preserve"> podle IČME,</w:t>
      </w:r>
      <w:r>
        <w:rPr>
          <w:rFonts w:cs="Arial"/>
          <w:sz w:val="18"/>
        </w:rPr>
        <w:t xml:space="preserve"> majetek</w:t>
      </w:r>
      <w:r w:rsidRPr="0086389E">
        <w:rPr>
          <w:rFonts w:cs="Arial"/>
          <w:sz w:val="18"/>
        </w:rPr>
        <w:t xml:space="preserve"> podle </w:t>
      </w:r>
      <w:r>
        <w:rPr>
          <w:rFonts w:cs="Arial"/>
          <w:sz w:val="18"/>
        </w:rPr>
        <w:t>názvu</w:t>
      </w:r>
      <w:r w:rsidRPr="0086389E">
        <w:rPr>
          <w:rFonts w:cs="Arial"/>
          <w:sz w:val="18"/>
        </w:rPr>
        <w:t>,</w:t>
      </w:r>
      <w:r>
        <w:rPr>
          <w:rFonts w:cs="Arial"/>
          <w:sz w:val="18"/>
        </w:rPr>
        <w:t xml:space="preserve"> majetek</w:t>
      </w:r>
      <w:r w:rsidRPr="0086389E">
        <w:rPr>
          <w:rFonts w:cs="Arial"/>
          <w:sz w:val="18"/>
        </w:rPr>
        <w:t xml:space="preserve"> podle </w:t>
      </w:r>
      <w:r>
        <w:rPr>
          <w:rFonts w:cs="Arial"/>
          <w:sz w:val="18"/>
        </w:rPr>
        <w:t>místa</w:t>
      </w:r>
      <w:r w:rsidRPr="0086389E">
        <w:rPr>
          <w:rFonts w:cs="Arial"/>
          <w:sz w:val="18"/>
        </w:rPr>
        <w:t>,</w:t>
      </w:r>
      <w:r>
        <w:rPr>
          <w:rFonts w:cs="Arial"/>
          <w:sz w:val="18"/>
        </w:rPr>
        <w:t xml:space="preserve"> majetek</w:t>
      </w:r>
      <w:r w:rsidRPr="0086389E">
        <w:rPr>
          <w:rFonts w:cs="Arial"/>
          <w:sz w:val="18"/>
        </w:rPr>
        <w:t xml:space="preserve"> podle </w:t>
      </w:r>
      <w:r>
        <w:rPr>
          <w:rFonts w:cs="Arial"/>
          <w:sz w:val="18"/>
        </w:rPr>
        <w:t>názvu vlastníka</w:t>
      </w:r>
      <w:r w:rsidRPr="0086389E">
        <w:rPr>
          <w:rFonts w:cs="Arial"/>
          <w:sz w:val="18"/>
        </w:rPr>
        <w:t>,</w:t>
      </w:r>
      <w:r>
        <w:rPr>
          <w:rFonts w:cs="Arial"/>
          <w:sz w:val="18"/>
        </w:rPr>
        <w:t xml:space="preserve"> majetek</w:t>
      </w:r>
      <w:r w:rsidRPr="0086389E">
        <w:rPr>
          <w:rFonts w:cs="Arial"/>
          <w:sz w:val="18"/>
        </w:rPr>
        <w:t xml:space="preserve"> podle </w:t>
      </w:r>
      <w:r>
        <w:rPr>
          <w:rFonts w:cs="Arial"/>
          <w:sz w:val="18"/>
        </w:rPr>
        <w:t>IČO vlastníka</w:t>
      </w:r>
      <w:r w:rsidRPr="0086389E">
        <w:rPr>
          <w:rFonts w:cs="Arial"/>
          <w:sz w:val="18"/>
        </w:rPr>
        <w:t xml:space="preserve">). </w:t>
      </w:r>
      <w:r>
        <w:rPr>
          <w:rFonts w:cs="Arial"/>
          <w:sz w:val="18"/>
        </w:rPr>
        <w:t xml:space="preserve">V pravé horní části dialogu zvolíme zaškrtnutím jeden nebo více druhů stavby, přičemž tlačítkem </w:t>
      </w:r>
      <w:r w:rsidRPr="001537B4">
        <w:rPr>
          <w:rFonts w:cs="Arial"/>
          <w:i/>
          <w:sz w:val="18"/>
        </w:rPr>
        <w:t>Vše</w:t>
      </w:r>
      <w:r>
        <w:rPr>
          <w:rFonts w:cs="Arial"/>
          <w:sz w:val="18"/>
        </w:rPr>
        <w:t xml:space="preserve"> zaškrtneme všechny druhy stavby, tlačítkem </w:t>
      </w:r>
      <w:r w:rsidRPr="001537B4">
        <w:rPr>
          <w:rFonts w:cs="Arial"/>
          <w:i/>
          <w:sz w:val="18"/>
        </w:rPr>
        <w:t>Nic</w:t>
      </w:r>
      <w:r>
        <w:rPr>
          <w:rFonts w:cs="Arial"/>
          <w:sz w:val="18"/>
        </w:rPr>
        <w:t xml:space="preserve"> zaškrtávací políčka vyprázdníme. </w:t>
      </w:r>
      <w:r w:rsidR="00EF2180" w:rsidRPr="0086389E">
        <w:rPr>
          <w:rFonts w:cs="Arial"/>
          <w:sz w:val="18"/>
        </w:rPr>
        <w:t xml:space="preserve">V prostředním </w:t>
      </w:r>
      <w:r w:rsidR="00EF2180">
        <w:rPr>
          <w:rFonts w:cs="Arial"/>
          <w:sz w:val="18"/>
        </w:rPr>
        <w:t xml:space="preserve">zadávacím </w:t>
      </w:r>
      <w:r w:rsidR="00EF2180" w:rsidRPr="0086389E">
        <w:rPr>
          <w:rFonts w:cs="Arial"/>
          <w:sz w:val="18"/>
        </w:rPr>
        <w:t xml:space="preserve">políčku </w:t>
      </w:r>
      <w:r w:rsidR="00EF2180">
        <w:rPr>
          <w:rFonts w:cs="Arial"/>
          <w:b/>
          <w:i/>
          <w:sz w:val="18"/>
        </w:rPr>
        <w:t>K</w:t>
      </w:r>
      <w:r w:rsidR="00EF2180" w:rsidRPr="00E001F6">
        <w:rPr>
          <w:rFonts w:cs="Arial"/>
          <w:b/>
          <w:i/>
          <w:sz w:val="18"/>
        </w:rPr>
        <w:t>líč</w:t>
      </w:r>
      <w:r w:rsidR="00EF2180">
        <w:rPr>
          <w:rFonts w:cs="Arial"/>
          <w:b/>
          <w:i/>
          <w:sz w:val="18"/>
        </w:rPr>
        <w:t xml:space="preserve"> pro vyhledávání</w:t>
      </w:r>
      <w:r w:rsidR="00EF2180" w:rsidRPr="0086389E">
        <w:rPr>
          <w:rFonts w:cs="Arial"/>
          <w:sz w:val="18"/>
        </w:rPr>
        <w:t xml:space="preserve"> </w:t>
      </w:r>
      <w:r w:rsidR="00EF2180">
        <w:rPr>
          <w:rFonts w:cs="Arial"/>
          <w:sz w:val="18"/>
        </w:rPr>
        <w:t>napíšeme parametr ve formátu *</w:t>
      </w:r>
      <w:r w:rsidR="00EF2180" w:rsidRPr="008A690E">
        <w:rPr>
          <w:rFonts w:cs="Arial"/>
          <w:i/>
          <w:sz w:val="18"/>
        </w:rPr>
        <w:t>parametr</w:t>
      </w:r>
      <w:r w:rsidR="00EF2180">
        <w:rPr>
          <w:rFonts w:cs="Arial"/>
          <w:sz w:val="18"/>
        </w:rPr>
        <w:t>* (pokud je na začátku *, mohou se zadané znaky vyskytovat uvnitř hledaného řetězce; pokud na začátku * není, zadané znaky musí být na začátku</w:t>
      </w:r>
      <w:r w:rsidR="00EF2180" w:rsidRPr="007F1BD0">
        <w:rPr>
          <w:rFonts w:cs="Arial"/>
          <w:sz w:val="18"/>
        </w:rPr>
        <w:t xml:space="preserve"> </w:t>
      </w:r>
      <w:r w:rsidR="00EF2180">
        <w:rPr>
          <w:rFonts w:cs="Arial"/>
          <w:sz w:val="18"/>
        </w:rPr>
        <w:t>hledaného řetězce; a obdobně pokud je konci *, mohou se zadané znaky vyskytovat uvnitř hledaného řetězce; pokud na konci * není, zadané znaky musí být na konci</w:t>
      </w:r>
      <w:r w:rsidR="00EF2180" w:rsidRPr="007F1BD0">
        <w:rPr>
          <w:rFonts w:cs="Arial"/>
          <w:sz w:val="18"/>
        </w:rPr>
        <w:t xml:space="preserve"> </w:t>
      </w:r>
      <w:r w:rsidR="00EF2180">
        <w:rPr>
          <w:rFonts w:cs="Arial"/>
          <w:sz w:val="18"/>
        </w:rPr>
        <w:t xml:space="preserve">hledaného řetězce) </w:t>
      </w:r>
      <w:r w:rsidR="00EF2180" w:rsidRPr="000107F5">
        <w:rPr>
          <w:rFonts w:cs="Arial"/>
          <w:sz w:val="18"/>
          <w:szCs w:val="18"/>
        </w:rPr>
        <w:t xml:space="preserve">a po stisknutí tlačítka </w:t>
      </w:r>
      <w:r w:rsidR="00EF2180">
        <w:rPr>
          <w:rFonts w:cs="Arial"/>
          <w:b/>
          <w:i/>
          <w:sz w:val="18"/>
          <w:szCs w:val="18"/>
        </w:rPr>
        <w:t>Vyhledat podle klíče</w:t>
      </w:r>
      <w:r w:rsidR="00EF2180" w:rsidRPr="000107F5">
        <w:rPr>
          <w:rFonts w:cs="Arial"/>
          <w:sz w:val="18"/>
          <w:szCs w:val="18"/>
        </w:rPr>
        <w:t xml:space="preserve"> se zobrazí </w:t>
      </w:r>
      <w:r w:rsidR="00EF2180" w:rsidRPr="0086389E">
        <w:rPr>
          <w:rFonts w:cs="Arial"/>
          <w:sz w:val="18"/>
        </w:rPr>
        <w:t>VÚ</w:t>
      </w:r>
      <w:r w:rsidR="00EF2180">
        <w:rPr>
          <w:rFonts w:cs="Arial"/>
          <w:sz w:val="18"/>
        </w:rPr>
        <w:t>M</w:t>
      </w:r>
      <w:r w:rsidR="00EF2180" w:rsidRPr="0086389E">
        <w:rPr>
          <w:rFonts w:cs="Arial"/>
          <w:sz w:val="18"/>
        </w:rPr>
        <w:t>E</w:t>
      </w:r>
      <w:r w:rsidR="00EF2180">
        <w:rPr>
          <w:rFonts w:cs="Arial"/>
          <w:sz w:val="18"/>
          <w:szCs w:val="18"/>
        </w:rPr>
        <w:t xml:space="preserve"> splňující</w:t>
      </w:r>
      <w:r w:rsidR="00EF2180" w:rsidRPr="000107F5">
        <w:rPr>
          <w:rFonts w:cs="Arial"/>
          <w:sz w:val="18"/>
          <w:szCs w:val="18"/>
        </w:rPr>
        <w:t xml:space="preserve"> zadané parametry.</w:t>
      </w:r>
      <w:r w:rsidR="00EF2180">
        <w:rPr>
          <w:rFonts w:cs="Arial"/>
          <w:sz w:val="18"/>
          <w:szCs w:val="18"/>
        </w:rPr>
        <w:t xml:space="preserve"> </w:t>
      </w:r>
      <w:r w:rsidR="00EF2180" w:rsidRPr="000107F5">
        <w:rPr>
          <w:rFonts w:cs="Arial"/>
          <w:sz w:val="18"/>
          <w:szCs w:val="18"/>
        </w:rPr>
        <w:t>Tabulku lze vyexportovat do Excelu.</w:t>
      </w:r>
    </w:p>
    <w:p w:rsidR="00654DA5" w:rsidRPr="000107F5" w:rsidRDefault="00654DA5" w:rsidP="003204E7">
      <w:pPr>
        <w:spacing w:after="60" w:line="360" w:lineRule="auto"/>
        <w:ind w:left="2268"/>
        <w:jc w:val="both"/>
        <w:rPr>
          <w:rFonts w:cs="Arial"/>
          <w:sz w:val="18"/>
          <w:szCs w:val="18"/>
        </w:rPr>
      </w:pPr>
      <w:r>
        <w:rPr>
          <w:rFonts w:cs="Arial"/>
          <w:sz w:val="18"/>
          <w:szCs w:val="18"/>
        </w:rPr>
        <w:t xml:space="preserve">Tlačítkem </w:t>
      </w:r>
      <w:r w:rsidRPr="0067120C">
        <w:rPr>
          <w:rFonts w:cs="Arial"/>
          <w:b/>
          <w:i/>
          <w:sz w:val="18"/>
          <w:szCs w:val="18"/>
        </w:rPr>
        <w:t>Vložit do tabulky</w:t>
      </w:r>
      <w:r>
        <w:rPr>
          <w:rFonts w:cs="Arial"/>
          <w:sz w:val="18"/>
          <w:szCs w:val="18"/>
        </w:rPr>
        <w:t xml:space="preserve"> se výsledky hledání vloží do příslušné části spodní tabulky hlavního panelu.</w:t>
      </w:r>
    </w:p>
    <w:p w:rsidR="003204E7" w:rsidRPr="000107F5" w:rsidRDefault="006E2DBF" w:rsidP="003204E7">
      <w:pPr>
        <w:spacing w:after="120" w:line="360" w:lineRule="auto"/>
        <w:jc w:val="center"/>
        <w:rPr>
          <w:rFonts w:cs="Arial"/>
          <w:sz w:val="18"/>
          <w:szCs w:val="18"/>
        </w:rPr>
      </w:pPr>
      <w:r>
        <w:rPr>
          <w:rFonts w:cs="Arial"/>
          <w:noProof/>
          <w:sz w:val="18"/>
          <w:szCs w:val="18"/>
        </w:rPr>
        <w:lastRenderedPageBreak/>
        <w:drawing>
          <wp:inline distT="0" distB="0" distL="0" distR="0" wp14:anchorId="43FE1CC3" wp14:editId="06A24461">
            <wp:extent cx="6115050" cy="2647950"/>
            <wp:effectExtent l="0" t="0" r="0" b="0"/>
            <wp:docPr id="228" name="obráze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15050" cy="2647950"/>
                    </a:xfrm>
                    <a:prstGeom prst="rect">
                      <a:avLst/>
                    </a:prstGeom>
                    <a:noFill/>
                    <a:ln>
                      <a:noFill/>
                    </a:ln>
                  </pic:spPr>
                </pic:pic>
              </a:graphicData>
            </a:graphic>
          </wp:inline>
        </w:drawing>
      </w:r>
    </w:p>
    <w:p w:rsidR="00464BE1" w:rsidRDefault="00464BE1" w:rsidP="00871532">
      <w:pPr>
        <w:spacing w:line="360" w:lineRule="auto"/>
        <w:jc w:val="both"/>
        <w:rPr>
          <w:rFonts w:cs="Arial"/>
          <w:b/>
          <w:bCs/>
          <w:sz w:val="18"/>
          <w:szCs w:val="18"/>
        </w:rPr>
      </w:pPr>
    </w:p>
    <w:p w:rsidR="00871532" w:rsidRPr="003D61CD" w:rsidRDefault="00871532" w:rsidP="00871532">
      <w:pPr>
        <w:spacing w:line="360" w:lineRule="auto"/>
        <w:jc w:val="both"/>
        <w:rPr>
          <w:rFonts w:cs="Arial"/>
          <w:sz w:val="18"/>
          <w:szCs w:val="18"/>
        </w:rPr>
      </w:pPr>
      <w:r w:rsidRPr="003D61CD">
        <w:rPr>
          <w:rFonts w:cs="Arial"/>
          <w:b/>
          <w:bCs/>
          <w:sz w:val="18"/>
          <w:szCs w:val="18"/>
        </w:rPr>
        <w:t xml:space="preserve">Hledat </w:t>
      </w:r>
      <w:r w:rsidR="003D61CD">
        <w:rPr>
          <w:rFonts w:cs="Arial"/>
          <w:b/>
          <w:bCs/>
          <w:sz w:val="18"/>
          <w:szCs w:val="18"/>
        </w:rPr>
        <w:t>VÚ</w:t>
      </w:r>
      <w:r w:rsidR="003204E7">
        <w:rPr>
          <w:rFonts w:cs="Arial"/>
          <w:b/>
          <w:bCs/>
          <w:sz w:val="18"/>
          <w:szCs w:val="18"/>
        </w:rPr>
        <w:t>P</w:t>
      </w:r>
      <w:r w:rsidR="003D61CD">
        <w:rPr>
          <w:rFonts w:cs="Arial"/>
          <w:b/>
          <w:bCs/>
          <w:sz w:val="18"/>
          <w:szCs w:val="18"/>
        </w:rPr>
        <w:t>E</w:t>
      </w:r>
      <w:r w:rsidRPr="003D61CD">
        <w:rPr>
          <w:rFonts w:cs="Arial"/>
          <w:b/>
          <w:bCs/>
          <w:sz w:val="18"/>
          <w:szCs w:val="18"/>
        </w:rPr>
        <w:t>:</w:t>
      </w:r>
    </w:p>
    <w:p w:rsidR="00871532" w:rsidRPr="008B1B8C" w:rsidRDefault="006E2DBF" w:rsidP="00871532">
      <w:pPr>
        <w:spacing w:line="360" w:lineRule="auto"/>
        <w:ind w:left="2268"/>
        <w:jc w:val="both"/>
        <w:rPr>
          <w:rFonts w:cs="Arial"/>
          <w:sz w:val="18"/>
          <w:szCs w:val="18"/>
          <w:highlight w:val="green"/>
        </w:rPr>
      </w:pPr>
      <w:r>
        <w:rPr>
          <w:rFonts w:cs="Arial"/>
          <w:noProof/>
          <w:sz w:val="18"/>
          <w:szCs w:val="18"/>
        </w:rPr>
        <w:drawing>
          <wp:inline distT="0" distB="0" distL="0" distR="0" wp14:anchorId="1A25E10F" wp14:editId="3A37A92F">
            <wp:extent cx="200025" cy="200025"/>
            <wp:effectExtent l="19050" t="19050" r="9525" b="9525"/>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Default="00871532" w:rsidP="00D33C76">
      <w:pPr>
        <w:spacing w:line="360" w:lineRule="auto"/>
        <w:ind w:left="2268"/>
        <w:jc w:val="both"/>
        <w:rPr>
          <w:rFonts w:cs="Arial"/>
          <w:sz w:val="18"/>
          <w:szCs w:val="18"/>
        </w:rPr>
      </w:pPr>
      <w:r w:rsidRPr="0086389E">
        <w:rPr>
          <w:rFonts w:cs="Arial"/>
          <w:sz w:val="18"/>
        </w:rPr>
        <w:t xml:space="preserve">V dialogu lze vyhledat </w:t>
      </w:r>
      <w:r w:rsidR="0086389E" w:rsidRPr="0086389E">
        <w:rPr>
          <w:rFonts w:cs="Arial"/>
          <w:sz w:val="18"/>
        </w:rPr>
        <w:t>VÚ</w:t>
      </w:r>
      <w:r w:rsidR="003204E7">
        <w:rPr>
          <w:rFonts w:cs="Arial"/>
          <w:sz w:val="18"/>
        </w:rPr>
        <w:t>P</w:t>
      </w:r>
      <w:r w:rsidR="0086389E" w:rsidRPr="0086389E">
        <w:rPr>
          <w:rFonts w:cs="Arial"/>
          <w:sz w:val="18"/>
        </w:rPr>
        <w:t>E</w:t>
      </w:r>
      <w:r w:rsidRPr="0086389E">
        <w:rPr>
          <w:rFonts w:cs="Arial"/>
          <w:sz w:val="18"/>
        </w:rPr>
        <w:t xml:space="preserve"> podle různých parametrů </w:t>
      </w:r>
      <w:r w:rsidR="00D40D00" w:rsidRPr="00CA741C">
        <w:rPr>
          <w:rFonts w:cs="Arial"/>
          <w:sz w:val="18"/>
        </w:rPr>
        <w:t xml:space="preserve">a označit je v levém panelu </w:t>
      </w:r>
      <w:r w:rsidRPr="0086389E">
        <w:rPr>
          <w:rFonts w:cs="Arial"/>
          <w:sz w:val="18"/>
        </w:rPr>
        <w:t>(</w:t>
      </w:r>
      <w:r w:rsidR="001621D6" w:rsidRPr="0086389E">
        <w:rPr>
          <w:rFonts w:cs="Arial"/>
          <w:sz w:val="18"/>
        </w:rPr>
        <w:t>podle IČ</w:t>
      </w:r>
      <w:r w:rsidR="00414A21">
        <w:rPr>
          <w:rFonts w:cs="Arial"/>
          <w:sz w:val="18"/>
        </w:rPr>
        <w:t>P</w:t>
      </w:r>
      <w:r w:rsidR="001621D6" w:rsidRPr="0086389E">
        <w:rPr>
          <w:rFonts w:cs="Arial"/>
          <w:sz w:val="18"/>
        </w:rPr>
        <w:t>E,</w:t>
      </w:r>
      <w:r w:rsidR="001621D6">
        <w:rPr>
          <w:rFonts w:cs="Arial"/>
          <w:sz w:val="18"/>
        </w:rPr>
        <w:t xml:space="preserve"> </w:t>
      </w:r>
      <w:r w:rsidR="00414A21">
        <w:rPr>
          <w:rFonts w:cs="Arial"/>
          <w:sz w:val="18"/>
        </w:rPr>
        <w:t xml:space="preserve">podle IČO provozovatele, podle názvu provozovatele, podle IČO vlastníka, podle názvu vlastníka, </w:t>
      </w:r>
      <w:r w:rsidR="00BA17B6">
        <w:rPr>
          <w:rFonts w:cs="Arial"/>
          <w:sz w:val="18"/>
        </w:rPr>
        <w:t>podle IČME majetku, podle názvu majetku</w:t>
      </w:r>
      <w:r w:rsidRPr="0086389E">
        <w:rPr>
          <w:rFonts w:cs="Arial"/>
          <w:sz w:val="18"/>
        </w:rPr>
        <w:t xml:space="preserve">). </w:t>
      </w:r>
      <w:r w:rsidR="001537B4">
        <w:rPr>
          <w:rFonts w:cs="Arial"/>
          <w:sz w:val="18"/>
        </w:rPr>
        <w:t>V pravé horní části dialogu zvolíme zaškrtnutím jeden nebo více druhů stavby</w:t>
      </w:r>
      <w:r w:rsidR="002605B7">
        <w:rPr>
          <w:rFonts w:cs="Arial"/>
          <w:sz w:val="18"/>
        </w:rPr>
        <w:t>, přičemž</w:t>
      </w:r>
      <w:r w:rsidR="001537B4">
        <w:rPr>
          <w:rFonts w:cs="Arial"/>
          <w:sz w:val="18"/>
        </w:rPr>
        <w:t xml:space="preserve"> </w:t>
      </w:r>
      <w:r w:rsidR="002605B7">
        <w:rPr>
          <w:rFonts w:cs="Arial"/>
          <w:sz w:val="18"/>
        </w:rPr>
        <w:t>t</w:t>
      </w:r>
      <w:r w:rsidR="001537B4">
        <w:rPr>
          <w:rFonts w:cs="Arial"/>
          <w:sz w:val="18"/>
        </w:rPr>
        <w:t xml:space="preserve">lačítkem </w:t>
      </w:r>
      <w:r w:rsidR="001537B4" w:rsidRPr="001537B4">
        <w:rPr>
          <w:rFonts w:cs="Arial"/>
          <w:i/>
          <w:sz w:val="18"/>
        </w:rPr>
        <w:t>Vše</w:t>
      </w:r>
      <w:r w:rsidR="001537B4">
        <w:rPr>
          <w:rFonts w:cs="Arial"/>
          <w:sz w:val="18"/>
        </w:rPr>
        <w:t xml:space="preserve"> zaškrtneme všechny druhy stavby</w:t>
      </w:r>
      <w:r w:rsidR="002605B7">
        <w:rPr>
          <w:rFonts w:cs="Arial"/>
          <w:sz w:val="18"/>
        </w:rPr>
        <w:t>,</w:t>
      </w:r>
      <w:r w:rsidR="001537B4">
        <w:rPr>
          <w:rFonts w:cs="Arial"/>
          <w:sz w:val="18"/>
        </w:rPr>
        <w:t xml:space="preserve"> tlačítkem </w:t>
      </w:r>
      <w:r w:rsidR="001537B4" w:rsidRPr="001537B4">
        <w:rPr>
          <w:rFonts w:cs="Arial"/>
          <w:i/>
          <w:sz w:val="18"/>
        </w:rPr>
        <w:t>Nic</w:t>
      </w:r>
      <w:r w:rsidR="001537B4">
        <w:rPr>
          <w:rFonts w:cs="Arial"/>
          <w:sz w:val="18"/>
        </w:rPr>
        <w:t xml:space="preserve"> zaškrtávací políčka vyprázdníme. </w:t>
      </w:r>
      <w:r w:rsidRPr="0086389E">
        <w:rPr>
          <w:rFonts w:cs="Arial"/>
          <w:sz w:val="18"/>
        </w:rPr>
        <w:t xml:space="preserve">V prostředním </w:t>
      </w:r>
      <w:r w:rsidR="002605B7">
        <w:rPr>
          <w:rFonts w:cs="Arial"/>
          <w:sz w:val="18"/>
        </w:rPr>
        <w:t xml:space="preserve">zadávacím </w:t>
      </w:r>
      <w:r w:rsidRPr="0086389E">
        <w:rPr>
          <w:rFonts w:cs="Arial"/>
          <w:sz w:val="18"/>
        </w:rPr>
        <w:t xml:space="preserve">políčku </w:t>
      </w:r>
      <w:r w:rsidR="00F075C4">
        <w:rPr>
          <w:rFonts w:cs="Arial"/>
          <w:b/>
          <w:i/>
          <w:sz w:val="18"/>
        </w:rPr>
        <w:t>K</w:t>
      </w:r>
      <w:r w:rsidR="00F075C4" w:rsidRPr="00E001F6">
        <w:rPr>
          <w:rFonts w:cs="Arial"/>
          <w:b/>
          <w:i/>
          <w:sz w:val="18"/>
        </w:rPr>
        <w:t>líč</w:t>
      </w:r>
      <w:r w:rsidR="00F075C4">
        <w:rPr>
          <w:rFonts w:cs="Arial"/>
          <w:b/>
          <w:i/>
          <w:sz w:val="18"/>
        </w:rPr>
        <w:t xml:space="preserve"> pro vyhledávání</w:t>
      </w:r>
      <w:r w:rsidRPr="0086389E">
        <w:rPr>
          <w:rFonts w:cs="Arial"/>
          <w:sz w:val="18"/>
        </w:rPr>
        <w:t xml:space="preserve"> </w:t>
      </w:r>
      <w:r w:rsidR="00387953">
        <w:rPr>
          <w:rFonts w:cs="Arial"/>
          <w:sz w:val="18"/>
        </w:rPr>
        <w:t>napíšeme parametr ve formátu *</w:t>
      </w:r>
      <w:r w:rsidR="00387953" w:rsidRPr="008A690E">
        <w:rPr>
          <w:rFonts w:cs="Arial"/>
          <w:i/>
          <w:sz w:val="18"/>
        </w:rPr>
        <w:t>parametr</w:t>
      </w:r>
      <w:r w:rsidR="00387953">
        <w:rPr>
          <w:rFonts w:cs="Arial"/>
          <w:sz w:val="18"/>
        </w:rPr>
        <w:t>* (pokud je na začátku *, mohou se zadané znaky vyskytovat uvnitř hledaného řetězce; pokud na začátku * není, zadané znaky musí být na začátku</w:t>
      </w:r>
      <w:r w:rsidR="00387953" w:rsidRPr="007F1BD0">
        <w:rPr>
          <w:rFonts w:cs="Arial"/>
          <w:sz w:val="18"/>
        </w:rPr>
        <w:t xml:space="preserve"> </w:t>
      </w:r>
      <w:r w:rsidR="00387953">
        <w:rPr>
          <w:rFonts w:cs="Arial"/>
          <w:sz w:val="18"/>
        </w:rPr>
        <w:t>hledaného řetězce; a obdobně pokud je konci *, mohou se zadané znaky vyskytovat uvnitř hledaného řetězce; pokud na konci * není, zadané znaky musí být na konci</w:t>
      </w:r>
      <w:r w:rsidR="00387953" w:rsidRPr="007F1BD0">
        <w:rPr>
          <w:rFonts w:cs="Arial"/>
          <w:sz w:val="18"/>
        </w:rPr>
        <w:t xml:space="preserve"> </w:t>
      </w:r>
      <w:r w:rsidR="00387953">
        <w:rPr>
          <w:rFonts w:cs="Arial"/>
          <w:sz w:val="18"/>
        </w:rPr>
        <w:t xml:space="preserve">hledaného řetězce) </w:t>
      </w:r>
      <w:r w:rsidRPr="000107F5">
        <w:rPr>
          <w:rFonts w:cs="Arial"/>
          <w:sz w:val="18"/>
          <w:szCs w:val="18"/>
        </w:rPr>
        <w:t xml:space="preserve">a po stisknutí tlačítka </w:t>
      </w:r>
      <w:r w:rsidR="00F075C4">
        <w:rPr>
          <w:rFonts w:cs="Arial"/>
          <w:b/>
          <w:i/>
          <w:sz w:val="18"/>
          <w:szCs w:val="18"/>
        </w:rPr>
        <w:t>Vyhledat podle klíče</w:t>
      </w:r>
      <w:r w:rsidRPr="000107F5">
        <w:rPr>
          <w:rFonts w:cs="Arial"/>
          <w:sz w:val="18"/>
          <w:szCs w:val="18"/>
        </w:rPr>
        <w:t xml:space="preserve"> se zobrazí </w:t>
      </w:r>
      <w:r w:rsidR="00CE4F18" w:rsidRPr="0086389E">
        <w:rPr>
          <w:rFonts w:cs="Arial"/>
          <w:sz w:val="18"/>
        </w:rPr>
        <w:t>VÚ</w:t>
      </w:r>
      <w:r w:rsidR="003204E7">
        <w:rPr>
          <w:rFonts w:cs="Arial"/>
          <w:sz w:val="18"/>
        </w:rPr>
        <w:t>P</w:t>
      </w:r>
      <w:r w:rsidR="00CE4F18" w:rsidRPr="0086389E">
        <w:rPr>
          <w:rFonts w:cs="Arial"/>
          <w:sz w:val="18"/>
        </w:rPr>
        <w:t>E</w:t>
      </w:r>
      <w:r w:rsidR="00C36267">
        <w:rPr>
          <w:rFonts w:cs="Arial"/>
          <w:sz w:val="18"/>
          <w:szCs w:val="18"/>
        </w:rPr>
        <w:t xml:space="preserve"> splňující</w:t>
      </w:r>
      <w:r w:rsidRPr="000107F5">
        <w:rPr>
          <w:rFonts w:cs="Arial"/>
          <w:sz w:val="18"/>
          <w:szCs w:val="18"/>
        </w:rPr>
        <w:t xml:space="preserve"> zadané parametry.</w:t>
      </w:r>
      <w:r w:rsidR="00387953">
        <w:rPr>
          <w:rFonts w:cs="Arial"/>
          <w:sz w:val="18"/>
          <w:szCs w:val="18"/>
        </w:rPr>
        <w:t xml:space="preserve"> </w:t>
      </w:r>
      <w:r w:rsidRPr="000107F5">
        <w:rPr>
          <w:rFonts w:cs="Arial"/>
          <w:sz w:val="18"/>
          <w:szCs w:val="18"/>
        </w:rPr>
        <w:t>Tabulku lze vyexportovat do Excelu.</w:t>
      </w:r>
    </w:p>
    <w:p w:rsidR="00D33C76" w:rsidRDefault="00D33C76" w:rsidP="00654DA5">
      <w:pPr>
        <w:spacing w:after="60" w:line="360" w:lineRule="auto"/>
        <w:ind w:left="2268"/>
        <w:jc w:val="both"/>
        <w:rPr>
          <w:rFonts w:cs="Arial"/>
          <w:sz w:val="18"/>
          <w:szCs w:val="18"/>
        </w:rPr>
      </w:pPr>
      <w:r>
        <w:rPr>
          <w:rFonts w:cs="Arial"/>
          <w:sz w:val="18"/>
          <w:szCs w:val="18"/>
        </w:rPr>
        <w:t xml:space="preserve">Tlačítkem </w:t>
      </w:r>
      <w:r w:rsidRPr="0067120C">
        <w:rPr>
          <w:rFonts w:cs="Arial"/>
          <w:b/>
          <w:i/>
          <w:sz w:val="18"/>
          <w:szCs w:val="18"/>
        </w:rPr>
        <w:t>Vložit do tabulky</w:t>
      </w:r>
      <w:r>
        <w:rPr>
          <w:rFonts w:cs="Arial"/>
          <w:sz w:val="18"/>
          <w:szCs w:val="18"/>
        </w:rPr>
        <w:t xml:space="preserve"> se výsledky hledání vloží do příslušné části spodní tabulky hlavního panelu.</w:t>
      </w:r>
    </w:p>
    <w:p w:rsidR="00871532" w:rsidRDefault="006E2DBF" w:rsidP="000107F5">
      <w:pPr>
        <w:spacing w:after="120" w:line="360" w:lineRule="auto"/>
        <w:jc w:val="center"/>
        <w:rPr>
          <w:rFonts w:cs="Arial"/>
          <w:sz w:val="18"/>
          <w:szCs w:val="18"/>
        </w:rPr>
      </w:pPr>
      <w:r>
        <w:rPr>
          <w:noProof/>
        </w:rPr>
        <w:drawing>
          <wp:inline distT="0" distB="0" distL="0" distR="0" wp14:anchorId="0462346A" wp14:editId="46816CCC">
            <wp:extent cx="6115050" cy="2571750"/>
            <wp:effectExtent l="0" t="0" r="0" b="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15050" cy="2571750"/>
                    </a:xfrm>
                    <a:prstGeom prst="rect">
                      <a:avLst/>
                    </a:prstGeom>
                    <a:noFill/>
                    <a:ln>
                      <a:noFill/>
                    </a:ln>
                  </pic:spPr>
                </pic:pic>
              </a:graphicData>
            </a:graphic>
          </wp:inline>
        </w:drawing>
      </w:r>
    </w:p>
    <w:p w:rsidR="00A55AF9" w:rsidRPr="003D61CD" w:rsidRDefault="0088469E" w:rsidP="00A55AF9">
      <w:pPr>
        <w:spacing w:line="360" w:lineRule="auto"/>
        <w:jc w:val="both"/>
        <w:rPr>
          <w:rFonts w:cs="Arial"/>
          <w:sz w:val="18"/>
          <w:szCs w:val="18"/>
        </w:rPr>
      </w:pPr>
      <w:r>
        <w:rPr>
          <w:rFonts w:cs="Arial"/>
          <w:b/>
          <w:bCs/>
          <w:sz w:val="18"/>
          <w:szCs w:val="18"/>
        </w:rPr>
        <w:lastRenderedPageBreak/>
        <w:t>Výběr</w:t>
      </w:r>
      <w:r w:rsidR="00A55AF9" w:rsidRPr="003D61CD">
        <w:rPr>
          <w:rFonts w:cs="Arial"/>
          <w:b/>
          <w:bCs/>
          <w:sz w:val="18"/>
          <w:szCs w:val="18"/>
        </w:rPr>
        <w:t xml:space="preserve"> </w:t>
      </w:r>
      <w:r w:rsidR="00A55AF9">
        <w:rPr>
          <w:rFonts w:cs="Arial"/>
          <w:b/>
          <w:bCs/>
          <w:sz w:val="18"/>
          <w:szCs w:val="18"/>
        </w:rPr>
        <w:t>VÚME pro zobrazení v tabulkách</w:t>
      </w:r>
      <w:r w:rsidR="00A55AF9" w:rsidRPr="003D61CD">
        <w:rPr>
          <w:rFonts w:cs="Arial"/>
          <w:b/>
          <w:bCs/>
          <w:sz w:val="18"/>
          <w:szCs w:val="18"/>
        </w:rPr>
        <w:t>:</w:t>
      </w:r>
    </w:p>
    <w:p w:rsidR="00A55AF9" w:rsidRPr="008B1B8C" w:rsidRDefault="006E2DBF" w:rsidP="00A55AF9">
      <w:pPr>
        <w:spacing w:line="360" w:lineRule="auto"/>
        <w:ind w:left="2268"/>
        <w:jc w:val="both"/>
        <w:rPr>
          <w:rFonts w:cs="Arial"/>
          <w:sz w:val="18"/>
          <w:szCs w:val="18"/>
          <w:highlight w:val="green"/>
        </w:rPr>
      </w:pPr>
      <w:r>
        <w:rPr>
          <w:rFonts w:cs="Arial"/>
          <w:noProof/>
          <w:sz w:val="18"/>
          <w:szCs w:val="18"/>
        </w:rPr>
        <w:drawing>
          <wp:inline distT="0" distB="0" distL="0" distR="0" wp14:anchorId="6E37A0FA" wp14:editId="672792F9">
            <wp:extent cx="200025" cy="200025"/>
            <wp:effectExtent l="19050" t="19050" r="9525"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A55AF9" w:rsidRDefault="00A55AF9" w:rsidP="00A55AF9">
      <w:pPr>
        <w:spacing w:line="360" w:lineRule="auto"/>
        <w:ind w:left="2268"/>
        <w:jc w:val="both"/>
        <w:rPr>
          <w:rFonts w:cs="Arial"/>
          <w:sz w:val="18"/>
        </w:rPr>
      </w:pPr>
      <w:r w:rsidRPr="00196CFC">
        <w:rPr>
          <w:rFonts w:cs="Arial"/>
          <w:sz w:val="18"/>
        </w:rPr>
        <w:t xml:space="preserve">V dialogu lze vyhledat VÚME </w:t>
      </w:r>
      <w:r>
        <w:rPr>
          <w:rFonts w:cs="Arial"/>
          <w:sz w:val="18"/>
        </w:rPr>
        <w:t>a zobrazit je v tabulkách</w:t>
      </w:r>
      <w:r w:rsidRPr="00196CFC">
        <w:rPr>
          <w:rFonts w:cs="Arial"/>
          <w:sz w:val="18"/>
        </w:rPr>
        <w:t xml:space="preserve">. V horní části dialogu zvolíme </w:t>
      </w:r>
      <w:r>
        <w:rPr>
          <w:rFonts w:cs="Arial"/>
          <w:sz w:val="18"/>
        </w:rPr>
        <w:t>kraj, vodoprávní úřad a z</w:t>
      </w:r>
      <w:r w:rsidRPr="00196CFC">
        <w:rPr>
          <w:rFonts w:cs="Arial"/>
          <w:sz w:val="18"/>
        </w:rPr>
        <w:t>aškrtn</w:t>
      </w:r>
      <w:r>
        <w:rPr>
          <w:rFonts w:cs="Arial"/>
          <w:sz w:val="18"/>
        </w:rPr>
        <w:t>eme</w:t>
      </w:r>
      <w:r w:rsidRPr="00196CFC">
        <w:rPr>
          <w:rFonts w:cs="Arial"/>
          <w:sz w:val="18"/>
        </w:rPr>
        <w:t xml:space="preserve"> jeden nebo více druhů stav</w:t>
      </w:r>
      <w:r>
        <w:rPr>
          <w:rFonts w:cs="Arial"/>
          <w:sz w:val="18"/>
        </w:rPr>
        <w:t>e</w:t>
      </w:r>
      <w:r w:rsidRPr="00196CFC">
        <w:rPr>
          <w:rFonts w:cs="Arial"/>
          <w:sz w:val="18"/>
        </w:rPr>
        <w:t xml:space="preserve">b, přičemž tlačítkem </w:t>
      </w:r>
      <w:r w:rsidRPr="00196CFC">
        <w:rPr>
          <w:rFonts w:cs="Arial"/>
          <w:i/>
          <w:sz w:val="18"/>
        </w:rPr>
        <w:t>Vše</w:t>
      </w:r>
      <w:r w:rsidRPr="00196CFC">
        <w:rPr>
          <w:rFonts w:cs="Arial"/>
          <w:sz w:val="18"/>
        </w:rPr>
        <w:t xml:space="preserve"> zaškrtneme všechny druhy stavby, tlačítkem </w:t>
      </w:r>
      <w:r w:rsidRPr="00196CFC">
        <w:rPr>
          <w:rFonts w:cs="Arial"/>
          <w:i/>
          <w:sz w:val="18"/>
        </w:rPr>
        <w:t>Nic</w:t>
      </w:r>
      <w:r w:rsidRPr="00196CFC">
        <w:rPr>
          <w:rFonts w:cs="Arial"/>
          <w:sz w:val="18"/>
        </w:rPr>
        <w:t xml:space="preserve"> zaškrtávací políčka vyprázdníme.</w:t>
      </w:r>
      <w:r>
        <w:rPr>
          <w:rFonts w:cs="Arial"/>
          <w:sz w:val="18"/>
        </w:rPr>
        <w:t xml:space="preserve"> Zobrazí se nám seznam všech VÚME pro zvolené druhy staveb spadajících pod vybraný vodoprávní úřad. Seznam můžeme setřídit podle IČME nebo podle názvu. </w:t>
      </w:r>
    </w:p>
    <w:p w:rsidR="00A55AF9" w:rsidRDefault="00A55AF9" w:rsidP="00A55AF9">
      <w:pPr>
        <w:spacing w:line="360" w:lineRule="auto"/>
        <w:ind w:left="2268"/>
        <w:jc w:val="both"/>
        <w:rPr>
          <w:rFonts w:cs="Arial"/>
          <w:sz w:val="18"/>
          <w:szCs w:val="18"/>
        </w:rPr>
      </w:pPr>
      <w:r>
        <w:rPr>
          <w:rFonts w:cs="Arial"/>
          <w:sz w:val="18"/>
        </w:rPr>
        <w:t xml:space="preserve">Zobrazený seznam můžeme zúžit podle různých kritérií zobrazených ve spodní části dialogu (podle IČME stavby, názvu stavby, názvu obce lokalizace, názvu vlastníka, IČO vlastníka a dalších). Na začátku řádku se zvoleným kritériem zaškrtneme políčko a tím se zadávací pole </w:t>
      </w:r>
      <w:r w:rsidRPr="00A52077">
        <w:rPr>
          <w:rFonts w:cs="Arial"/>
          <w:b/>
          <w:i/>
          <w:sz w:val="18"/>
        </w:rPr>
        <w:t>klíč</w:t>
      </w:r>
      <w:r>
        <w:rPr>
          <w:rFonts w:cs="Arial"/>
          <w:sz w:val="18"/>
        </w:rPr>
        <w:t xml:space="preserve"> ve stejném řádku stane aktivní. Do políčka napíšeme parametr ve formátu *</w:t>
      </w:r>
      <w:r w:rsidRPr="008A690E">
        <w:rPr>
          <w:rFonts w:cs="Arial"/>
          <w:i/>
          <w:sz w:val="18"/>
        </w:rPr>
        <w:t>parametr</w:t>
      </w:r>
      <w:r>
        <w:rPr>
          <w:rFonts w:cs="Arial"/>
          <w:sz w:val="18"/>
        </w:rPr>
        <w:t>* (pokud je na začátku *, mohou se zadané znaky vyskytovat uvnitř hledaného řetězce; pokud na začátku * není, zadané znaky musí být na začátku</w:t>
      </w:r>
      <w:r w:rsidRPr="007F1BD0">
        <w:rPr>
          <w:rFonts w:cs="Arial"/>
          <w:sz w:val="18"/>
        </w:rPr>
        <w:t xml:space="preserve"> </w:t>
      </w:r>
      <w:r>
        <w:rPr>
          <w:rFonts w:cs="Arial"/>
          <w:sz w:val="18"/>
        </w:rPr>
        <w:t>hledaného řetězce; a obdobně pokud je konci *, mohou se zadané znaky vyskytovat uvnitř hledaného řetězce; pokud na konci * není, zadané znaky musí být na konci</w:t>
      </w:r>
      <w:r w:rsidRPr="007F1BD0">
        <w:rPr>
          <w:rFonts w:cs="Arial"/>
          <w:sz w:val="18"/>
        </w:rPr>
        <w:t xml:space="preserve"> </w:t>
      </w:r>
      <w:r>
        <w:rPr>
          <w:rFonts w:cs="Arial"/>
          <w:sz w:val="18"/>
        </w:rPr>
        <w:t>hledaného řetězce). Stiskneme tlačítko Enter a výběr se tím provede. V seznamu zůstanou pouze ty VÚME, které danému kritéri</w:t>
      </w:r>
      <w:r w:rsidR="00D15B64">
        <w:rPr>
          <w:rFonts w:cs="Arial"/>
          <w:sz w:val="18"/>
        </w:rPr>
        <w:t>u</w:t>
      </w:r>
      <w:r>
        <w:rPr>
          <w:rFonts w:cs="Arial"/>
          <w:sz w:val="18"/>
        </w:rPr>
        <w:t xml:space="preserve"> vyhovují. Kritérií pro výběr můžeme použít libovolný počet a výsledný seznam bude obsahovat pouze ty VÚME, které splňují všechna kritéria současně.</w:t>
      </w:r>
    </w:p>
    <w:p w:rsidR="00A55AF9" w:rsidRPr="00196CFC" w:rsidRDefault="00A55AF9" w:rsidP="00A55AF9">
      <w:pPr>
        <w:spacing w:line="360" w:lineRule="auto"/>
        <w:ind w:left="2268"/>
        <w:jc w:val="both"/>
        <w:rPr>
          <w:rFonts w:cs="Arial"/>
          <w:sz w:val="18"/>
          <w:szCs w:val="18"/>
        </w:rPr>
      </w:pPr>
      <w:r>
        <w:rPr>
          <w:rFonts w:cs="Arial"/>
          <w:sz w:val="18"/>
          <w:szCs w:val="18"/>
        </w:rPr>
        <w:t xml:space="preserve">Tlačítkem </w:t>
      </w:r>
      <w:r>
        <w:rPr>
          <w:rFonts w:cs="Arial"/>
          <w:b/>
          <w:i/>
          <w:sz w:val="18"/>
          <w:szCs w:val="18"/>
        </w:rPr>
        <w:t>OK</w:t>
      </w:r>
      <w:r>
        <w:rPr>
          <w:rFonts w:cs="Arial"/>
          <w:sz w:val="18"/>
          <w:szCs w:val="18"/>
        </w:rPr>
        <w:t xml:space="preserve"> se výsledky hledání vloží do příslušné části spodní tabulky hlavního panelu, tlačítkem </w:t>
      </w:r>
      <w:r w:rsidRPr="00BE3A8E">
        <w:rPr>
          <w:rFonts w:cs="Arial"/>
          <w:b/>
          <w:i/>
          <w:sz w:val="18"/>
          <w:szCs w:val="18"/>
        </w:rPr>
        <w:t>Storno</w:t>
      </w:r>
      <w:r>
        <w:rPr>
          <w:rFonts w:cs="Arial"/>
          <w:sz w:val="18"/>
          <w:szCs w:val="18"/>
        </w:rPr>
        <w:t xml:space="preserve"> se dialog zruší. </w:t>
      </w:r>
      <w:r w:rsidRPr="00196CFC">
        <w:rPr>
          <w:rFonts w:cs="Arial"/>
          <w:sz w:val="18"/>
          <w:szCs w:val="18"/>
        </w:rPr>
        <w:t>Tabulku lze vyexportovat do Excelu.</w:t>
      </w:r>
    </w:p>
    <w:p w:rsidR="00A55AF9" w:rsidRDefault="006E2DBF" w:rsidP="00A55AF9">
      <w:pPr>
        <w:spacing w:after="120" w:line="360" w:lineRule="auto"/>
        <w:jc w:val="center"/>
        <w:rPr>
          <w:rFonts w:cs="Arial"/>
          <w:sz w:val="18"/>
          <w:szCs w:val="18"/>
        </w:rPr>
      </w:pPr>
      <w:r>
        <w:rPr>
          <w:rFonts w:cs="Arial"/>
          <w:noProof/>
          <w:sz w:val="18"/>
          <w:szCs w:val="18"/>
        </w:rPr>
        <w:drawing>
          <wp:inline distT="0" distB="0" distL="0" distR="0" wp14:anchorId="743E59E8" wp14:editId="170C185D">
            <wp:extent cx="6124575" cy="3686175"/>
            <wp:effectExtent l="0" t="0" r="0"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24575" cy="3686175"/>
                    </a:xfrm>
                    <a:prstGeom prst="rect">
                      <a:avLst/>
                    </a:prstGeom>
                    <a:noFill/>
                    <a:ln>
                      <a:noFill/>
                    </a:ln>
                  </pic:spPr>
                </pic:pic>
              </a:graphicData>
            </a:graphic>
          </wp:inline>
        </w:drawing>
      </w:r>
    </w:p>
    <w:p w:rsidR="00F66EA2" w:rsidRPr="003D61CD" w:rsidRDefault="0088469E" w:rsidP="00F66EA2">
      <w:pPr>
        <w:spacing w:line="360" w:lineRule="auto"/>
        <w:jc w:val="both"/>
        <w:rPr>
          <w:rFonts w:cs="Arial"/>
          <w:sz w:val="18"/>
          <w:szCs w:val="18"/>
        </w:rPr>
      </w:pPr>
      <w:r>
        <w:rPr>
          <w:rFonts w:cs="Arial"/>
          <w:b/>
          <w:bCs/>
          <w:sz w:val="18"/>
          <w:szCs w:val="18"/>
        </w:rPr>
        <w:t>Výběr</w:t>
      </w:r>
      <w:r w:rsidR="00F66EA2" w:rsidRPr="003D61CD">
        <w:rPr>
          <w:rFonts w:cs="Arial"/>
          <w:b/>
          <w:bCs/>
          <w:sz w:val="18"/>
          <w:szCs w:val="18"/>
        </w:rPr>
        <w:t xml:space="preserve"> </w:t>
      </w:r>
      <w:r w:rsidR="00F66EA2">
        <w:rPr>
          <w:rFonts w:cs="Arial"/>
          <w:b/>
          <w:bCs/>
          <w:sz w:val="18"/>
          <w:szCs w:val="18"/>
        </w:rPr>
        <w:t>VÚ</w:t>
      </w:r>
      <w:r w:rsidR="00A55AF9">
        <w:rPr>
          <w:rFonts w:cs="Arial"/>
          <w:b/>
          <w:bCs/>
          <w:sz w:val="18"/>
          <w:szCs w:val="18"/>
        </w:rPr>
        <w:t>P</w:t>
      </w:r>
      <w:r w:rsidR="00F66EA2">
        <w:rPr>
          <w:rFonts w:cs="Arial"/>
          <w:b/>
          <w:bCs/>
          <w:sz w:val="18"/>
          <w:szCs w:val="18"/>
        </w:rPr>
        <w:t>E pro zobrazení v tabulkách</w:t>
      </w:r>
      <w:r w:rsidR="00F66EA2" w:rsidRPr="003D61CD">
        <w:rPr>
          <w:rFonts w:cs="Arial"/>
          <w:b/>
          <w:bCs/>
          <w:sz w:val="18"/>
          <w:szCs w:val="18"/>
        </w:rPr>
        <w:t>:</w:t>
      </w:r>
    </w:p>
    <w:p w:rsidR="00F66EA2" w:rsidRPr="008B1B8C" w:rsidRDefault="006E2DBF" w:rsidP="00F66EA2">
      <w:pPr>
        <w:spacing w:line="360" w:lineRule="auto"/>
        <w:ind w:left="2268"/>
        <w:jc w:val="both"/>
        <w:rPr>
          <w:rFonts w:cs="Arial"/>
          <w:sz w:val="18"/>
          <w:szCs w:val="18"/>
          <w:highlight w:val="green"/>
        </w:rPr>
      </w:pPr>
      <w:r>
        <w:rPr>
          <w:rFonts w:cs="Arial"/>
          <w:noProof/>
          <w:sz w:val="18"/>
          <w:szCs w:val="18"/>
        </w:rPr>
        <w:drawing>
          <wp:inline distT="0" distB="0" distL="0" distR="0" wp14:anchorId="460F5DA9" wp14:editId="5688E6DF">
            <wp:extent cx="200025" cy="200025"/>
            <wp:effectExtent l="19050" t="19050" r="9525" b="9525"/>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r w:rsidR="00F66EA2">
        <w:rPr>
          <w:rFonts w:cs="Arial"/>
          <w:sz w:val="18"/>
          <w:szCs w:val="18"/>
        </w:rPr>
        <w:t xml:space="preserve"> </w:t>
      </w:r>
    </w:p>
    <w:p w:rsidR="00196CFC" w:rsidRDefault="00F66EA2" w:rsidP="00F66EA2">
      <w:pPr>
        <w:spacing w:line="360" w:lineRule="auto"/>
        <w:ind w:left="2268"/>
        <w:jc w:val="both"/>
        <w:rPr>
          <w:rFonts w:cs="Arial"/>
          <w:sz w:val="18"/>
        </w:rPr>
      </w:pPr>
      <w:r w:rsidRPr="00196CFC">
        <w:rPr>
          <w:rFonts w:cs="Arial"/>
          <w:sz w:val="18"/>
        </w:rPr>
        <w:t>V dialogu lze vyhledat VÚ</w:t>
      </w:r>
      <w:r w:rsidR="00E2243E">
        <w:rPr>
          <w:rFonts w:cs="Arial"/>
          <w:sz w:val="18"/>
        </w:rPr>
        <w:t>P</w:t>
      </w:r>
      <w:r w:rsidRPr="00196CFC">
        <w:rPr>
          <w:rFonts w:cs="Arial"/>
          <w:sz w:val="18"/>
        </w:rPr>
        <w:t xml:space="preserve">E </w:t>
      </w:r>
      <w:r w:rsidR="008A690E">
        <w:rPr>
          <w:rFonts w:cs="Arial"/>
          <w:sz w:val="18"/>
        </w:rPr>
        <w:t xml:space="preserve">a </w:t>
      </w:r>
      <w:r w:rsidR="00196CFC">
        <w:rPr>
          <w:rFonts w:cs="Arial"/>
          <w:sz w:val="18"/>
        </w:rPr>
        <w:t>zobraz</w:t>
      </w:r>
      <w:r w:rsidR="008A690E">
        <w:rPr>
          <w:rFonts w:cs="Arial"/>
          <w:sz w:val="18"/>
        </w:rPr>
        <w:t>it</w:t>
      </w:r>
      <w:r w:rsidR="00196CFC">
        <w:rPr>
          <w:rFonts w:cs="Arial"/>
          <w:sz w:val="18"/>
        </w:rPr>
        <w:t xml:space="preserve"> </w:t>
      </w:r>
      <w:r w:rsidR="008A690E">
        <w:rPr>
          <w:rFonts w:cs="Arial"/>
          <w:sz w:val="18"/>
        </w:rPr>
        <w:t xml:space="preserve">je </w:t>
      </w:r>
      <w:r w:rsidR="00196CFC">
        <w:rPr>
          <w:rFonts w:cs="Arial"/>
          <w:sz w:val="18"/>
        </w:rPr>
        <w:t>v tabulkách</w:t>
      </w:r>
      <w:r w:rsidRPr="00196CFC">
        <w:rPr>
          <w:rFonts w:cs="Arial"/>
          <w:sz w:val="18"/>
        </w:rPr>
        <w:t xml:space="preserve">. V horní části dialogu zvolíme </w:t>
      </w:r>
      <w:r w:rsidR="00196CFC">
        <w:rPr>
          <w:rFonts w:cs="Arial"/>
          <w:sz w:val="18"/>
        </w:rPr>
        <w:t>kraj, vodoprávní úřad a z</w:t>
      </w:r>
      <w:r w:rsidRPr="00196CFC">
        <w:rPr>
          <w:rFonts w:cs="Arial"/>
          <w:sz w:val="18"/>
        </w:rPr>
        <w:t>aškrtn</w:t>
      </w:r>
      <w:r w:rsidR="00196CFC">
        <w:rPr>
          <w:rFonts w:cs="Arial"/>
          <w:sz w:val="18"/>
        </w:rPr>
        <w:t>eme</w:t>
      </w:r>
      <w:r w:rsidRPr="00196CFC">
        <w:rPr>
          <w:rFonts w:cs="Arial"/>
          <w:sz w:val="18"/>
        </w:rPr>
        <w:t xml:space="preserve"> jeden nebo více druhů stav</w:t>
      </w:r>
      <w:r w:rsidR="008A690E">
        <w:rPr>
          <w:rFonts w:cs="Arial"/>
          <w:sz w:val="18"/>
        </w:rPr>
        <w:t>e</w:t>
      </w:r>
      <w:r w:rsidRPr="00196CFC">
        <w:rPr>
          <w:rFonts w:cs="Arial"/>
          <w:sz w:val="18"/>
        </w:rPr>
        <w:t xml:space="preserve">b, přičemž tlačítkem </w:t>
      </w:r>
      <w:r w:rsidRPr="00196CFC">
        <w:rPr>
          <w:rFonts w:cs="Arial"/>
          <w:i/>
          <w:sz w:val="18"/>
        </w:rPr>
        <w:t>Vše</w:t>
      </w:r>
      <w:r w:rsidRPr="00196CFC">
        <w:rPr>
          <w:rFonts w:cs="Arial"/>
          <w:sz w:val="18"/>
        </w:rPr>
        <w:t xml:space="preserve"> zaškrtneme všechny druhy stavby, tlačítkem </w:t>
      </w:r>
      <w:r w:rsidRPr="00196CFC">
        <w:rPr>
          <w:rFonts w:cs="Arial"/>
          <w:i/>
          <w:sz w:val="18"/>
        </w:rPr>
        <w:t>Nic</w:t>
      </w:r>
      <w:r w:rsidRPr="00196CFC">
        <w:rPr>
          <w:rFonts w:cs="Arial"/>
          <w:sz w:val="18"/>
        </w:rPr>
        <w:t xml:space="preserve"> zaškrtávací políčka vyprázdníme.</w:t>
      </w:r>
      <w:r w:rsidR="00196CFC">
        <w:rPr>
          <w:rFonts w:cs="Arial"/>
          <w:sz w:val="18"/>
        </w:rPr>
        <w:t xml:space="preserve"> Zobrazí </w:t>
      </w:r>
      <w:r w:rsidR="00196CFC">
        <w:rPr>
          <w:rFonts w:cs="Arial"/>
          <w:sz w:val="18"/>
        </w:rPr>
        <w:lastRenderedPageBreak/>
        <w:t>se nám seznam všech VÚ</w:t>
      </w:r>
      <w:r w:rsidR="00E2243E">
        <w:rPr>
          <w:rFonts w:cs="Arial"/>
          <w:sz w:val="18"/>
        </w:rPr>
        <w:t>P</w:t>
      </w:r>
      <w:r w:rsidR="00196CFC">
        <w:rPr>
          <w:rFonts w:cs="Arial"/>
          <w:sz w:val="18"/>
        </w:rPr>
        <w:t xml:space="preserve">E pro zvolené druhy staveb spadajících pod vybraný vodoprávní úřad. Seznam můžeme setřídit podle IČME nebo podle názvu. </w:t>
      </w:r>
    </w:p>
    <w:p w:rsidR="00A52077" w:rsidRDefault="00A52077" w:rsidP="00F66EA2">
      <w:pPr>
        <w:spacing w:line="360" w:lineRule="auto"/>
        <w:ind w:left="2268"/>
        <w:jc w:val="both"/>
        <w:rPr>
          <w:rFonts w:cs="Arial"/>
          <w:sz w:val="18"/>
          <w:szCs w:val="18"/>
        </w:rPr>
      </w:pPr>
      <w:r>
        <w:rPr>
          <w:rFonts w:cs="Arial"/>
          <w:sz w:val="18"/>
        </w:rPr>
        <w:t xml:space="preserve">Zobrazený seznam můžeme zúžit podle různých kritérií </w:t>
      </w:r>
      <w:r w:rsidR="008A690E">
        <w:rPr>
          <w:rFonts w:cs="Arial"/>
          <w:sz w:val="18"/>
        </w:rPr>
        <w:t xml:space="preserve">zobrazených ve spodní části dialogu </w:t>
      </w:r>
      <w:r>
        <w:rPr>
          <w:rFonts w:cs="Arial"/>
          <w:sz w:val="18"/>
        </w:rPr>
        <w:t>(podle IČME stavby, názvu stavby, názvu obce lokalizace, názvu vlastníka, IČO vlastníka a další</w:t>
      </w:r>
      <w:r w:rsidR="00F60277">
        <w:rPr>
          <w:rFonts w:cs="Arial"/>
          <w:sz w:val="18"/>
        </w:rPr>
        <w:t>ch</w:t>
      </w:r>
      <w:r>
        <w:rPr>
          <w:rFonts w:cs="Arial"/>
          <w:sz w:val="18"/>
        </w:rPr>
        <w:t>). Na začátku řádk</w:t>
      </w:r>
      <w:r w:rsidR="00F60277">
        <w:rPr>
          <w:rFonts w:cs="Arial"/>
          <w:sz w:val="18"/>
        </w:rPr>
        <w:t>u</w:t>
      </w:r>
      <w:r>
        <w:rPr>
          <w:rFonts w:cs="Arial"/>
          <w:sz w:val="18"/>
        </w:rPr>
        <w:t xml:space="preserve"> se zvoleným kritériem zaškrt</w:t>
      </w:r>
      <w:r w:rsidR="008A690E">
        <w:rPr>
          <w:rFonts w:cs="Arial"/>
          <w:sz w:val="18"/>
        </w:rPr>
        <w:t>neme</w:t>
      </w:r>
      <w:r>
        <w:rPr>
          <w:rFonts w:cs="Arial"/>
          <w:sz w:val="18"/>
        </w:rPr>
        <w:t xml:space="preserve"> políčko a </w:t>
      </w:r>
      <w:r w:rsidR="00F60277">
        <w:rPr>
          <w:rFonts w:cs="Arial"/>
          <w:sz w:val="18"/>
        </w:rPr>
        <w:t xml:space="preserve">tím se </w:t>
      </w:r>
      <w:r>
        <w:rPr>
          <w:rFonts w:cs="Arial"/>
          <w:sz w:val="18"/>
        </w:rPr>
        <w:t>zadávací pol</w:t>
      </w:r>
      <w:r w:rsidR="008A690E">
        <w:rPr>
          <w:rFonts w:cs="Arial"/>
          <w:sz w:val="18"/>
        </w:rPr>
        <w:t>e</w:t>
      </w:r>
      <w:r>
        <w:rPr>
          <w:rFonts w:cs="Arial"/>
          <w:sz w:val="18"/>
        </w:rPr>
        <w:t xml:space="preserve"> </w:t>
      </w:r>
      <w:r w:rsidRPr="00A52077">
        <w:rPr>
          <w:rFonts w:cs="Arial"/>
          <w:b/>
          <w:i/>
          <w:sz w:val="18"/>
        </w:rPr>
        <w:t>klíč</w:t>
      </w:r>
      <w:r>
        <w:rPr>
          <w:rFonts w:cs="Arial"/>
          <w:sz w:val="18"/>
        </w:rPr>
        <w:t xml:space="preserve"> ve stejném řádku stane aktivní. Do políčka </w:t>
      </w:r>
      <w:r w:rsidR="00A40E13">
        <w:rPr>
          <w:rFonts w:cs="Arial"/>
          <w:sz w:val="18"/>
        </w:rPr>
        <w:t>napíšeme parametr</w:t>
      </w:r>
      <w:r w:rsidR="008A690E">
        <w:rPr>
          <w:rFonts w:cs="Arial"/>
          <w:sz w:val="18"/>
        </w:rPr>
        <w:t xml:space="preserve"> ve formátu *</w:t>
      </w:r>
      <w:r w:rsidR="008A690E" w:rsidRPr="008A690E">
        <w:rPr>
          <w:rFonts w:cs="Arial"/>
          <w:i/>
          <w:sz w:val="18"/>
        </w:rPr>
        <w:t>parametr</w:t>
      </w:r>
      <w:r w:rsidR="008A690E">
        <w:rPr>
          <w:rFonts w:cs="Arial"/>
          <w:sz w:val="18"/>
        </w:rPr>
        <w:t>*</w:t>
      </w:r>
      <w:r w:rsidR="00A40E13">
        <w:rPr>
          <w:rFonts w:cs="Arial"/>
          <w:sz w:val="18"/>
        </w:rPr>
        <w:t xml:space="preserve"> </w:t>
      </w:r>
      <w:r w:rsidR="008A690E">
        <w:rPr>
          <w:rFonts w:cs="Arial"/>
          <w:sz w:val="18"/>
        </w:rPr>
        <w:t>(pokud je na začátku *, mohou se zadané znaky vyskytovat uvnitř hledaného řetězce</w:t>
      </w:r>
      <w:r w:rsidR="007F1BD0">
        <w:rPr>
          <w:rFonts w:cs="Arial"/>
          <w:sz w:val="18"/>
        </w:rPr>
        <w:t>;</w:t>
      </w:r>
      <w:r w:rsidR="008A690E">
        <w:rPr>
          <w:rFonts w:cs="Arial"/>
          <w:sz w:val="18"/>
        </w:rPr>
        <w:t xml:space="preserve"> pokud na začátku * není, zadané znaky </w:t>
      </w:r>
      <w:r w:rsidR="00A55AF9">
        <w:rPr>
          <w:rFonts w:cs="Arial"/>
          <w:sz w:val="18"/>
        </w:rPr>
        <w:t>musí být</w:t>
      </w:r>
      <w:r w:rsidR="008A690E">
        <w:rPr>
          <w:rFonts w:cs="Arial"/>
          <w:sz w:val="18"/>
        </w:rPr>
        <w:t xml:space="preserve"> na začátku</w:t>
      </w:r>
      <w:r w:rsidR="007F1BD0" w:rsidRPr="007F1BD0">
        <w:rPr>
          <w:rFonts w:cs="Arial"/>
          <w:sz w:val="18"/>
        </w:rPr>
        <w:t xml:space="preserve"> </w:t>
      </w:r>
      <w:r w:rsidR="007F1BD0">
        <w:rPr>
          <w:rFonts w:cs="Arial"/>
          <w:sz w:val="18"/>
        </w:rPr>
        <w:t>hledaného řetězce;</w:t>
      </w:r>
      <w:r w:rsidR="008A690E">
        <w:rPr>
          <w:rFonts w:cs="Arial"/>
          <w:sz w:val="18"/>
        </w:rPr>
        <w:t xml:space="preserve"> a obdobně pokud je konci *, mohou se zadané znaky vyskytovat uvnitř hledaného řetězce</w:t>
      </w:r>
      <w:r w:rsidR="007F1BD0">
        <w:rPr>
          <w:rFonts w:cs="Arial"/>
          <w:sz w:val="18"/>
        </w:rPr>
        <w:t xml:space="preserve">; pokud na konci * není, zadané znaky </w:t>
      </w:r>
      <w:r w:rsidR="00A55AF9">
        <w:rPr>
          <w:rFonts w:cs="Arial"/>
          <w:sz w:val="18"/>
        </w:rPr>
        <w:t>musí být</w:t>
      </w:r>
      <w:r w:rsidR="007F1BD0">
        <w:rPr>
          <w:rFonts w:cs="Arial"/>
          <w:sz w:val="18"/>
        </w:rPr>
        <w:t xml:space="preserve"> na konci</w:t>
      </w:r>
      <w:r w:rsidR="007F1BD0" w:rsidRPr="007F1BD0">
        <w:rPr>
          <w:rFonts w:cs="Arial"/>
          <w:sz w:val="18"/>
        </w:rPr>
        <w:t xml:space="preserve"> </w:t>
      </w:r>
      <w:r w:rsidR="007F1BD0">
        <w:rPr>
          <w:rFonts w:cs="Arial"/>
          <w:sz w:val="18"/>
        </w:rPr>
        <w:t>hledaného řetězce). S</w:t>
      </w:r>
      <w:r w:rsidR="00A40E13">
        <w:rPr>
          <w:rFonts w:cs="Arial"/>
          <w:sz w:val="18"/>
        </w:rPr>
        <w:t>tiskneme tlačítko Enter</w:t>
      </w:r>
      <w:r w:rsidR="007F1BD0">
        <w:rPr>
          <w:rFonts w:cs="Arial"/>
          <w:sz w:val="18"/>
        </w:rPr>
        <w:t xml:space="preserve"> a výběr se tím provede.</w:t>
      </w:r>
      <w:r w:rsidR="00A40E13">
        <w:rPr>
          <w:rFonts w:cs="Arial"/>
          <w:sz w:val="18"/>
        </w:rPr>
        <w:t xml:space="preserve"> V seznamu zůstanou pouze ty VÚ</w:t>
      </w:r>
      <w:r w:rsidR="00E2243E">
        <w:rPr>
          <w:rFonts w:cs="Arial"/>
          <w:sz w:val="18"/>
        </w:rPr>
        <w:t>P</w:t>
      </w:r>
      <w:r w:rsidR="00A40E13">
        <w:rPr>
          <w:rFonts w:cs="Arial"/>
          <w:sz w:val="18"/>
        </w:rPr>
        <w:t xml:space="preserve">E, které danému </w:t>
      </w:r>
      <w:r w:rsidR="00EE2F0E">
        <w:rPr>
          <w:rFonts w:cs="Arial"/>
          <w:sz w:val="18"/>
        </w:rPr>
        <w:t>kritériu</w:t>
      </w:r>
      <w:r w:rsidR="00A40E13">
        <w:rPr>
          <w:rFonts w:cs="Arial"/>
          <w:sz w:val="18"/>
        </w:rPr>
        <w:t xml:space="preserve"> vyhovují. Kritérií pro výběr můžeme použít libovolný počet a výsledný seznam bude obsahovat pou</w:t>
      </w:r>
      <w:r w:rsidR="00BE3A8E">
        <w:rPr>
          <w:rFonts w:cs="Arial"/>
          <w:sz w:val="18"/>
        </w:rPr>
        <w:t>z</w:t>
      </w:r>
      <w:r w:rsidR="00A40E13">
        <w:rPr>
          <w:rFonts w:cs="Arial"/>
          <w:sz w:val="18"/>
        </w:rPr>
        <w:t>e ty VÚ</w:t>
      </w:r>
      <w:r w:rsidR="00E2243E">
        <w:rPr>
          <w:rFonts w:cs="Arial"/>
          <w:sz w:val="18"/>
        </w:rPr>
        <w:t>P</w:t>
      </w:r>
      <w:r w:rsidR="00A40E13">
        <w:rPr>
          <w:rFonts w:cs="Arial"/>
          <w:sz w:val="18"/>
        </w:rPr>
        <w:t>E, které splňují všechna kritéria současně.</w:t>
      </w:r>
    </w:p>
    <w:p w:rsidR="00F66EA2" w:rsidRPr="00196CFC" w:rsidRDefault="00A52077" w:rsidP="00BE3A8E">
      <w:pPr>
        <w:spacing w:line="360" w:lineRule="auto"/>
        <w:ind w:left="2268"/>
        <w:jc w:val="both"/>
        <w:rPr>
          <w:rFonts w:cs="Arial"/>
          <w:sz w:val="18"/>
          <w:szCs w:val="18"/>
        </w:rPr>
      </w:pPr>
      <w:r>
        <w:rPr>
          <w:rFonts w:cs="Arial"/>
          <w:sz w:val="18"/>
          <w:szCs w:val="18"/>
        </w:rPr>
        <w:t xml:space="preserve">Tlačítkem </w:t>
      </w:r>
      <w:r>
        <w:rPr>
          <w:rFonts w:cs="Arial"/>
          <w:b/>
          <w:i/>
          <w:sz w:val="18"/>
          <w:szCs w:val="18"/>
        </w:rPr>
        <w:t>OK</w:t>
      </w:r>
      <w:r>
        <w:rPr>
          <w:rFonts w:cs="Arial"/>
          <w:sz w:val="18"/>
          <w:szCs w:val="18"/>
        </w:rPr>
        <w:t xml:space="preserve"> se výsledky hledání vloží do příslušné části</w:t>
      </w:r>
      <w:r w:rsidR="00BE3A8E">
        <w:rPr>
          <w:rFonts w:cs="Arial"/>
          <w:sz w:val="18"/>
          <w:szCs w:val="18"/>
        </w:rPr>
        <w:t xml:space="preserve"> spodní tabulky hlavního panelu, tlačítkem </w:t>
      </w:r>
      <w:r w:rsidR="00BE3A8E" w:rsidRPr="00BE3A8E">
        <w:rPr>
          <w:rFonts w:cs="Arial"/>
          <w:b/>
          <w:i/>
          <w:sz w:val="18"/>
          <w:szCs w:val="18"/>
        </w:rPr>
        <w:t>Storno</w:t>
      </w:r>
      <w:r w:rsidR="00BE3A8E">
        <w:rPr>
          <w:rFonts w:cs="Arial"/>
          <w:sz w:val="18"/>
          <w:szCs w:val="18"/>
        </w:rPr>
        <w:t xml:space="preserve"> se dialog zruší. </w:t>
      </w:r>
      <w:r w:rsidR="00F66EA2" w:rsidRPr="00196CFC">
        <w:rPr>
          <w:rFonts w:cs="Arial"/>
          <w:sz w:val="18"/>
          <w:szCs w:val="18"/>
        </w:rPr>
        <w:t>Tabulku lze vyexportovat do Excelu.</w:t>
      </w:r>
    </w:p>
    <w:p w:rsidR="00F66EA2" w:rsidRDefault="006E2DBF" w:rsidP="00CC3D91">
      <w:pPr>
        <w:spacing w:after="240" w:line="360" w:lineRule="auto"/>
        <w:jc w:val="center"/>
        <w:rPr>
          <w:rFonts w:cs="Arial"/>
          <w:sz w:val="18"/>
          <w:szCs w:val="18"/>
        </w:rPr>
      </w:pPr>
      <w:r>
        <w:rPr>
          <w:rFonts w:cs="Arial"/>
          <w:noProof/>
          <w:sz w:val="18"/>
          <w:szCs w:val="18"/>
        </w:rPr>
        <w:drawing>
          <wp:inline distT="0" distB="0" distL="0" distR="0" wp14:anchorId="5D0DE7FB" wp14:editId="79896265">
            <wp:extent cx="6124575" cy="3638550"/>
            <wp:effectExtent l="0" t="0" r="0" b="0"/>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4575" cy="3638550"/>
                    </a:xfrm>
                    <a:prstGeom prst="rect">
                      <a:avLst/>
                    </a:prstGeom>
                    <a:noFill/>
                    <a:ln>
                      <a:noFill/>
                    </a:ln>
                  </pic:spPr>
                </pic:pic>
              </a:graphicData>
            </a:graphic>
          </wp:inline>
        </w:drawing>
      </w:r>
    </w:p>
    <w:p w:rsidR="00242DAC" w:rsidRDefault="00242DAC" w:rsidP="00242DAC">
      <w:pPr>
        <w:tabs>
          <w:tab w:val="left" w:pos="426"/>
        </w:tabs>
        <w:spacing w:after="60" w:line="360" w:lineRule="auto"/>
        <w:ind w:left="2268"/>
        <w:jc w:val="both"/>
        <w:rPr>
          <w:rFonts w:cs="Arial"/>
          <w:sz w:val="18"/>
        </w:rPr>
      </w:pPr>
      <w:r>
        <w:rPr>
          <w:rFonts w:cs="Arial"/>
          <w:sz w:val="18"/>
        </w:rPr>
        <w:t>.</w:t>
      </w:r>
    </w:p>
    <w:p w:rsidR="00871532" w:rsidRPr="006E6BDA" w:rsidRDefault="00871532" w:rsidP="00871532">
      <w:pPr>
        <w:spacing w:line="360" w:lineRule="auto"/>
        <w:jc w:val="both"/>
        <w:rPr>
          <w:rFonts w:cs="Arial"/>
          <w:sz w:val="18"/>
          <w:szCs w:val="18"/>
        </w:rPr>
      </w:pPr>
      <w:r w:rsidRPr="006E6BDA">
        <w:rPr>
          <w:rFonts w:cs="Arial"/>
          <w:b/>
          <w:bCs/>
          <w:sz w:val="18"/>
          <w:szCs w:val="18"/>
        </w:rPr>
        <w:t>Kontrola</w:t>
      </w:r>
      <w:r w:rsidR="006E6BDA" w:rsidRPr="006E6BDA">
        <w:rPr>
          <w:rFonts w:cs="Arial"/>
          <w:b/>
          <w:bCs/>
          <w:sz w:val="18"/>
          <w:szCs w:val="18"/>
        </w:rPr>
        <w:t xml:space="preserve"> všech VÚME</w:t>
      </w:r>
      <w:r w:rsidRPr="006E6BDA">
        <w:rPr>
          <w:rFonts w:cs="Arial"/>
          <w:b/>
          <w:bCs/>
          <w:sz w:val="18"/>
          <w:szCs w:val="18"/>
        </w:rPr>
        <w:t>:</w:t>
      </w:r>
    </w:p>
    <w:p w:rsidR="00871532" w:rsidRPr="006E6BDA" w:rsidRDefault="006E2DBF" w:rsidP="00871532">
      <w:pPr>
        <w:spacing w:line="360" w:lineRule="auto"/>
        <w:ind w:left="2268"/>
        <w:jc w:val="both"/>
        <w:rPr>
          <w:rFonts w:cs="Arial"/>
          <w:sz w:val="18"/>
          <w:szCs w:val="18"/>
        </w:rPr>
      </w:pPr>
      <w:r>
        <w:rPr>
          <w:rFonts w:cs="Arial"/>
          <w:noProof/>
          <w:sz w:val="18"/>
          <w:szCs w:val="18"/>
        </w:rPr>
        <w:drawing>
          <wp:inline distT="0" distB="0" distL="0" distR="0" wp14:anchorId="2690B135" wp14:editId="17EB031E">
            <wp:extent cx="200025" cy="200025"/>
            <wp:effectExtent l="19050" t="19050" r="9525" b="9525"/>
            <wp:docPr id="188" name="obrázek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r w:rsidR="00990BB8">
        <w:rPr>
          <w:rFonts w:cs="Arial"/>
          <w:sz w:val="18"/>
          <w:szCs w:val="18"/>
        </w:rPr>
        <w:t xml:space="preserve"> </w:t>
      </w:r>
    </w:p>
    <w:p w:rsidR="000E4DA3" w:rsidRDefault="00871532" w:rsidP="000E4DA3">
      <w:pPr>
        <w:tabs>
          <w:tab w:val="left" w:pos="426"/>
        </w:tabs>
        <w:spacing w:after="60" w:line="360" w:lineRule="auto"/>
        <w:ind w:left="2268"/>
        <w:jc w:val="both"/>
        <w:rPr>
          <w:rFonts w:cs="Arial"/>
          <w:sz w:val="18"/>
        </w:rPr>
      </w:pPr>
      <w:r w:rsidRPr="006E6BDA">
        <w:rPr>
          <w:rFonts w:cs="Arial"/>
          <w:sz w:val="18"/>
          <w:szCs w:val="18"/>
        </w:rPr>
        <w:t xml:space="preserve">Tlačítko </w:t>
      </w:r>
      <w:r w:rsidR="000E4DA3">
        <w:rPr>
          <w:rFonts w:cs="Arial"/>
          <w:sz w:val="18"/>
          <w:szCs w:val="18"/>
        </w:rPr>
        <w:t xml:space="preserve">otevře dialogové okno </w:t>
      </w:r>
      <w:r w:rsidR="000E4DA3" w:rsidRPr="000E4DA3">
        <w:rPr>
          <w:rFonts w:cs="Arial"/>
          <w:b/>
          <w:i/>
          <w:sz w:val="18"/>
          <w:szCs w:val="18"/>
        </w:rPr>
        <w:t>Celková kontrola VÚME</w:t>
      </w:r>
      <w:r w:rsidR="000E4DA3">
        <w:rPr>
          <w:rFonts w:cs="Arial"/>
          <w:sz w:val="18"/>
          <w:szCs w:val="18"/>
        </w:rPr>
        <w:t xml:space="preserve">. </w:t>
      </w:r>
      <w:r w:rsidR="000E4DA3" w:rsidRPr="00196CFC">
        <w:rPr>
          <w:rFonts w:cs="Arial"/>
          <w:sz w:val="18"/>
        </w:rPr>
        <w:t xml:space="preserve">V horní části dialogu zvolíme </w:t>
      </w:r>
      <w:r w:rsidR="000E4DA3">
        <w:rPr>
          <w:rFonts w:cs="Arial"/>
          <w:sz w:val="18"/>
        </w:rPr>
        <w:t>kraj, vodoprávní úřad a z</w:t>
      </w:r>
      <w:r w:rsidR="000E4DA3" w:rsidRPr="00196CFC">
        <w:rPr>
          <w:rFonts w:cs="Arial"/>
          <w:sz w:val="18"/>
        </w:rPr>
        <w:t>aškrtn</w:t>
      </w:r>
      <w:r w:rsidR="000E4DA3">
        <w:rPr>
          <w:rFonts w:cs="Arial"/>
          <w:sz w:val="18"/>
        </w:rPr>
        <w:t>eme</w:t>
      </w:r>
      <w:r w:rsidR="000E4DA3" w:rsidRPr="00196CFC">
        <w:rPr>
          <w:rFonts w:cs="Arial"/>
          <w:sz w:val="18"/>
        </w:rPr>
        <w:t xml:space="preserve"> jeden nebo více druhů stavby, přičemž tlačítkem </w:t>
      </w:r>
      <w:r w:rsidR="000E4DA3" w:rsidRPr="00196CFC">
        <w:rPr>
          <w:rFonts w:cs="Arial"/>
          <w:i/>
          <w:sz w:val="18"/>
        </w:rPr>
        <w:t>Vše</w:t>
      </w:r>
      <w:r w:rsidR="000E4DA3" w:rsidRPr="00196CFC">
        <w:rPr>
          <w:rFonts w:cs="Arial"/>
          <w:sz w:val="18"/>
        </w:rPr>
        <w:t xml:space="preserve"> zaškrtneme všechny druhy stavby, tlačítkem </w:t>
      </w:r>
      <w:r w:rsidR="000E4DA3" w:rsidRPr="00196CFC">
        <w:rPr>
          <w:rFonts w:cs="Arial"/>
          <w:i/>
          <w:sz w:val="18"/>
        </w:rPr>
        <w:t>Nic</w:t>
      </w:r>
      <w:r w:rsidR="000E4DA3" w:rsidRPr="00196CFC">
        <w:rPr>
          <w:rFonts w:cs="Arial"/>
          <w:sz w:val="18"/>
        </w:rPr>
        <w:t xml:space="preserve"> zaškrtávací políčka vyprázdníme.</w:t>
      </w:r>
      <w:r w:rsidR="000E4DA3">
        <w:rPr>
          <w:rFonts w:cs="Arial"/>
          <w:sz w:val="18"/>
        </w:rPr>
        <w:t xml:space="preserve"> Výběr v seznamu VÚME se provádí zaškrtnutím políček u jednotlivých položek. Políčka lze zaškrtávat ručně, případně použít tlačítka </w:t>
      </w:r>
      <w:r w:rsidR="000E4DA3" w:rsidRPr="000E4DA3">
        <w:rPr>
          <w:rFonts w:cs="Arial"/>
          <w:b/>
          <w:i/>
          <w:sz w:val="18"/>
        </w:rPr>
        <w:t>Označ vše</w:t>
      </w:r>
      <w:r w:rsidR="000E4DA3">
        <w:rPr>
          <w:rFonts w:cs="Arial"/>
          <w:sz w:val="18"/>
        </w:rPr>
        <w:t xml:space="preserve"> nebo </w:t>
      </w:r>
      <w:r w:rsidR="000E4DA3" w:rsidRPr="000E4DA3">
        <w:rPr>
          <w:rFonts w:cs="Arial"/>
          <w:b/>
          <w:i/>
          <w:sz w:val="18"/>
        </w:rPr>
        <w:t>Zruš vše</w:t>
      </w:r>
      <w:r w:rsidR="000E4DA3">
        <w:rPr>
          <w:rFonts w:cs="Arial"/>
          <w:sz w:val="18"/>
        </w:rPr>
        <w:t xml:space="preserve">. </w:t>
      </w:r>
      <w:r w:rsidR="00F9323B">
        <w:rPr>
          <w:rFonts w:cs="Arial"/>
          <w:sz w:val="18"/>
        </w:rPr>
        <w:t>Dialogové okno lze zrušit před provedením kontroly</w:t>
      </w:r>
      <w:r w:rsidR="00F9323B" w:rsidRPr="00F9323B">
        <w:rPr>
          <w:rFonts w:cs="Arial"/>
          <w:sz w:val="18"/>
        </w:rPr>
        <w:t xml:space="preserve"> </w:t>
      </w:r>
      <w:r w:rsidR="00F9323B">
        <w:rPr>
          <w:rFonts w:cs="Arial"/>
          <w:sz w:val="18"/>
        </w:rPr>
        <w:t xml:space="preserve">tlačítkem </w:t>
      </w:r>
      <w:r w:rsidR="00F9323B" w:rsidRPr="00F9323B">
        <w:rPr>
          <w:rFonts w:cs="Arial"/>
          <w:b/>
          <w:i/>
          <w:sz w:val="18"/>
        </w:rPr>
        <w:t>Storno</w:t>
      </w:r>
      <w:r w:rsidR="00F9323B">
        <w:rPr>
          <w:rFonts w:cs="Arial"/>
          <w:sz w:val="18"/>
        </w:rPr>
        <w:t>.</w:t>
      </w:r>
    </w:p>
    <w:p w:rsidR="000E4DA3" w:rsidRDefault="006E2DBF" w:rsidP="000E4DA3">
      <w:pPr>
        <w:tabs>
          <w:tab w:val="left" w:pos="426"/>
        </w:tabs>
        <w:spacing w:after="60" w:line="360" w:lineRule="auto"/>
        <w:jc w:val="center"/>
        <w:rPr>
          <w:rFonts w:cs="Arial"/>
          <w:sz w:val="18"/>
        </w:rPr>
      </w:pPr>
      <w:r>
        <w:rPr>
          <w:rFonts w:cs="Arial"/>
          <w:noProof/>
          <w:sz w:val="18"/>
          <w:szCs w:val="18"/>
        </w:rPr>
        <w:lastRenderedPageBreak/>
        <w:drawing>
          <wp:inline distT="0" distB="0" distL="0" distR="0" wp14:anchorId="2DE3469A" wp14:editId="03185E56">
            <wp:extent cx="6115050" cy="2914650"/>
            <wp:effectExtent l="0" t="0" r="0" b="0"/>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15050" cy="2914650"/>
                    </a:xfrm>
                    <a:prstGeom prst="rect">
                      <a:avLst/>
                    </a:prstGeom>
                    <a:noFill/>
                    <a:ln>
                      <a:noFill/>
                    </a:ln>
                  </pic:spPr>
                </pic:pic>
              </a:graphicData>
            </a:graphic>
          </wp:inline>
        </w:drawing>
      </w:r>
    </w:p>
    <w:p w:rsidR="00871532" w:rsidRDefault="000E4DA3" w:rsidP="00871532">
      <w:pPr>
        <w:tabs>
          <w:tab w:val="left" w:pos="426"/>
        </w:tabs>
        <w:spacing w:after="120" w:line="360" w:lineRule="auto"/>
        <w:ind w:left="2268"/>
        <w:jc w:val="both"/>
        <w:rPr>
          <w:rFonts w:cs="Arial"/>
          <w:sz w:val="18"/>
          <w:szCs w:val="18"/>
        </w:rPr>
      </w:pPr>
      <w:r>
        <w:rPr>
          <w:rFonts w:cs="Arial"/>
          <w:sz w:val="18"/>
        </w:rPr>
        <w:t xml:space="preserve">Stiskem tlačítka </w:t>
      </w:r>
      <w:r w:rsidRPr="000E4DA3">
        <w:rPr>
          <w:rFonts w:cs="Arial"/>
          <w:b/>
          <w:i/>
          <w:sz w:val="18"/>
        </w:rPr>
        <w:t>Proveď kontrolu</w:t>
      </w:r>
      <w:r>
        <w:rPr>
          <w:rFonts w:cs="Arial"/>
          <w:sz w:val="18"/>
        </w:rPr>
        <w:t xml:space="preserve"> se </w:t>
      </w:r>
      <w:r w:rsidR="00871532" w:rsidRPr="006E6BDA">
        <w:rPr>
          <w:rFonts w:cs="Arial"/>
          <w:sz w:val="18"/>
          <w:szCs w:val="18"/>
        </w:rPr>
        <w:t>spustí kontrol</w:t>
      </w:r>
      <w:r>
        <w:rPr>
          <w:rFonts w:cs="Arial"/>
          <w:sz w:val="18"/>
          <w:szCs w:val="18"/>
        </w:rPr>
        <w:t>a vybraných položek seznamu</w:t>
      </w:r>
      <w:r w:rsidR="00871532" w:rsidRPr="006E6BDA">
        <w:rPr>
          <w:rFonts w:cs="Arial"/>
          <w:sz w:val="18"/>
          <w:szCs w:val="18"/>
        </w:rPr>
        <w:t xml:space="preserve"> a </w:t>
      </w:r>
      <w:r>
        <w:rPr>
          <w:rFonts w:cs="Arial"/>
          <w:sz w:val="18"/>
          <w:szCs w:val="18"/>
        </w:rPr>
        <w:t xml:space="preserve">ve spodní části dialogového </w:t>
      </w:r>
      <w:r w:rsidR="00871532" w:rsidRPr="006E6BDA">
        <w:rPr>
          <w:rFonts w:cs="Arial"/>
          <w:sz w:val="18"/>
          <w:szCs w:val="18"/>
        </w:rPr>
        <w:t>okn</w:t>
      </w:r>
      <w:r>
        <w:rPr>
          <w:rFonts w:cs="Arial"/>
          <w:sz w:val="18"/>
          <w:szCs w:val="18"/>
        </w:rPr>
        <w:t>a</w:t>
      </w:r>
      <w:r w:rsidR="00871532" w:rsidRPr="006E6BDA">
        <w:rPr>
          <w:rFonts w:cs="Arial"/>
          <w:sz w:val="18"/>
          <w:szCs w:val="18"/>
        </w:rPr>
        <w:t xml:space="preserve"> s</w:t>
      </w:r>
      <w:r>
        <w:rPr>
          <w:rFonts w:cs="Arial"/>
          <w:sz w:val="18"/>
          <w:szCs w:val="18"/>
        </w:rPr>
        <w:t>e objeví</w:t>
      </w:r>
      <w:r w:rsidR="00871532" w:rsidRPr="006E6BDA">
        <w:rPr>
          <w:rFonts w:cs="Arial"/>
          <w:sz w:val="18"/>
          <w:szCs w:val="18"/>
        </w:rPr>
        <w:t> informac</w:t>
      </w:r>
      <w:r>
        <w:rPr>
          <w:rFonts w:cs="Arial"/>
          <w:sz w:val="18"/>
          <w:szCs w:val="18"/>
        </w:rPr>
        <w:t>e</w:t>
      </w:r>
      <w:r w:rsidR="00871532" w:rsidRPr="006E6BDA">
        <w:rPr>
          <w:rFonts w:cs="Arial"/>
          <w:sz w:val="18"/>
          <w:szCs w:val="18"/>
        </w:rPr>
        <w:t xml:space="preserve"> o </w:t>
      </w:r>
      <w:r w:rsidR="006C064A">
        <w:rPr>
          <w:rFonts w:cs="Arial"/>
          <w:sz w:val="18"/>
          <w:szCs w:val="18"/>
        </w:rPr>
        <w:t xml:space="preserve">nalezených </w:t>
      </w:r>
      <w:r w:rsidR="00871532" w:rsidRPr="006E6BDA">
        <w:rPr>
          <w:rFonts w:cs="Arial"/>
          <w:sz w:val="18"/>
          <w:szCs w:val="18"/>
        </w:rPr>
        <w:t>chybách. Závažné chyby jsou psány červeným písmem, modře je psáno pouze upozornění. Obsah tabulky lze vyexportovat do Excelu.</w:t>
      </w:r>
    </w:p>
    <w:p w:rsidR="000E4DA3" w:rsidRDefault="006E2DBF" w:rsidP="000E4DA3">
      <w:pPr>
        <w:tabs>
          <w:tab w:val="left" w:pos="426"/>
        </w:tabs>
        <w:spacing w:after="120" w:line="360" w:lineRule="auto"/>
        <w:jc w:val="center"/>
        <w:rPr>
          <w:rFonts w:cs="Arial"/>
          <w:sz w:val="18"/>
          <w:szCs w:val="18"/>
        </w:rPr>
      </w:pPr>
      <w:r>
        <w:rPr>
          <w:rFonts w:cs="Arial"/>
          <w:noProof/>
          <w:sz w:val="18"/>
          <w:szCs w:val="18"/>
        </w:rPr>
        <w:drawing>
          <wp:inline distT="0" distB="0" distL="0" distR="0" wp14:anchorId="58E7BB4B" wp14:editId="4D0912FA">
            <wp:extent cx="6124575" cy="2905125"/>
            <wp:effectExtent l="0" t="0" r="0"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24575" cy="2905125"/>
                    </a:xfrm>
                    <a:prstGeom prst="rect">
                      <a:avLst/>
                    </a:prstGeom>
                    <a:noFill/>
                    <a:ln>
                      <a:noFill/>
                    </a:ln>
                  </pic:spPr>
                </pic:pic>
              </a:graphicData>
            </a:graphic>
          </wp:inline>
        </w:drawing>
      </w:r>
    </w:p>
    <w:p w:rsidR="00990BB8" w:rsidRPr="006E6BDA" w:rsidRDefault="00990BB8" w:rsidP="00990BB8">
      <w:pPr>
        <w:spacing w:line="360" w:lineRule="auto"/>
        <w:jc w:val="both"/>
        <w:rPr>
          <w:rFonts w:cs="Arial"/>
          <w:sz w:val="18"/>
          <w:szCs w:val="18"/>
        </w:rPr>
      </w:pPr>
      <w:r w:rsidRPr="006E6BDA">
        <w:rPr>
          <w:rFonts w:cs="Arial"/>
          <w:b/>
          <w:bCs/>
          <w:sz w:val="18"/>
          <w:szCs w:val="18"/>
        </w:rPr>
        <w:t>Kontrola všech VÚ</w:t>
      </w:r>
      <w:r>
        <w:rPr>
          <w:rFonts w:cs="Arial"/>
          <w:b/>
          <w:bCs/>
          <w:sz w:val="18"/>
          <w:szCs w:val="18"/>
        </w:rPr>
        <w:t>P</w:t>
      </w:r>
      <w:r w:rsidRPr="006E6BDA">
        <w:rPr>
          <w:rFonts w:cs="Arial"/>
          <w:b/>
          <w:bCs/>
          <w:sz w:val="18"/>
          <w:szCs w:val="18"/>
        </w:rPr>
        <w:t>E:</w:t>
      </w:r>
    </w:p>
    <w:p w:rsidR="00990BB8" w:rsidRPr="006E6BDA" w:rsidRDefault="006E2DBF" w:rsidP="00990BB8">
      <w:pPr>
        <w:spacing w:line="360" w:lineRule="auto"/>
        <w:ind w:left="2268"/>
        <w:jc w:val="both"/>
        <w:rPr>
          <w:rFonts w:cs="Arial"/>
          <w:sz w:val="18"/>
          <w:szCs w:val="18"/>
        </w:rPr>
      </w:pPr>
      <w:r>
        <w:rPr>
          <w:rFonts w:cs="Arial"/>
          <w:noProof/>
          <w:sz w:val="18"/>
          <w:szCs w:val="18"/>
        </w:rPr>
        <w:drawing>
          <wp:inline distT="0" distB="0" distL="0" distR="0" wp14:anchorId="7029CC6C" wp14:editId="0E942FA4">
            <wp:extent cx="200025" cy="200025"/>
            <wp:effectExtent l="19050" t="19050" r="9525" b="9525"/>
            <wp:docPr id="191" name="obráze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990BB8" w:rsidRDefault="00990BB8" w:rsidP="00990BB8">
      <w:pPr>
        <w:tabs>
          <w:tab w:val="left" w:pos="426"/>
        </w:tabs>
        <w:spacing w:after="60" w:line="360" w:lineRule="auto"/>
        <w:ind w:left="2268"/>
        <w:jc w:val="both"/>
        <w:rPr>
          <w:rFonts w:cs="Arial"/>
          <w:sz w:val="18"/>
        </w:rPr>
      </w:pPr>
      <w:r w:rsidRPr="006E6BDA">
        <w:rPr>
          <w:rFonts w:cs="Arial"/>
          <w:sz w:val="18"/>
          <w:szCs w:val="18"/>
        </w:rPr>
        <w:t xml:space="preserve">Tlačítko </w:t>
      </w:r>
      <w:r>
        <w:rPr>
          <w:rFonts w:cs="Arial"/>
          <w:sz w:val="18"/>
          <w:szCs w:val="18"/>
        </w:rPr>
        <w:t xml:space="preserve">otevře dialogové okno </w:t>
      </w:r>
      <w:r w:rsidRPr="000E4DA3">
        <w:rPr>
          <w:rFonts w:cs="Arial"/>
          <w:b/>
          <w:i/>
          <w:sz w:val="18"/>
          <w:szCs w:val="18"/>
        </w:rPr>
        <w:t>Celková kontrola VÚ</w:t>
      </w:r>
      <w:r>
        <w:rPr>
          <w:rFonts w:cs="Arial"/>
          <w:b/>
          <w:i/>
          <w:sz w:val="18"/>
          <w:szCs w:val="18"/>
        </w:rPr>
        <w:t>P</w:t>
      </w:r>
      <w:r w:rsidRPr="000E4DA3">
        <w:rPr>
          <w:rFonts w:cs="Arial"/>
          <w:b/>
          <w:i/>
          <w:sz w:val="18"/>
          <w:szCs w:val="18"/>
        </w:rPr>
        <w:t>E</w:t>
      </w:r>
      <w:r>
        <w:rPr>
          <w:rFonts w:cs="Arial"/>
          <w:sz w:val="18"/>
          <w:szCs w:val="18"/>
        </w:rPr>
        <w:t xml:space="preserve">. </w:t>
      </w:r>
      <w:r w:rsidRPr="00196CFC">
        <w:rPr>
          <w:rFonts w:cs="Arial"/>
          <w:sz w:val="18"/>
        </w:rPr>
        <w:t xml:space="preserve">V horní části dialogu zvolíme </w:t>
      </w:r>
      <w:r>
        <w:rPr>
          <w:rFonts w:cs="Arial"/>
          <w:sz w:val="18"/>
        </w:rPr>
        <w:t>kraj, vodoprávní úřad a z</w:t>
      </w:r>
      <w:r w:rsidRPr="00196CFC">
        <w:rPr>
          <w:rFonts w:cs="Arial"/>
          <w:sz w:val="18"/>
        </w:rPr>
        <w:t>aškrtn</w:t>
      </w:r>
      <w:r>
        <w:rPr>
          <w:rFonts w:cs="Arial"/>
          <w:sz w:val="18"/>
        </w:rPr>
        <w:t>eme</w:t>
      </w:r>
      <w:r w:rsidRPr="00196CFC">
        <w:rPr>
          <w:rFonts w:cs="Arial"/>
          <w:sz w:val="18"/>
        </w:rPr>
        <w:t xml:space="preserve"> jeden nebo více druhů stavby, přičemž tlačítkem </w:t>
      </w:r>
      <w:r w:rsidRPr="00196CFC">
        <w:rPr>
          <w:rFonts w:cs="Arial"/>
          <w:i/>
          <w:sz w:val="18"/>
        </w:rPr>
        <w:t>Vše</w:t>
      </w:r>
      <w:r w:rsidRPr="00196CFC">
        <w:rPr>
          <w:rFonts w:cs="Arial"/>
          <w:sz w:val="18"/>
        </w:rPr>
        <w:t xml:space="preserve"> zaškrtneme všechny druhy stavby, tlačítkem </w:t>
      </w:r>
      <w:r w:rsidRPr="00196CFC">
        <w:rPr>
          <w:rFonts w:cs="Arial"/>
          <w:i/>
          <w:sz w:val="18"/>
        </w:rPr>
        <w:t>Nic</w:t>
      </w:r>
      <w:r w:rsidRPr="00196CFC">
        <w:rPr>
          <w:rFonts w:cs="Arial"/>
          <w:sz w:val="18"/>
        </w:rPr>
        <w:t xml:space="preserve"> zaškrtávací políčka vyprázdníme.</w:t>
      </w:r>
      <w:r>
        <w:rPr>
          <w:rFonts w:cs="Arial"/>
          <w:sz w:val="18"/>
        </w:rPr>
        <w:t xml:space="preserve"> Výběr v seznamu VÚ</w:t>
      </w:r>
      <w:r w:rsidR="00421006">
        <w:rPr>
          <w:rFonts w:cs="Arial"/>
          <w:sz w:val="18"/>
        </w:rPr>
        <w:t>P</w:t>
      </w:r>
      <w:r>
        <w:rPr>
          <w:rFonts w:cs="Arial"/>
          <w:sz w:val="18"/>
        </w:rPr>
        <w:t xml:space="preserve">E se provádí zaškrtnutím políček u jednotlivých položek. Políčka lze zaškrtávat ručně, případně použít tlačítka </w:t>
      </w:r>
      <w:r w:rsidRPr="000E4DA3">
        <w:rPr>
          <w:rFonts w:cs="Arial"/>
          <w:b/>
          <w:i/>
          <w:sz w:val="18"/>
        </w:rPr>
        <w:t>Označ vše</w:t>
      </w:r>
      <w:r>
        <w:rPr>
          <w:rFonts w:cs="Arial"/>
          <w:sz w:val="18"/>
        </w:rPr>
        <w:t xml:space="preserve"> nebo </w:t>
      </w:r>
      <w:r w:rsidRPr="000E4DA3">
        <w:rPr>
          <w:rFonts w:cs="Arial"/>
          <w:b/>
          <w:i/>
          <w:sz w:val="18"/>
        </w:rPr>
        <w:t>Zruš vše</w:t>
      </w:r>
      <w:r>
        <w:rPr>
          <w:rFonts w:cs="Arial"/>
          <w:sz w:val="18"/>
        </w:rPr>
        <w:t>. Dialogové okno lze zrušit před provedením kontroly</w:t>
      </w:r>
      <w:r w:rsidRPr="00F9323B">
        <w:rPr>
          <w:rFonts w:cs="Arial"/>
          <w:sz w:val="18"/>
        </w:rPr>
        <w:t xml:space="preserve"> </w:t>
      </w:r>
      <w:r>
        <w:rPr>
          <w:rFonts w:cs="Arial"/>
          <w:sz w:val="18"/>
        </w:rPr>
        <w:t xml:space="preserve">tlačítkem </w:t>
      </w:r>
      <w:r w:rsidRPr="00F9323B">
        <w:rPr>
          <w:rFonts w:cs="Arial"/>
          <w:b/>
          <w:i/>
          <w:sz w:val="18"/>
        </w:rPr>
        <w:t>Storno</w:t>
      </w:r>
      <w:r>
        <w:rPr>
          <w:rFonts w:cs="Arial"/>
          <w:sz w:val="18"/>
        </w:rPr>
        <w:t>.</w:t>
      </w:r>
    </w:p>
    <w:p w:rsidR="00990BB8" w:rsidRDefault="006E2DBF" w:rsidP="00990BB8">
      <w:pPr>
        <w:tabs>
          <w:tab w:val="left" w:pos="426"/>
        </w:tabs>
        <w:spacing w:after="60" w:line="360" w:lineRule="auto"/>
        <w:jc w:val="center"/>
        <w:rPr>
          <w:rFonts w:cs="Arial"/>
          <w:sz w:val="18"/>
        </w:rPr>
      </w:pPr>
      <w:r>
        <w:rPr>
          <w:rFonts w:cs="Arial"/>
          <w:noProof/>
          <w:sz w:val="18"/>
          <w:szCs w:val="18"/>
        </w:rPr>
        <w:lastRenderedPageBreak/>
        <w:drawing>
          <wp:inline distT="0" distB="0" distL="0" distR="0" wp14:anchorId="65F46956" wp14:editId="6C7A025F">
            <wp:extent cx="6115050" cy="2914650"/>
            <wp:effectExtent l="0" t="0" r="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15050" cy="2914650"/>
                    </a:xfrm>
                    <a:prstGeom prst="rect">
                      <a:avLst/>
                    </a:prstGeom>
                    <a:noFill/>
                    <a:ln>
                      <a:noFill/>
                    </a:ln>
                  </pic:spPr>
                </pic:pic>
              </a:graphicData>
            </a:graphic>
          </wp:inline>
        </w:drawing>
      </w:r>
    </w:p>
    <w:p w:rsidR="00990BB8" w:rsidRDefault="00990BB8" w:rsidP="00990BB8">
      <w:pPr>
        <w:tabs>
          <w:tab w:val="left" w:pos="426"/>
        </w:tabs>
        <w:spacing w:after="120" w:line="360" w:lineRule="auto"/>
        <w:ind w:left="2268"/>
        <w:jc w:val="both"/>
        <w:rPr>
          <w:rFonts w:cs="Arial"/>
          <w:sz w:val="18"/>
          <w:szCs w:val="18"/>
        </w:rPr>
      </w:pPr>
      <w:r>
        <w:rPr>
          <w:rFonts w:cs="Arial"/>
          <w:sz w:val="18"/>
        </w:rPr>
        <w:t xml:space="preserve">Stiskem tlačítka </w:t>
      </w:r>
      <w:r w:rsidRPr="000E4DA3">
        <w:rPr>
          <w:rFonts w:cs="Arial"/>
          <w:b/>
          <w:i/>
          <w:sz w:val="18"/>
        </w:rPr>
        <w:t>Proveď kontrolu</w:t>
      </w:r>
      <w:r>
        <w:rPr>
          <w:rFonts w:cs="Arial"/>
          <w:sz w:val="18"/>
        </w:rPr>
        <w:t xml:space="preserve"> se </w:t>
      </w:r>
      <w:r w:rsidRPr="006E6BDA">
        <w:rPr>
          <w:rFonts w:cs="Arial"/>
          <w:sz w:val="18"/>
          <w:szCs w:val="18"/>
        </w:rPr>
        <w:t>spustí kontrol</w:t>
      </w:r>
      <w:r>
        <w:rPr>
          <w:rFonts w:cs="Arial"/>
          <w:sz w:val="18"/>
          <w:szCs w:val="18"/>
        </w:rPr>
        <w:t>a vybraných položek seznamu</w:t>
      </w:r>
      <w:r w:rsidRPr="006E6BDA">
        <w:rPr>
          <w:rFonts w:cs="Arial"/>
          <w:sz w:val="18"/>
          <w:szCs w:val="18"/>
        </w:rPr>
        <w:t xml:space="preserve"> a </w:t>
      </w:r>
      <w:r>
        <w:rPr>
          <w:rFonts w:cs="Arial"/>
          <w:sz w:val="18"/>
          <w:szCs w:val="18"/>
        </w:rPr>
        <w:t xml:space="preserve">ve spodní části dialogového </w:t>
      </w:r>
      <w:r w:rsidRPr="006E6BDA">
        <w:rPr>
          <w:rFonts w:cs="Arial"/>
          <w:sz w:val="18"/>
          <w:szCs w:val="18"/>
        </w:rPr>
        <w:t>okn</w:t>
      </w:r>
      <w:r>
        <w:rPr>
          <w:rFonts w:cs="Arial"/>
          <w:sz w:val="18"/>
          <w:szCs w:val="18"/>
        </w:rPr>
        <w:t>a</w:t>
      </w:r>
      <w:r w:rsidRPr="006E6BDA">
        <w:rPr>
          <w:rFonts w:cs="Arial"/>
          <w:sz w:val="18"/>
          <w:szCs w:val="18"/>
        </w:rPr>
        <w:t xml:space="preserve"> s</w:t>
      </w:r>
      <w:r>
        <w:rPr>
          <w:rFonts w:cs="Arial"/>
          <w:sz w:val="18"/>
          <w:szCs w:val="18"/>
        </w:rPr>
        <w:t>e objeví</w:t>
      </w:r>
      <w:r w:rsidRPr="006E6BDA">
        <w:rPr>
          <w:rFonts w:cs="Arial"/>
          <w:sz w:val="18"/>
          <w:szCs w:val="18"/>
        </w:rPr>
        <w:t> informac</w:t>
      </w:r>
      <w:r>
        <w:rPr>
          <w:rFonts w:cs="Arial"/>
          <w:sz w:val="18"/>
          <w:szCs w:val="18"/>
        </w:rPr>
        <w:t>e</w:t>
      </w:r>
      <w:r w:rsidRPr="006E6BDA">
        <w:rPr>
          <w:rFonts w:cs="Arial"/>
          <w:sz w:val="18"/>
          <w:szCs w:val="18"/>
        </w:rPr>
        <w:t xml:space="preserve"> o </w:t>
      </w:r>
      <w:r>
        <w:rPr>
          <w:rFonts w:cs="Arial"/>
          <w:sz w:val="18"/>
          <w:szCs w:val="18"/>
        </w:rPr>
        <w:t xml:space="preserve">nalezených </w:t>
      </w:r>
      <w:r w:rsidRPr="006E6BDA">
        <w:rPr>
          <w:rFonts w:cs="Arial"/>
          <w:sz w:val="18"/>
          <w:szCs w:val="18"/>
        </w:rPr>
        <w:t>chybách. Závažné chyby jsou psány červeným písmem, modře je psáno pouze upozornění. Obsah tabulky lze vyexportovat do Excelu.</w:t>
      </w:r>
    </w:p>
    <w:p w:rsidR="00990BB8" w:rsidRDefault="006E2DBF" w:rsidP="006759E7">
      <w:pPr>
        <w:tabs>
          <w:tab w:val="left" w:pos="426"/>
        </w:tabs>
        <w:spacing w:after="120" w:line="360" w:lineRule="auto"/>
        <w:jc w:val="center"/>
        <w:rPr>
          <w:rFonts w:cs="Arial"/>
          <w:sz w:val="18"/>
          <w:szCs w:val="18"/>
        </w:rPr>
      </w:pPr>
      <w:r>
        <w:rPr>
          <w:rFonts w:cs="Arial"/>
          <w:noProof/>
          <w:sz w:val="18"/>
          <w:szCs w:val="18"/>
        </w:rPr>
        <w:drawing>
          <wp:inline distT="0" distB="0" distL="0" distR="0" wp14:anchorId="1FB9F990" wp14:editId="3CA7D750">
            <wp:extent cx="6115050" cy="2914650"/>
            <wp:effectExtent l="0" t="0" r="0" b="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15050" cy="2914650"/>
                    </a:xfrm>
                    <a:prstGeom prst="rect">
                      <a:avLst/>
                    </a:prstGeom>
                    <a:noFill/>
                    <a:ln>
                      <a:noFill/>
                    </a:ln>
                  </pic:spPr>
                </pic:pic>
              </a:graphicData>
            </a:graphic>
          </wp:inline>
        </w:drawing>
      </w:r>
    </w:p>
    <w:p w:rsidR="002D4F37" w:rsidRPr="00870606" w:rsidRDefault="002D4F37" w:rsidP="002D4F37">
      <w:pPr>
        <w:spacing w:line="360" w:lineRule="auto"/>
        <w:jc w:val="both"/>
        <w:rPr>
          <w:rFonts w:cs="Arial"/>
          <w:sz w:val="18"/>
          <w:szCs w:val="18"/>
        </w:rPr>
      </w:pPr>
      <w:r>
        <w:rPr>
          <w:rFonts w:cs="Arial"/>
          <w:b/>
          <w:bCs/>
          <w:sz w:val="18"/>
          <w:szCs w:val="18"/>
        </w:rPr>
        <w:t>Majetková evidence jednoho vlastníka</w:t>
      </w:r>
      <w:r w:rsidRPr="00870606">
        <w:rPr>
          <w:rFonts w:cs="Arial"/>
          <w:b/>
          <w:bCs/>
          <w:sz w:val="18"/>
          <w:szCs w:val="18"/>
        </w:rPr>
        <w:t>:</w:t>
      </w:r>
    </w:p>
    <w:p w:rsidR="002D4F37" w:rsidRDefault="002D4F37" w:rsidP="002D4F37">
      <w:pPr>
        <w:spacing w:after="120" w:line="360" w:lineRule="auto"/>
        <w:ind w:left="2268"/>
        <w:jc w:val="both"/>
        <w:rPr>
          <w:sz w:val="18"/>
          <w:szCs w:val="18"/>
        </w:rPr>
      </w:pPr>
      <w:r w:rsidRPr="007D445F">
        <w:rPr>
          <w:sz w:val="18"/>
          <w:szCs w:val="18"/>
        </w:rPr>
        <w:t xml:space="preserve">V dialogu je možné zobrazit všechny VÚME </w:t>
      </w:r>
      <w:r>
        <w:rPr>
          <w:sz w:val="18"/>
          <w:szCs w:val="18"/>
        </w:rPr>
        <w:t>vybran</w:t>
      </w:r>
      <w:r w:rsidR="003B1A39">
        <w:rPr>
          <w:sz w:val="18"/>
          <w:szCs w:val="18"/>
        </w:rPr>
        <w:t>ého</w:t>
      </w:r>
      <w:r>
        <w:rPr>
          <w:sz w:val="18"/>
          <w:szCs w:val="18"/>
        </w:rPr>
        <w:t xml:space="preserve"> </w:t>
      </w:r>
      <w:r w:rsidRPr="007D445F">
        <w:rPr>
          <w:sz w:val="18"/>
          <w:szCs w:val="18"/>
        </w:rPr>
        <w:t>vlastník</w:t>
      </w:r>
      <w:r w:rsidR="003B1A39">
        <w:rPr>
          <w:sz w:val="18"/>
          <w:szCs w:val="18"/>
        </w:rPr>
        <w:t xml:space="preserve">a, všechny VÚPE, která obsahují tyto VÚME, </w:t>
      </w:r>
      <w:r w:rsidRPr="007D445F">
        <w:rPr>
          <w:sz w:val="18"/>
          <w:szCs w:val="18"/>
        </w:rPr>
        <w:t xml:space="preserve">a </w:t>
      </w:r>
      <w:r w:rsidR="003B1A39">
        <w:rPr>
          <w:sz w:val="18"/>
          <w:szCs w:val="18"/>
        </w:rPr>
        <w:t xml:space="preserve">tabulku načítaných </w:t>
      </w:r>
      <w:r w:rsidRPr="007D445F">
        <w:rPr>
          <w:sz w:val="18"/>
          <w:szCs w:val="18"/>
        </w:rPr>
        <w:t>numerick</w:t>
      </w:r>
      <w:r w:rsidR="003B1A39">
        <w:rPr>
          <w:sz w:val="18"/>
          <w:szCs w:val="18"/>
        </w:rPr>
        <w:t>ých</w:t>
      </w:r>
      <w:r w:rsidRPr="007D445F">
        <w:rPr>
          <w:sz w:val="18"/>
          <w:szCs w:val="18"/>
        </w:rPr>
        <w:t xml:space="preserve"> polož</w:t>
      </w:r>
      <w:r w:rsidR="003B1A39">
        <w:rPr>
          <w:sz w:val="18"/>
          <w:szCs w:val="18"/>
        </w:rPr>
        <w:t>e</w:t>
      </w:r>
      <w:r w:rsidRPr="007D445F">
        <w:rPr>
          <w:sz w:val="18"/>
          <w:szCs w:val="18"/>
        </w:rPr>
        <w:t xml:space="preserve">k. </w:t>
      </w:r>
    </w:p>
    <w:p w:rsidR="003B1A39" w:rsidRPr="007D445F" w:rsidRDefault="003B1A39" w:rsidP="003B1A39">
      <w:pPr>
        <w:spacing w:after="120" w:line="360" w:lineRule="auto"/>
        <w:rPr>
          <w:sz w:val="18"/>
          <w:szCs w:val="18"/>
        </w:rPr>
      </w:pPr>
      <w:r>
        <w:rPr>
          <w:noProof/>
          <w:sz w:val="18"/>
          <w:szCs w:val="18"/>
        </w:rPr>
        <w:lastRenderedPageBreak/>
        <w:drawing>
          <wp:inline distT="0" distB="0" distL="0" distR="0" wp14:anchorId="0DFBF547" wp14:editId="15FD56C6">
            <wp:extent cx="6123600" cy="4280400"/>
            <wp:effectExtent l="0" t="0" r="0" b="6350"/>
            <wp:docPr id="256" name="Obráze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23600" cy="4280400"/>
                    </a:xfrm>
                    <a:prstGeom prst="rect">
                      <a:avLst/>
                    </a:prstGeom>
                    <a:noFill/>
                    <a:ln>
                      <a:noFill/>
                    </a:ln>
                  </pic:spPr>
                </pic:pic>
              </a:graphicData>
            </a:graphic>
          </wp:inline>
        </w:drawing>
      </w:r>
    </w:p>
    <w:p w:rsidR="000D461A" w:rsidRPr="00870606" w:rsidRDefault="000D461A" w:rsidP="000D461A">
      <w:pPr>
        <w:spacing w:line="360" w:lineRule="auto"/>
        <w:jc w:val="both"/>
        <w:rPr>
          <w:rFonts w:cs="Arial"/>
          <w:sz w:val="18"/>
          <w:szCs w:val="18"/>
        </w:rPr>
      </w:pPr>
      <w:r>
        <w:rPr>
          <w:rFonts w:cs="Arial"/>
          <w:b/>
          <w:bCs/>
          <w:sz w:val="18"/>
          <w:szCs w:val="18"/>
        </w:rPr>
        <w:t>Provozní evidence jednoho provozovatele</w:t>
      </w:r>
      <w:r w:rsidRPr="00870606">
        <w:rPr>
          <w:rFonts w:cs="Arial"/>
          <w:b/>
          <w:bCs/>
          <w:sz w:val="18"/>
          <w:szCs w:val="18"/>
        </w:rPr>
        <w:t>:</w:t>
      </w:r>
    </w:p>
    <w:p w:rsidR="000D461A" w:rsidRDefault="000D461A" w:rsidP="000D461A">
      <w:pPr>
        <w:spacing w:after="120" w:line="360" w:lineRule="auto"/>
        <w:ind w:left="2268"/>
        <w:jc w:val="both"/>
        <w:rPr>
          <w:sz w:val="18"/>
          <w:szCs w:val="18"/>
        </w:rPr>
      </w:pPr>
      <w:r w:rsidRPr="007D445F">
        <w:rPr>
          <w:sz w:val="18"/>
          <w:szCs w:val="18"/>
        </w:rPr>
        <w:t>V dialogu je možné zobrazit všechny VÚ</w:t>
      </w:r>
      <w:r>
        <w:rPr>
          <w:sz w:val="18"/>
          <w:szCs w:val="18"/>
        </w:rPr>
        <w:t>P</w:t>
      </w:r>
      <w:r w:rsidRPr="007D445F">
        <w:rPr>
          <w:sz w:val="18"/>
          <w:szCs w:val="18"/>
        </w:rPr>
        <w:t xml:space="preserve">E </w:t>
      </w:r>
      <w:r>
        <w:rPr>
          <w:sz w:val="18"/>
          <w:szCs w:val="18"/>
        </w:rPr>
        <w:t xml:space="preserve">vybraného provozovatele, všechny VÚME, která jsou obsažena v těchto VÚPE, </w:t>
      </w:r>
      <w:r w:rsidRPr="007D445F">
        <w:rPr>
          <w:sz w:val="18"/>
          <w:szCs w:val="18"/>
        </w:rPr>
        <w:t xml:space="preserve">a </w:t>
      </w:r>
      <w:r>
        <w:rPr>
          <w:sz w:val="18"/>
          <w:szCs w:val="18"/>
        </w:rPr>
        <w:t xml:space="preserve">tabulku načítaných </w:t>
      </w:r>
      <w:r w:rsidRPr="007D445F">
        <w:rPr>
          <w:sz w:val="18"/>
          <w:szCs w:val="18"/>
        </w:rPr>
        <w:t>numerick</w:t>
      </w:r>
      <w:r>
        <w:rPr>
          <w:sz w:val="18"/>
          <w:szCs w:val="18"/>
        </w:rPr>
        <w:t>ých</w:t>
      </w:r>
      <w:r w:rsidRPr="007D445F">
        <w:rPr>
          <w:sz w:val="18"/>
          <w:szCs w:val="18"/>
        </w:rPr>
        <w:t xml:space="preserve"> polož</w:t>
      </w:r>
      <w:r>
        <w:rPr>
          <w:sz w:val="18"/>
          <w:szCs w:val="18"/>
        </w:rPr>
        <w:t>e</w:t>
      </w:r>
      <w:r w:rsidRPr="007D445F">
        <w:rPr>
          <w:sz w:val="18"/>
          <w:szCs w:val="18"/>
        </w:rPr>
        <w:t xml:space="preserve">k. </w:t>
      </w:r>
    </w:p>
    <w:p w:rsidR="00FC2ED0" w:rsidRDefault="00FC2ED0" w:rsidP="00FC2ED0">
      <w:pPr>
        <w:spacing w:after="120" w:line="360" w:lineRule="auto"/>
        <w:jc w:val="both"/>
        <w:rPr>
          <w:sz w:val="18"/>
          <w:szCs w:val="18"/>
        </w:rPr>
      </w:pPr>
      <w:r>
        <w:rPr>
          <w:noProof/>
          <w:sz w:val="18"/>
          <w:szCs w:val="18"/>
        </w:rPr>
        <w:lastRenderedPageBreak/>
        <w:drawing>
          <wp:inline distT="0" distB="0" distL="0" distR="0" wp14:anchorId="32F6A353" wp14:editId="3AE4863D">
            <wp:extent cx="6115050" cy="4260850"/>
            <wp:effectExtent l="0" t="0" r="0" b="6350"/>
            <wp:docPr id="257" name="Obráze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115050" cy="4260850"/>
                    </a:xfrm>
                    <a:prstGeom prst="rect">
                      <a:avLst/>
                    </a:prstGeom>
                    <a:noFill/>
                    <a:ln>
                      <a:noFill/>
                    </a:ln>
                  </pic:spPr>
                </pic:pic>
              </a:graphicData>
            </a:graphic>
          </wp:inline>
        </w:drawing>
      </w:r>
    </w:p>
    <w:p w:rsidR="00242DAC" w:rsidRPr="00870606" w:rsidRDefault="00464BE1" w:rsidP="00242DAC">
      <w:pPr>
        <w:spacing w:line="360" w:lineRule="auto"/>
        <w:jc w:val="both"/>
        <w:rPr>
          <w:rFonts w:cs="Arial"/>
          <w:sz w:val="18"/>
          <w:szCs w:val="18"/>
        </w:rPr>
      </w:pPr>
      <w:r>
        <w:rPr>
          <w:rFonts w:cs="Arial"/>
          <w:b/>
          <w:bCs/>
          <w:sz w:val="18"/>
          <w:szCs w:val="18"/>
        </w:rPr>
        <w:t>Majetková evidence v</w:t>
      </w:r>
      <w:r w:rsidR="00242DAC">
        <w:rPr>
          <w:rFonts w:cs="Arial"/>
          <w:b/>
          <w:bCs/>
          <w:sz w:val="18"/>
          <w:szCs w:val="18"/>
        </w:rPr>
        <w:t xml:space="preserve">ybraných </w:t>
      </w:r>
      <w:r>
        <w:rPr>
          <w:rFonts w:cs="Arial"/>
          <w:b/>
          <w:bCs/>
          <w:sz w:val="18"/>
          <w:szCs w:val="18"/>
        </w:rPr>
        <w:t>vlastníků</w:t>
      </w:r>
      <w:r w:rsidR="00242DAC" w:rsidRPr="00870606">
        <w:rPr>
          <w:rFonts w:cs="Arial"/>
          <w:b/>
          <w:bCs/>
          <w:sz w:val="18"/>
          <w:szCs w:val="18"/>
        </w:rPr>
        <w:t>:</w:t>
      </w:r>
    </w:p>
    <w:p w:rsidR="00242DAC" w:rsidRPr="00870606" w:rsidRDefault="006E2DBF" w:rsidP="00242DAC">
      <w:pPr>
        <w:spacing w:line="360" w:lineRule="auto"/>
        <w:ind w:left="2268"/>
        <w:jc w:val="both"/>
        <w:rPr>
          <w:rFonts w:cs="Arial"/>
          <w:sz w:val="18"/>
          <w:szCs w:val="18"/>
        </w:rPr>
      </w:pPr>
      <w:r>
        <w:rPr>
          <w:rFonts w:cs="Arial"/>
          <w:noProof/>
          <w:sz w:val="18"/>
          <w:szCs w:val="18"/>
        </w:rPr>
        <w:drawing>
          <wp:inline distT="0" distB="0" distL="0" distR="0" wp14:anchorId="6BFE98E4" wp14:editId="213C4EA7">
            <wp:extent cx="200025" cy="200025"/>
            <wp:effectExtent l="19050" t="19050" r="9525" b="952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242DAC" w:rsidRPr="007D445F" w:rsidRDefault="00242DAC" w:rsidP="007D445F">
      <w:pPr>
        <w:spacing w:after="120" w:line="360" w:lineRule="auto"/>
        <w:ind w:left="2268"/>
        <w:jc w:val="both"/>
        <w:rPr>
          <w:sz w:val="18"/>
          <w:szCs w:val="18"/>
        </w:rPr>
      </w:pPr>
      <w:r w:rsidRPr="007D445F">
        <w:rPr>
          <w:sz w:val="18"/>
          <w:szCs w:val="18"/>
        </w:rPr>
        <w:t xml:space="preserve">V dialogu je možné zobrazit všechny VÚME </w:t>
      </w:r>
      <w:r w:rsidR="00887873">
        <w:rPr>
          <w:sz w:val="18"/>
          <w:szCs w:val="18"/>
        </w:rPr>
        <w:t xml:space="preserve">vybraných </w:t>
      </w:r>
      <w:r w:rsidR="00A02631" w:rsidRPr="007D445F">
        <w:rPr>
          <w:sz w:val="18"/>
          <w:szCs w:val="18"/>
        </w:rPr>
        <w:t>vlastník</w:t>
      </w:r>
      <w:r w:rsidR="00887873">
        <w:rPr>
          <w:sz w:val="18"/>
          <w:szCs w:val="18"/>
        </w:rPr>
        <w:t>ů</w:t>
      </w:r>
      <w:r w:rsidRPr="007D445F">
        <w:rPr>
          <w:sz w:val="18"/>
          <w:szCs w:val="18"/>
        </w:rPr>
        <w:t xml:space="preserve"> a sečí</w:t>
      </w:r>
      <w:r w:rsidR="002B58F0" w:rsidRPr="007D445F">
        <w:rPr>
          <w:sz w:val="18"/>
          <w:szCs w:val="18"/>
        </w:rPr>
        <w:t>s</w:t>
      </w:r>
      <w:r w:rsidRPr="007D445F">
        <w:rPr>
          <w:sz w:val="18"/>
          <w:szCs w:val="18"/>
        </w:rPr>
        <w:t xml:space="preserve">t </w:t>
      </w:r>
      <w:r w:rsidR="00A02631" w:rsidRPr="007D445F">
        <w:rPr>
          <w:sz w:val="18"/>
          <w:szCs w:val="18"/>
        </w:rPr>
        <w:t>numerické položky</w:t>
      </w:r>
      <w:r w:rsidR="002B58F0" w:rsidRPr="007D445F">
        <w:rPr>
          <w:sz w:val="18"/>
          <w:szCs w:val="18"/>
        </w:rPr>
        <w:t>.</w:t>
      </w:r>
      <w:r w:rsidRPr="007D445F">
        <w:rPr>
          <w:sz w:val="18"/>
          <w:szCs w:val="18"/>
        </w:rPr>
        <w:t xml:space="preserve"> </w:t>
      </w:r>
    </w:p>
    <w:p w:rsidR="00A02631" w:rsidRDefault="00D47A13" w:rsidP="00CC3D91">
      <w:pPr>
        <w:spacing w:after="120" w:line="360" w:lineRule="auto"/>
        <w:jc w:val="center"/>
      </w:pPr>
      <w:r>
        <w:rPr>
          <w:noProof/>
        </w:rPr>
        <w:lastRenderedPageBreak/>
        <w:drawing>
          <wp:inline distT="0" distB="0" distL="0" distR="0" wp14:anchorId="21A21ED5" wp14:editId="638593C3">
            <wp:extent cx="6115050" cy="3524250"/>
            <wp:effectExtent l="0" t="0" r="0" b="0"/>
            <wp:docPr id="258" name="Obráze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15050" cy="3524250"/>
                    </a:xfrm>
                    <a:prstGeom prst="rect">
                      <a:avLst/>
                    </a:prstGeom>
                    <a:noFill/>
                    <a:ln>
                      <a:noFill/>
                    </a:ln>
                  </pic:spPr>
                </pic:pic>
              </a:graphicData>
            </a:graphic>
          </wp:inline>
        </w:drawing>
      </w:r>
    </w:p>
    <w:p w:rsidR="00242DAC" w:rsidRPr="00870606" w:rsidRDefault="00464BE1" w:rsidP="00242DAC">
      <w:pPr>
        <w:spacing w:line="360" w:lineRule="auto"/>
        <w:jc w:val="both"/>
        <w:rPr>
          <w:rFonts w:cs="Arial"/>
          <w:sz w:val="18"/>
          <w:szCs w:val="18"/>
        </w:rPr>
      </w:pPr>
      <w:r>
        <w:rPr>
          <w:rFonts w:cs="Arial"/>
          <w:b/>
          <w:bCs/>
          <w:sz w:val="18"/>
          <w:szCs w:val="18"/>
        </w:rPr>
        <w:t>Provozní evidence vybraných provozovatelů</w:t>
      </w:r>
      <w:r w:rsidR="00242DAC" w:rsidRPr="00870606">
        <w:rPr>
          <w:rFonts w:cs="Arial"/>
          <w:b/>
          <w:bCs/>
          <w:sz w:val="18"/>
          <w:szCs w:val="18"/>
        </w:rPr>
        <w:t>:</w:t>
      </w:r>
    </w:p>
    <w:p w:rsidR="00242DAC" w:rsidRPr="00870606" w:rsidRDefault="006E2DBF" w:rsidP="00242DAC">
      <w:pPr>
        <w:spacing w:line="360" w:lineRule="auto"/>
        <w:ind w:left="2268"/>
        <w:jc w:val="both"/>
        <w:rPr>
          <w:rFonts w:cs="Arial"/>
          <w:sz w:val="18"/>
          <w:szCs w:val="18"/>
        </w:rPr>
      </w:pPr>
      <w:r>
        <w:rPr>
          <w:rFonts w:cs="Arial"/>
          <w:noProof/>
          <w:sz w:val="18"/>
          <w:szCs w:val="18"/>
        </w:rPr>
        <w:drawing>
          <wp:inline distT="0" distB="0" distL="0" distR="0" wp14:anchorId="16829D7F" wp14:editId="2BE0DC11">
            <wp:extent cx="200025" cy="200025"/>
            <wp:effectExtent l="19050" t="19050" r="9525" b="9525"/>
            <wp:docPr id="196" name="obráze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242DAC" w:rsidRPr="007D445F" w:rsidRDefault="00242DAC" w:rsidP="007D445F">
      <w:pPr>
        <w:spacing w:after="120" w:line="360" w:lineRule="auto"/>
        <w:ind w:left="2268"/>
        <w:jc w:val="both"/>
        <w:rPr>
          <w:sz w:val="18"/>
          <w:szCs w:val="18"/>
        </w:rPr>
      </w:pPr>
      <w:r w:rsidRPr="007D445F">
        <w:rPr>
          <w:sz w:val="18"/>
          <w:szCs w:val="18"/>
        </w:rPr>
        <w:t xml:space="preserve">V dialogu </w:t>
      </w:r>
      <w:r w:rsidR="00A02631" w:rsidRPr="007D445F">
        <w:rPr>
          <w:sz w:val="18"/>
          <w:szCs w:val="18"/>
        </w:rPr>
        <w:t>j</w:t>
      </w:r>
      <w:r w:rsidRPr="007D445F">
        <w:rPr>
          <w:sz w:val="18"/>
          <w:szCs w:val="18"/>
        </w:rPr>
        <w:t xml:space="preserve">e </w:t>
      </w:r>
      <w:r w:rsidR="00A02631" w:rsidRPr="007D445F">
        <w:rPr>
          <w:sz w:val="18"/>
          <w:szCs w:val="18"/>
        </w:rPr>
        <w:t>možné</w:t>
      </w:r>
      <w:r w:rsidRPr="007D445F">
        <w:rPr>
          <w:sz w:val="18"/>
          <w:szCs w:val="18"/>
        </w:rPr>
        <w:t xml:space="preserve"> zobraz</w:t>
      </w:r>
      <w:r w:rsidR="00A02631" w:rsidRPr="007D445F">
        <w:rPr>
          <w:sz w:val="18"/>
          <w:szCs w:val="18"/>
        </w:rPr>
        <w:t>it</w:t>
      </w:r>
      <w:r w:rsidRPr="007D445F">
        <w:rPr>
          <w:sz w:val="18"/>
          <w:szCs w:val="18"/>
        </w:rPr>
        <w:t xml:space="preserve"> </w:t>
      </w:r>
      <w:r w:rsidR="00A02631" w:rsidRPr="007D445F">
        <w:rPr>
          <w:sz w:val="18"/>
          <w:szCs w:val="18"/>
        </w:rPr>
        <w:t xml:space="preserve">všechny </w:t>
      </w:r>
      <w:r w:rsidRPr="007D445F">
        <w:rPr>
          <w:sz w:val="18"/>
          <w:szCs w:val="18"/>
        </w:rPr>
        <w:t xml:space="preserve">VÚPE </w:t>
      </w:r>
      <w:r w:rsidR="00887873">
        <w:rPr>
          <w:sz w:val="18"/>
          <w:szCs w:val="18"/>
        </w:rPr>
        <w:t xml:space="preserve">vybraných </w:t>
      </w:r>
      <w:r w:rsidR="00A02631" w:rsidRPr="007D445F">
        <w:rPr>
          <w:sz w:val="18"/>
          <w:szCs w:val="18"/>
        </w:rPr>
        <w:t>provozovatel</w:t>
      </w:r>
      <w:r w:rsidR="00887873">
        <w:rPr>
          <w:sz w:val="18"/>
          <w:szCs w:val="18"/>
        </w:rPr>
        <w:t>ů</w:t>
      </w:r>
      <w:r w:rsidR="00A02631" w:rsidRPr="007D445F">
        <w:rPr>
          <w:sz w:val="18"/>
          <w:szCs w:val="18"/>
        </w:rPr>
        <w:t xml:space="preserve"> a sečí</w:t>
      </w:r>
      <w:r w:rsidR="002B58F0" w:rsidRPr="007D445F">
        <w:rPr>
          <w:sz w:val="18"/>
          <w:szCs w:val="18"/>
        </w:rPr>
        <w:t>s</w:t>
      </w:r>
      <w:r w:rsidR="00A02631" w:rsidRPr="007D445F">
        <w:rPr>
          <w:sz w:val="18"/>
          <w:szCs w:val="18"/>
        </w:rPr>
        <w:t>t numerické položky</w:t>
      </w:r>
      <w:r w:rsidR="002B58F0" w:rsidRPr="007D445F">
        <w:rPr>
          <w:sz w:val="18"/>
          <w:szCs w:val="18"/>
        </w:rPr>
        <w:t>.</w:t>
      </w:r>
    </w:p>
    <w:p w:rsidR="00A02631" w:rsidRDefault="005834C4" w:rsidP="007D445F">
      <w:pPr>
        <w:spacing w:after="120" w:line="360" w:lineRule="auto"/>
        <w:jc w:val="center"/>
      </w:pPr>
      <w:r>
        <w:rPr>
          <w:noProof/>
        </w:rPr>
        <w:drawing>
          <wp:inline distT="0" distB="0" distL="0" distR="0" wp14:anchorId="6C67443A" wp14:editId="50B14CEC">
            <wp:extent cx="6120765" cy="3510915"/>
            <wp:effectExtent l="0" t="0" r="0" b="0"/>
            <wp:docPr id="259" name="Obráze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120765" cy="3510915"/>
                    </a:xfrm>
                    <a:prstGeom prst="rect">
                      <a:avLst/>
                    </a:prstGeom>
                    <a:noFill/>
                    <a:ln>
                      <a:noFill/>
                    </a:ln>
                  </pic:spPr>
                </pic:pic>
              </a:graphicData>
            </a:graphic>
          </wp:inline>
        </w:drawing>
      </w:r>
    </w:p>
    <w:p w:rsidR="00FB4083" w:rsidRDefault="00FB4083" w:rsidP="00FB4083">
      <w:pPr>
        <w:pStyle w:val="Zkladntextodsazen3"/>
        <w:spacing w:after="120" w:line="360" w:lineRule="auto"/>
        <w:ind w:left="0"/>
        <w:jc w:val="center"/>
      </w:pPr>
    </w:p>
    <w:p w:rsidR="007D445F" w:rsidRPr="00870606" w:rsidRDefault="00734161" w:rsidP="007D445F">
      <w:pPr>
        <w:spacing w:line="360" w:lineRule="auto"/>
        <w:jc w:val="both"/>
        <w:rPr>
          <w:rFonts w:cs="Arial"/>
          <w:sz w:val="18"/>
          <w:szCs w:val="18"/>
        </w:rPr>
      </w:pPr>
      <w:r>
        <w:rPr>
          <w:rFonts w:cs="Arial"/>
          <w:b/>
          <w:bCs/>
          <w:sz w:val="18"/>
          <w:szCs w:val="18"/>
        </w:rPr>
        <w:t>Porovnání</w:t>
      </w:r>
      <w:r w:rsidR="007D445F">
        <w:rPr>
          <w:rFonts w:cs="Arial"/>
          <w:b/>
          <w:bCs/>
          <w:sz w:val="18"/>
          <w:szCs w:val="18"/>
        </w:rPr>
        <w:t xml:space="preserve"> VÚME mezi roky</w:t>
      </w:r>
      <w:r w:rsidR="007D445F" w:rsidRPr="00870606">
        <w:rPr>
          <w:rFonts w:cs="Arial"/>
          <w:b/>
          <w:bCs/>
          <w:sz w:val="18"/>
          <w:szCs w:val="18"/>
        </w:rPr>
        <w:t>:</w:t>
      </w:r>
    </w:p>
    <w:p w:rsidR="007D445F" w:rsidRDefault="007D445F" w:rsidP="007D445F">
      <w:pPr>
        <w:pStyle w:val="Zkladntextodsazen3"/>
        <w:spacing w:after="120" w:line="360" w:lineRule="auto"/>
      </w:pPr>
      <w:r w:rsidRPr="000E099A">
        <w:lastRenderedPageBreak/>
        <w:t xml:space="preserve">V dialogu se </w:t>
      </w:r>
      <w:r w:rsidR="000E099A">
        <w:t>pro vybraného vlastníka porovnávají údaje VÚME ve dvou různých letech.</w:t>
      </w:r>
    </w:p>
    <w:p w:rsidR="00FB4083" w:rsidRDefault="006E2DBF" w:rsidP="00FB4083">
      <w:pPr>
        <w:pStyle w:val="Zkladntextodsazen3"/>
        <w:spacing w:after="120" w:line="360" w:lineRule="auto"/>
        <w:ind w:left="0"/>
        <w:jc w:val="center"/>
      </w:pPr>
      <w:r>
        <w:rPr>
          <w:noProof/>
        </w:rPr>
        <w:drawing>
          <wp:inline distT="0" distB="0" distL="0" distR="0" wp14:anchorId="3CE0CA48" wp14:editId="16BD101D">
            <wp:extent cx="6115050" cy="4219575"/>
            <wp:effectExtent l="0" t="0" r="0" b="0"/>
            <wp:docPr id="283" name="obrázek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115050" cy="4219575"/>
                    </a:xfrm>
                    <a:prstGeom prst="rect">
                      <a:avLst/>
                    </a:prstGeom>
                    <a:noFill/>
                    <a:ln>
                      <a:noFill/>
                    </a:ln>
                  </pic:spPr>
                </pic:pic>
              </a:graphicData>
            </a:graphic>
          </wp:inline>
        </w:drawing>
      </w:r>
    </w:p>
    <w:p w:rsidR="007D445F" w:rsidRPr="00870606" w:rsidRDefault="00734161" w:rsidP="007D445F">
      <w:pPr>
        <w:spacing w:line="360" w:lineRule="auto"/>
        <w:jc w:val="both"/>
        <w:rPr>
          <w:rFonts w:cs="Arial"/>
          <w:sz w:val="18"/>
          <w:szCs w:val="18"/>
        </w:rPr>
      </w:pPr>
      <w:r>
        <w:rPr>
          <w:rFonts w:cs="Arial"/>
          <w:b/>
          <w:bCs/>
          <w:sz w:val="18"/>
          <w:szCs w:val="18"/>
        </w:rPr>
        <w:t xml:space="preserve">Porovnání </w:t>
      </w:r>
      <w:r w:rsidR="007D445F">
        <w:rPr>
          <w:rFonts w:cs="Arial"/>
          <w:b/>
          <w:bCs/>
          <w:sz w:val="18"/>
          <w:szCs w:val="18"/>
        </w:rPr>
        <w:t>VÚPE mezi roky</w:t>
      </w:r>
      <w:r w:rsidR="007D445F" w:rsidRPr="00870606">
        <w:rPr>
          <w:rFonts w:cs="Arial"/>
          <w:b/>
          <w:bCs/>
          <w:sz w:val="18"/>
          <w:szCs w:val="18"/>
        </w:rPr>
        <w:t>:</w:t>
      </w:r>
    </w:p>
    <w:p w:rsidR="000E099A" w:rsidRDefault="000E099A" w:rsidP="000E099A">
      <w:pPr>
        <w:pStyle w:val="Zkladntextodsazen3"/>
        <w:spacing w:after="120" w:line="360" w:lineRule="auto"/>
      </w:pPr>
      <w:r w:rsidRPr="000E099A">
        <w:t xml:space="preserve">V dialogu se </w:t>
      </w:r>
      <w:r>
        <w:t>pro vybraného provozovatele porovnávají údaje VÚPE ve dvou různých letech.</w:t>
      </w:r>
    </w:p>
    <w:p w:rsidR="003338B7" w:rsidRDefault="006E2DBF" w:rsidP="003338B7">
      <w:pPr>
        <w:pStyle w:val="Zkladntextodsazen3"/>
        <w:spacing w:after="120" w:line="360" w:lineRule="auto"/>
        <w:ind w:left="0"/>
        <w:jc w:val="center"/>
      </w:pPr>
      <w:r>
        <w:rPr>
          <w:noProof/>
        </w:rPr>
        <w:lastRenderedPageBreak/>
        <w:drawing>
          <wp:inline distT="0" distB="0" distL="0" distR="0" wp14:anchorId="6E1FE7D9" wp14:editId="590E5C54">
            <wp:extent cx="6115050" cy="4238625"/>
            <wp:effectExtent l="0" t="0" r="0" b="0"/>
            <wp:docPr id="285" name="obrázek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115050" cy="4238625"/>
                    </a:xfrm>
                    <a:prstGeom prst="rect">
                      <a:avLst/>
                    </a:prstGeom>
                    <a:noFill/>
                    <a:ln>
                      <a:noFill/>
                    </a:ln>
                  </pic:spPr>
                </pic:pic>
              </a:graphicData>
            </a:graphic>
          </wp:inline>
        </w:drawing>
      </w:r>
    </w:p>
    <w:p w:rsidR="00871532" w:rsidRPr="00870606" w:rsidRDefault="00871532" w:rsidP="007D445F">
      <w:pPr>
        <w:spacing w:line="360" w:lineRule="auto"/>
        <w:jc w:val="both"/>
        <w:rPr>
          <w:rFonts w:cs="Arial"/>
          <w:sz w:val="18"/>
          <w:szCs w:val="18"/>
        </w:rPr>
      </w:pPr>
      <w:r w:rsidRPr="00870606">
        <w:rPr>
          <w:rFonts w:cs="Arial"/>
          <w:b/>
          <w:bCs/>
          <w:sz w:val="18"/>
          <w:szCs w:val="18"/>
        </w:rPr>
        <w:t>Nastavení programu:</w:t>
      </w:r>
    </w:p>
    <w:p w:rsidR="00871532" w:rsidRPr="00870606" w:rsidRDefault="006E2DBF" w:rsidP="00871532">
      <w:pPr>
        <w:spacing w:line="360" w:lineRule="auto"/>
        <w:ind w:left="2268"/>
        <w:jc w:val="both"/>
        <w:rPr>
          <w:rFonts w:cs="Arial"/>
          <w:sz w:val="18"/>
          <w:szCs w:val="18"/>
        </w:rPr>
      </w:pPr>
      <w:r>
        <w:rPr>
          <w:rFonts w:cs="Arial"/>
          <w:noProof/>
          <w:sz w:val="18"/>
          <w:szCs w:val="18"/>
        </w:rPr>
        <w:drawing>
          <wp:inline distT="0" distB="0" distL="0" distR="0" wp14:anchorId="16F8DCF5" wp14:editId="64415FB2">
            <wp:extent cx="228600" cy="200025"/>
            <wp:effectExtent l="0" t="0" r="0" b="0"/>
            <wp:docPr id="209" name="obrázek 209" descr="ŋ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ŋÀ"/>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p>
    <w:p w:rsidR="00871532" w:rsidRDefault="00871532" w:rsidP="007D445F">
      <w:pPr>
        <w:pStyle w:val="Zkladntextodsazen3"/>
        <w:spacing w:after="120" w:line="360" w:lineRule="auto"/>
      </w:pPr>
      <w:r w:rsidRPr="00870606">
        <w:t xml:space="preserve">V dialogu </w:t>
      </w:r>
      <w:r w:rsidR="008A60B5">
        <w:t xml:space="preserve">se </w:t>
      </w:r>
      <w:r w:rsidRPr="00870606">
        <w:t xml:space="preserve">určí způsob zobrazení </w:t>
      </w:r>
      <w:r w:rsidR="00870606">
        <w:t>VÚME nebo VÚPE</w:t>
      </w:r>
      <w:r w:rsidRPr="00870606">
        <w:t xml:space="preserve"> v levém panelu a </w:t>
      </w:r>
      <w:r w:rsidR="007C5B25">
        <w:t>umístění exportovaných souborů a záloh d</w:t>
      </w:r>
      <w:r w:rsidR="008A60B5">
        <w:t>a</w:t>
      </w:r>
      <w:r w:rsidR="007C5B25">
        <w:t>tabáze</w:t>
      </w:r>
      <w:r w:rsidR="00821040">
        <w:t xml:space="preserve"> a způsob aktualizace VÚPE</w:t>
      </w:r>
      <w:r w:rsidR="007C5B25">
        <w:t>.</w:t>
      </w:r>
    </w:p>
    <w:p w:rsidR="005B2249" w:rsidRDefault="00DF072B" w:rsidP="008A60B5">
      <w:pPr>
        <w:pStyle w:val="Zkladntextodsazen3"/>
        <w:spacing w:after="120" w:line="360" w:lineRule="auto"/>
        <w:ind w:left="-142" w:firstLine="142"/>
        <w:jc w:val="center"/>
      </w:pPr>
      <w:r>
        <w:rPr>
          <w:noProof/>
        </w:rPr>
        <w:lastRenderedPageBreak/>
        <w:drawing>
          <wp:inline distT="0" distB="0" distL="0" distR="0">
            <wp:extent cx="6114415" cy="3776980"/>
            <wp:effectExtent l="0" t="0" r="635" b="0"/>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114415" cy="3776980"/>
                    </a:xfrm>
                    <a:prstGeom prst="rect">
                      <a:avLst/>
                    </a:prstGeom>
                    <a:noFill/>
                    <a:ln>
                      <a:noFill/>
                    </a:ln>
                  </pic:spPr>
                </pic:pic>
              </a:graphicData>
            </a:graphic>
          </wp:inline>
        </w:drawing>
      </w:r>
    </w:p>
    <w:p w:rsidR="00871532" w:rsidRDefault="00871532" w:rsidP="00EE510D">
      <w:pPr>
        <w:pStyle w:val="Zkladntextodsazen3"/>
        <w:spacing w:line="360" w:lineRule="auto"/>
      </w:pPr>
      <w:r w:rsidRPr="00D456D6">
        <w:rPr>
          <w:b/>
          <w:i/>
        </w:rPr>
        <w:t>Zobrazení v levém panelu</w:t>
      </w:r>
      <w:r w:rsidRPr="00D456D6">
        <w:rPr>
          <w:b/>
        </w:rPr>
        <w:t>:</w:t>
      </w:r>
      <w:r w:rsidRPr="00D456D6">
        <w:t xml:space="preserve"> </w:t>
      </w:r>
      <w:r w:rsidR="00D456D6">
        <w:t>může se zobrazovat pouze identifikační číslo, pouze název, identifikační číslo a název nebo název a identifikační číslo.</w:t>
      </w:r>
      <w:r w:rsidR="0040634B">
        <w:t xml:space="preserve"> Zobrazovaná VÚME nebo VÚPE se mohou řadit podle: IČO vlastníka a IČME, IČO vlastníka a katastrálního čísla, IČME  a názvu nebo názvu a IČME.</w:t>
      </w:r>
    </w:p>
    <w:p w:rsidR="00213825" w:rsidRDefault="00871532" w:rsidP="008A60B5">
      <w:pPr>
        <w:pStyle w:val="Zkladntextodsazen3"/>
        <w:spacing w:after="240" w:line="360" w:lineRule="auto"/>
      </w:pPr>
      <w:r w:rsidRPr="00213825">
        <w:rPr>
          <w:b/>
          <w:i/>
        </w:rPr>
        <w:t>Export do Excelu</w:t>
      </w:r>
      <w:r w:rsidRPr="00213825">
        <w:rPr>
          <w:b/>
        </w:rPr>
        <w:t>:</w:t>
      </w:r>
      <w:r w:rsidRPr="00213825">
        <w:t xml:space="preserve"> je možné nastavit po skončení exportu do Excelu uzavřít Excel a vrátit se do programu </w:t>
      </w:r>
      <w:r w:rsidR="0083605C">
        <w:rPr>
          <w:b/>
        </w:rPr>
        <w:t>MPVaK</w:t>
      </w:r>
      <w:r w:rsidRPr="00213825">
        <w:rPr>
          <w:b/>
        </w:rPr>
        <w:t xml:space="preserve"> </w:t>
      </w:r>
      <w:r w:rsidRPr="00213825">
        <w:t xml:space="preserve">nebo nechat Excel otevřený s exportovanými daty. V prvním případě se exportovaná data uloží do adresáře, který je uveden v zadávacím poli </w:t>
      </w:r>
      <w:r w:rsidRPr="00213825">
        <w:rPr>
          <w:b/>
          <w:i/>
        </w:rPr>
        <w:t>Umístění exportovaných souborů</w:t>
      </w:r>
      <w:r w:rsidRPr="00213825">
        <w:t>, v druhém případě si uživatel umístění a název dat určuje sám.</w:t>
      </w:r>
      <w:r w:rsidR="00213825">
        <w:t xml:space="preserve"> </w:t>
      </w:r>
      <w:r w:rsidR="00213825" w:rsidRPr="00EE510D">
        <w:rPr>
          <w:b/>
          <w:i/>
        </w:rPr>
        <w:t xml:space="preserve">Umístění </w:t>
      </w:r>
      <w:r w:rsidR="00213825">
        <w:rPr>
          <w:b/>
          <w:i/>
        </w:rPr>
        <w:t>záloh databáze</w:t>
      </w:r>
      <w:r w:rsidR="00213825">
        <w:t xml:space="preserve"> se určuje pomocí tlačítka n</w:t>
      </w:r>
      <w:r w:rsidR="002B58F0">
        <w:t xml:space="preserve">a konci příslušného zadávacího </w:t>
      </w:r>
      <w:r w:rsidR="00213825">
        <w:t xml:space="preserve">políčka. </w:t>
      </w:r>
    </w:p>
    <w:p w:rsidR="00821040" w:rsidRDefault="00821040" w:rsidP="004B7705">
      <w:pPr>
        <w:pStyle w:val="Zkladntextodsazen3"/>
        <w:spacing w:after="240" w:line="360" w:lineRule="auto"/>
      </w:pPr>
      <w:r>
        <w:rPr>
          <w:b/>
          <w:i/>
        </w:rPr>
        <w:t xml:space="preserve">Aktualizace součtů v zadávacích formulářích: </w:t>
      </w:r>
      <w:r>
        <w:t xml:space="preserve">pokud je zaškrtnuto, aktualizují se údaje právě zobrazených </w:t>
      </w:r>
      <w:r w:rsidRPr="00821040">
        <w:t>VÚPE  z</w:t>
      </w:r>
      <w:r>
        <w:t>e</w:t>
      </w:r>
      <w:r w:rsidRPr="00821040">
        <w:t> seznamu VÚME, které jsou v nich zahrnuty</w:t>
      </w:r>
      <w:r>
        <w:t>. Pokud není zaškrtnuto, hodnoty se spočtou pouze při vytvoření těchto VÚPE a pak zůstávají stejné. Pokud je zaškrtnuta aktualizace, může se stát, že program spočte jiné hodnoty</w:t>
      </w:r>
      <w:r w:rsidR="002B58F0">
        <w:t>,</w:t>
      </w:r>
      <w:r>
        <w:t xml:space="preserve"> než jsou v příslušných VÚPE a při změně zobrazení se objeví dotaz na uložení změn.</w:t>
      </w:r>
    </w:p>
    <w:p w:rsidR="00871532" w:rsidRPr="001F70B4" w:rsidRDefault="00871532" w:rsidP="004B7705">
      <w:pPr>
        <w:pStyle w:val="Nadpis2"/>
        <w:spacing w:before="0" w:after="120" w:line="360" w:lineRule="auto"/>
      </w:pPr>
      <w:bookmarkStart w:id="44" w:name="_Toc124450898"/>
      <w:r w:rsidRPr="001F70B4">
        <w:t>Menu Pohled</w:t>
      </w:r>
      <w:bookmarkEnd w:id="44"/>
    </w:p>
    <w:p w:rsidR="009E2966" w:rsidRDefault="009E2966" w:rsidP="004B7705">
      <w:pPr>
        <w:pStyle w:val="Zkladntext2"/>
        <w:spacing w:after="120"/>
      </w:pPr>
      <w:r>
        <w:t xml:space="preserve">Položky menu </w:t>
      </w:r>
      <w:r w:rsidRPr="00C468D6">
        <w:rPr>
          <w:b/>
          <w:i/>
        </w:rPr>
        <w:t>Pohled</w:t>
      </w:r>
      <w:r>
        <w:t xml:space="preserve"> slouží </w:t>
      </w:r>
      <w:r w:rsidR="0055414A">
        <w:t xml:space="preserve">k uspořádání otevřených oken aplikace do kaskády nebo dlaždic, k nastavení standardního vzhledu panelů aplikace a </w:t>
      </w:r>
      <w:r>
        <w:t>k zobrazení nebo skrytí jednotlivých panelů pracovní plochy aplikace.</w:t>
      </w:r>
    </w:p>
    <w:p w:rsidR="00871532" w:rsidRDefault="0055414A" w:rsidP="009E2966">
      <w:pPr>
        <w:spacing w:after="240" w:line="360" w:lineRule="auto"/>
        <w:jc w:val="center"/>
        <w:rPr>
          <w:rFonts w:cs="Arial"/>
          <w:b/>
          <w:sz w:val="18"/>
        </w:rPr>
      </w:pPr>
      <w:r>
        <w:rPr>
          <w:rFonts w:cs="Arial"/>
          <w:b/>
          <w:noProof/>
          <w:sz w:val="18"/>
        </w:rPr>
        <w:lastRenderedPageBreak/>
        <w:drawing>
          <wp:inline distT="0" distB="0" distL="0" distR="0" wp14:anchorId="780F8CF1" wp14:editId="079EE082">
            <wp:extent cx="3236400" cy="1926000"/>
            <wp:effectExtent l="0" t="0" r="2540" b="0"/>
            <wp:docPr id="260" name="Obráze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236400" cy="1926000"/>
                    </a:xfrm>
                    <a:prstGeom prst="rect">
                      <a:avLst/>
                    </a:prstGeom>
                    <a:noFill/>
                    <a:ln>
                      <a:noFill/>
                    </a:ln>
                  </pic:spPr>
                </pic:pic>
              </a:graphicData>
            </a:graphic>
          </wp:inline>
        </w:drawing>
      </w:r>
    </w:p>
    <w:p w:rsidR="003E62F0" w:rsidRDefault="003E62F0" w:rsidP="003E62F0">
      <w:pPr>
        <w:spacing w:after="240" w:line="360" w:lineRule="auto"/>
        <w:rPr>
          <w:rFonts w:cs="Arial"/>
          <w:sz w:val="18"/>
        </w:rPr>
      </w:pPr>
      <w:r w:rsidRPr="003E62F0">
        <w:rPr>
          <w:rFonts w:cs="Arial"/>
          <w:sz w:val="18"/>
        </w:rPr>
        <w:t>Položka Přizpůsobit umožňuje nasstaven položek menu a panelu nástrojů.</w:t>
      </w:r>
    </w:p>
    <w:p w:rsidR="003E62F0" w:rsidRPr="003E62F0" w:rsidRDefault="006E2DBF" w:rsidP="003E62F0">
      <w:pPr>
        <w:spacing w:after="240" w:line="360" w:lineRule="auto"/>
        <w:jc w:val="center"/>
        <w:rPr>
          <w:rFonts w:cs="Arial"/>
          <w:sz w:val="18"/>
        </w:rPr>
      </w:pPr>
      <w:r>
        <w:rPr>
          <w:rFonts w:cs="Arial"/>
          <w:noProof/>
          <w:sz w:val="18"/>
        </w:rPr>
        <w:drawing>
          <wp:inline distT="0" distB="0" distL="0" distR="0" wp14:anchorId="75177E84" wp14:editId="215D7D00">
            <wp:extent cx="3181350" cy="278130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181350" cy="2781300"/>
                    </a:xfrm>
                    <a:prstGeom prst="rect">
                      <a:avLst/>
                    </a:prstGeom>
                    <a:noFill/>
                    <a:ln>
                      <a:noFill/>
                    </a:ln>
                  </pic:spPr>
                </pic:pic>
              </a:graphicData>
            </a:graphic>
          </wp:inline>
        </w:drawing>
      </w:r>
    </w:p>
    <w:p w:rsidR="00871532" w:rsidRPr="001F70B4" w:rsidRDefault="00871532" w:rsidP="00871532">
      <w:pPr>
        <w:pStyle w:val="Nadpis2"/>
        <w:spacing w:before="240" w:after="120" w:line="360" w:lineRule="auto"/>
      </w:pPr>
      <w:bookmarkStart w:id="45" w:name="_Toc124450899"/>
      <w:r w:rsidRPr="001F70B4">
        <w:t>Menu Nápověda</w:t>
      </w:r>
      <w:bookmarkEnd w:id="45"/>
    </w:p>
    <w:p w:rsidR="00871532" w:rsidRPr="00CD7D65" w:rsidRDefault="00871532" w:rsidP="004B7705">
      <w:pPr>
        <w:spacing w:line="360" w:lineRule="auto"/>
        <w:jc w:val="both"/>
        <w:rPr>
          <w:rFonts w:cs="Arial"/>
          <w:sz w:val="18"/>
          <w:szCs w:val="18"/>
        </w:rPr>
      </w:pPr>
      <w:r w:rsidRPr="00CD7D65">
        <w:rPr>
          <w:rFonts w:cs="Arial"/>
          <w:sz w:val="18"/>
          <w:szCs w:val="18"/>
        </w:rPr>
        <w:t xml:space="preserve">Položky menu </w:t>
      </w:r>
      <w:r w:rsidRPr="00CD7D65">
        <w:rPr>
          <w:rFonts w:cs="Arial"/>
          <w:b/>
          <w:i/>
          <w:sz w:val="18"/>
          <w:szCs w:val="18"/>
        </w:rPr>
        <w:t>Nápověda</w:t>
      </w:r>
      <w:r w:rsidRPr="00CD7D65">
        <w:rPr>
          <w:rFonts w:cs="Arial"/>
          <w:sz w:val="18"/>
          <w:szCs w:val="18"/>
        </w:rPr>
        <w:t xml:space="preserve"> umožňují vyvolání nápovědy k programu nebo vyvolání informace o aplikaci.</w:t>
      </w:r>
    </w:p>
    <w:p w:rsidR="00871532" w:rsidRDefault="00871532" w:rsidP="004B7705">
      <w:pPr>
        <w:spacing w:after="120" w:line="360" w:lineRule="auto"/>
        <w:jc w:val="both"/>
        <w:rPr>
          <w:rFonts w:cs="Arial"/>
          <w:sz w:val="18"/>
          <w:szCs w:val="18"/>
        </w:rPr>
      </w:pPr>
      <w:r w:rsidRPr="00CD7D65">
        <w:rPr>
          <w:rFonts w:cs="Arial"/>
          <w:sz w:val="18"/>
          <w:szCs w:val="18"/>
        </w:rPr>
        <w:t xml:space="preserve">Nápověda je v programu řešena </w:t>
      </w:r>
      <w:r w:rsidR="00F90695">
        <w:rPr>
          <w:rFonts w:cs="Arial"/>
          <w:sz w:val="18"/>
          <w:szCs w:val="18"/>
        </w:rPr>
        <w:t>pomocí souborů pdf (Acrobat Reader)</w:t>
      </w:r>
      <w:r w:rsidRPr="00CD7D65">
        <w:rPr>
          <w:rFonts w:cs="Arial"/>
          <w:sz w:val="18"/>
          <w:szCs w:val="18"/>
        </w:rPr>
        <w:t>. Aktuální nápověda se objevuje také na liště v levém spodním rohu obrazovky.</w:t>
      </w:r>
    </w:p>
    <w:p w:rsidR="004B7705" w:rsidRPr="00CD7D65" w:rsidRDefault="00EE5271" w:rsidP="004B7705">
      <w:pPr>
        <w:spacing w:after="120" w:line="360" w:lineRule="auto"/>
        <w:jc w:val="center"/>
        <w:rPr>
          <w:rFonts w:cs="Arial"/>
          <w:sz w:val="18"/>
          <w:szCs w:val="18"/>
        </w:rPr>
      </w:pPr>
      <w:r>
        <w:rPr>
          <w:rFonts w:cs="Arial"/>
          <w:noProof/>
          <w:sz w:val="18"/>
          <w:szCs w:val="18"/>
        </w:rPr>
        <w:drawing>
          <wp:inline distT="0" distB="0" distL="0" distR="0">
            <wp:extent cx="2055600" cy="968400"/>
            <wp:effectExtent l="0" t="0" r="1905" b="3175"/>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055600" cy="968400"/>
                    </a:xfrm>
                    <a:prstGeom prst="rect">
                      <a:avLst/>
                    </a:prstGeom>
                    <a:noFill/>
                    <a:ln>
                      <a:noFill/>
                    </a:ln>
                  </pic:spPr>
                </pic:pic>
              </a:graphicData>
            </a:graphic>
          </wp:inline>
        </w:drawing>
      </w:r>
    </w:p>
    <w:p w:rsidR="007D30AB" w:rsidRPr="00CD7D65" w:rsidRDefault="007D30AB" w:rsidP="007D30AB">
      <w:pPr>
        <w:spacing w:line="360" w:lineRule="auto"/>
        <w:jc w:val="both"/>
        <w:rPr>
          <w:rFonts w:cs="Arial"/>
          <w:sz w:val="18"/>
        </w:rPr>
      </w:pPr>
      <w:r>
        <w:rPr>
          <w:rFonts w:cs="Arial"/>
          <w:b/>
          <w:sz w:val="18"/>
        </w:rPr>
        <w:t xml:space="preserve">První spuštění </w:t>
      </w:r>
      <w:r w:rsidR="00226D9D">
        <w:rPr>
          <w:rFonts w:cs="Arial"/>
          <w:b/>
          <w:sz w:val="18"/>
        </w:rPr>
        <w:t>aplikace</w:t>
      </w:r>
      <w:r>
        <w:rPr>
          <w:rFonts w:cs="Arial"/>
          <w:b/>
          <w:sz w:val="18"/>
        </w:rPr>
        <w:t xml:space="preserve"> MPVaK</w:t>
      </w:r>
      <w:r w:rsidRPr="00CD7D65">
        <w:rPr>
          <w:rFonts w:cs="Arial"/>
          <w:b/>
          <w:sz w:val="18"/>
        </w:rPr>
        <w:t>:</w:t>
      </w:r>
    </w:p>
    <w:p w:rsidR="007D30AB" w:rsidRPr="00CD7D65" w:rsidRDefault="006E2DBF" w:rsidP="007D30AB">
      <w:pPr>
        <w:spacing w:line="360" w:lineRule="auto"/>
        <w:ind w:left="2268"/>
        <w:jc w:val="both"/>
        <w:rPr>
          <w:rFonts w:cs="Arial"/>
          <w:sz w:val="18"/>
        </w:rPr>
      </w:pPr>
      <w:r>
        <w:rPr>
          <w:noProof/>
        </w:rPr>
        <w:drawing>
          <wp:inline distT="0" distB="0" distL="0" distR="0" wp14:anchorId="085157BC" wp14:editId="339F6E43">
            <wp:extent cx="200025" cy="200025"/>
            <wp:effectExtent l="19050" t="19050" r="9525" b="9525"/>
            <wp:docPr id="213" name="obráze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7D30AB" w:rsidRDefault="007D30AB" w:rsidP="00226D9D">
      <w:pPr>
        <w:spacing w:after="120" w:line="360" w:lineRule="auto"/>
        <w:ind w:left="2268"/>
        <w:jc w:val="both"/>
        <w:rPr>
          <w:rFonts w:cs="Arial"/>
          <w:sz w:val="18"/>
          <w:lang w:val="pt-BR"/>
        </w:rPr>
      </w:pPr>
      <w:r w:rsidRPr="00CD7D65">
        <w:rPr>
          <w:rFonts w:cs="Arial"/>
          <w:sz w:val="18"/>
          <w:lang w:val="pt-BR"/>
        </w:rPr>
        <w:t xml:space="preserve">Povel zobrazí </w:t>
      </w:r>
      <w:r>
        <w:rPr>
          <w:rFonts w:cs="Arial"/>
          <w:sz w:val="18"/>
          <w:lang w:val="pt-BR"/>
        </w:rPr>
        <w:t>postup při prvním spuštění programu MPVaK, hlavně připojení starších dat do systému MPVaK</w:t>
      </w:r>
      <w:r w:rsidRPr="00CD7D65">
        <w:rPr>
          <w:rFonts w:cs="Arial"/>
          <w:sz w:val="18"/>
          <w:lang w:val="pt-BR"/>
        </w:rPr>
        <w:t>.</w:t>
      </w:r>
    </w:p>
    <w:p w:rsidR="0077783E" w:rsidRPr="00CD7D65" w:rsidRDefault="0077783E" w:rsidP="0077783E">
      <w:pPr>
        <w:spacing w:line="360" w:lineRule="auto"/>
        <w:jc w:val="both"/>
        <w:rPr>
          <w:rFonts w:cs="Arial"/>
          <w:sz w:val="18"/>
        </w:rPr>
      </w:pPr>
      <w:r>
        <w:rPr>
          <w:rFonts w:cs="Arial"/>
          <w:b/>
          <w:sz w:val="18"/>
        </w:rPr>
        <w:lastRenderedPageBreak/>
        <w:t>Nahrání dílčích VÚME a VÚPE do jedné databáze</w:t>
      </w:r>
      <w:r w:rsidRPr="00CD7D65">
        <w:rPr>
          <w:rFonts w:cs="Arial"/>
          <w:b/>
          <w:sz w:val="18"/>
        </w:rPr>
        <w:t>:</w:t>
      </w:r>
    </w:p>
    <w:p w:rsidR="0077783E" w:rsidRPr="00CD7D65" w:rsidRDefault="0077783E" w:rsidP="0077783E">
      <w:pPr>
        <w:spacing w:line="360" w:lineRule="auto"/>
        <w:ind w:left="2268"/>
        <w:jc w:val="both"/>
        <w:rPr>
          <w:rFonts w:cs="Arial"/>
          <w:sz w:val="18"/>
        </w:rPr>
      </w:pPr>
      <w:r>
        <w:rPr>
          <w:noProof/>
        </w:rPr>
        <w:drawing>
          <wp:inline distT="0" distB="0" distL="0" distR="0" wp14:anchorId="0655C534" wp14:editId="237B0C99">
            <wp:extent cx="200025" cy="200025"/>
            <wp:effectExtent l="19050" t="19050" r="9525" b="9525"/>
            <wp:docPr id="63" name="obráze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77783E" w:rsidRDefault="0077783E" w:rsidP="0077783E">
      <w:pPr>
        <w:spacing w:after="120" w:line="360" w:lineRule="auto"/>
        <w:ind w:left="2268"/>
        <w:jc w:val="both"/>
        <w:rPr>
          <w:rFonts w:cs="Arial"/>
          <w:sz w:val="18"/>
          <w:lang w:val="pt-BR"/>
        </w:rPr>
      </w:pPr>
      <w:r w:rsidRPr="00CD7D65">
        <w:rPr>
          <w:rFonts w:cs="Arial"/>
          <w:sz w:val="18"/>
          <w:lang w:val="pt-BR"/>
        </w:rPr>
        <w:t xml:space="preserve">Povel zobrazí </w:t>
      </w:r>
      <w:r>
        <w:rPr>
          <w:rFonts w:cs="Arial"/>
          <w:sz w:val="18"/>
          <w:lang w:val="pt-BR"/>
        </w:rPr>
        <w:t xml:space="preserve">postup při </w:t>
      </w:r>
      <w:r w:rsidR="000F6E23">
        <w:rPr>
          <w:rFonts w:cs="Arial"/>
          <w:sz w:val="18"/>
          <w:lang w:val="pt-BR"/>
        </w:rPr>
        <w:t>nahrání dílčích VÚME a VÚPE do databáze</w:t>
      </w:r>
      <w:r w:rsidRPr="00CD7D65">
        <w:rPr>
          <w:rFonts w:cs="Arial"/>
          <w:sz w:val="18"/>
          <w:lang w:val="pt-BR"/>
        </w:rPr>
        <w:t>.</w:t>
      </w:r>
    </w:p>
    <w:p w:rsidR="0077783E" w:rsidRPr="00CD7D65" w:rsidRDefault="00EE5271" w:rsidP="0077783E">
      <w:pPr>
        <w:spacing w:line="360" w:lineRule="auto"/>
        <w:jc w:val="both"/>
        <w:rPr>
          <w:rFonts w:cs="Arial"/>
          <w:sz w:val="18"/>
        </w:rPr>
      </w:pPr>
      <w:r>
        <w:rPr>
          <w:rFonts w:cs="Arial"/>
          <w:b/>
          <w:sz w:val="18"/>
        </w:rPr>
        <w:t>Odeslání</w:t>
      </w:r>
      <w:r w:rsidR="0077783E">
        <w:rPr>
          <w:rFonts w:cs="Arial"/>
          <w:b/>
          <w:sz w:val="18"/>
        </w:rPr>
        <w:t xml:space="preserve"> VÚME a VÚPE na </w:t>
      </w:r>
      <w:r>
        <w:rPr>
          <w:rFonts w:cs="Arial"/>
          <w:b/>
          <w:sz w:val="18"/>
        </w:rPr>
        <w:t>MZE</w:t>
      </w:r>
      <w:r w:rsidR="0077783E" w:rsidRPr="00CD7D65">
        <w:rPr>
          <w:rFonts w:cs="Arial"/>
          <w:b/>
          <w:sz w:val="18"/>
        </w:rPr>
        <w:t>:</w:t>
      </w:r>
    </w:p>
    <w:p w:rsidR="0077783E" w:rsidRPr="00CD7D65" w:rsidRDefault="0077783E" w:rsidP="0077783E">
      <w:pPr>
        <w:spacing w:line="360" w:lineRule="auto"/>
        <w:ind w:left="2268"/>
        <w:jc w:val="both"/>
        <w:rPr>
          <w:rFonts w:cs="Arial"/>
          <w:sz w:val="18"/>
        </w:rPr>
      </w:pPr>
      <w:r>
        <w:rPr>
          <w:noProof/>
        </w:rPr>
        <w:drawing>
          <wp:inline distT="0" distB="0" distL="0" distR="0" wp14:anchorId="429EFF9B" wp14:editId="68C0B5B9">
            <wp:extent cx="200025" cy="200025"/>
            <wp:effectExtent l="19050" t="19050" r="9525" b="9525"/>
            <wp:docPr id="300" name="obráze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77783E" w:rsidRDefault="0077783E" w:rsidP="0077783E">
      <w:pPr>
        <w:spacing w:after="120" w:line="360" w:lineRule="auto"/>
        <w:ind w:left="2268"/>
        <w:jc w:val="both"/>
        <w:rPr>
          <w:rFonts w:cs="Arial"/>
          <w:sz w:val="18"/>
          <w:lang w:val="pt-BR"/>
        </w:rPr>
      </w:pPr>
      <w:r w:rsidRPr="00CD7D65">
        <w:rPr>
          <w:rFonts w:cs="Arial"/>
          <w:sz w:val="18"/>
          <w:lang w:val="pt-BR"/>
        </w:rPr>
        <w:t xml:space="preserve">Povel zobrazí </w:t>
      </w:r>
      <w:r>
        <w:rPr>
          <w:rFonts w:cs="Arial"/>
          <w:sz w:val="18"/>
          <w:lang w:val="pt-BR"/>
        </w:rPr>
        <w:t xml:space="preserve">postup při </w:t>
      </w:r>
      <w:r w:rsidR="00EE5271">
        <w:rPr>
          <w:rFonts w:cs="Arial"/>
          <w:sz w:val="18"/>
          <w:lang w:val="pt-BR"/>
        </w:rPr>
        <w:t>odeslání</w:t>
      </w:r>
      <w:r w:rsidR="000F6E23">
        <w:rPr>
          <w:rFonts w:cs="Arial"/>
          <w:sz w:val="18"/>
          <w:lang w:val="pt-BR"/>
        </w:rPr>
        <w:t xml:space="preserve"> dat VÚME a VÚPE na </w:t>
      </w:r>
      <w:r w:rsidR="00EE5271">
        <w:rPr>
          <w:rFonts w:cs="Arial"/>
          <w:sz w:val="18"/>
          <w:lang w:val="pt-BR"/>
        </w:rPr>
        <w:t>MZE</w:t>
      </w:r>
      <w:r w:rsidR="000F6E23">
        <w:rPr>
          <w:rFonts w:cs="Arial"/>
          <w:sz w:val="18"/>
          <w:lang w:val="pt-BR"/>
        </w:rPr>
        <w:t>.</w:t>
      </w:r>
    </w:p>
    <w:p w:rsidR="00871532" w:rsidRPr="00CD7D65" w:rsidRDefault="00871532" w:rsidP="00871532">
      <w:pPr>
        <w:spacing w:line="360" w:lineRule="auto"/>
        <w:jc w:val="both"/>
        <w:rPr>
          <w:rFonts w:cs="Arial"/>
          <w:sz w:val="18"/>
        </w:rPr>
      </w:pPr>
      <w:r w:rsidRPr="00CD7D65">
        <w:rPr>
          <w:rFonts w:cs="Arial"/>
          <w:b/>
          <w:sz w:val="18"/>
        </w:rPr>
        <w:t xml:space="preserve">Uživatelská příručka </w:t>
      </w:r>
      <w:r w:rsidR="00226D9D">
        <w:rPr>
          <w:rFonts w:cs="Arial"/>
          <w:b/>
          <w:sz w:val="18"/>
        </w:rPr>
        <w:t>aplikace MPVaK</w:t>
      </w:r>
      <w:r w:rsidRPr="00CD7D65">
        <w:rPr>
          <w:rFonts w:cs="Arial"/>
          <w:b/>
          <w:sz w:val="18"/>
        </w:rPr>
        <w:t>:</w:t>
      </w:r>
    </w:p>
    <w:p w:rsidR="00871532" w:rsidRPr="00CD7D65" w:rsidRDefault="006E2DBF" w:rsidP="00871532">
      <w:pPr>
        <w:spacing w:line="360" w:lineRule="auto"/>
        <w:ind w:left="2268"/>
        <w:jc w:val="both"/>
        <w:rPr>
          <w:rFonts w:cs="Arial"/>
          <w:sz w:val="18"/>
        </w:rPr>
      </w:pPr>
      <w:r>
        <w:rPr>
          <w:noProof/>
        </w:rPr>
        <w:drawing>
          <wp:inline distT="0" distB="0" distL="0" distR="0" wp14:anchorId="208273F7" wp14:editId="47A78806">
            <wp:extent cx="200025" cy="200025"/>
            <wp:effectExtent l="19050" t="19050" r="9525" b="9525"/>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CD7D65" w:rsidRDefault="00871532" w:rsidP="00871532">
      <w:pPr>
        <w:spacing w:line="360" w:lineRule="auto"/>
        <w:ind w:left="2268"/>
        <w:jc w:val="both"/>
        <w:rPr>
          <w:rFonts w:cs="Arial"/>
          <w:sz w:val="18"/>
          <w:lang w:val="pt-BR"/>
        </w:rPr>
      </w:pPr>
      <w:r w:rsidRPr="00CD7D65">
        <w:rPr>
          <w:rFonts w:cs="Arial"/>
          <w:sz w:val="18"/>
          <w:lang w:val="pt-BR"/>
        </w:rPr>
        <w:t>Povel zobrazí tuto příručku.</w:t>
      </w:r>
    </w:p>
    <w:p w:rsidR="00871532" w:rsidRPr="00CD7D65" w:rsidRDefault="00871532" w:rsidP="00871532">
      <w:pPr>
        <w:spacing w:line="360" w:lineRule="auto"/>
        <w:jc w:val="both"/>
        <w:rPr>
          <w:rFonts w:cs="Arial"/>
          <w:b/>
          <w:sz w:val="18"/>
          <w:lang w:val="pt-BR"/>
        </w:rPr>
      </w:pPr>
      <w:r w:rsidRPr="00CD7D65">
        <w:rPr>
          <w:rFonts w:cs="Arial"/>
          <w:b/>
          <w:sz w:val="18"/>
          <w:lang w:val="pt-BR"/>
        </w:rPr>
        <w:t xml:space="preserve">O programu </w:t>
      </w:r>
      <w:r w:rsidR="00655E12">
        <w:rPr>
          <w:rFonts w:cs="Arial"/>
          <w:b/>
          <w:sz w:val="18"/>
          <w:lang w:val="pt-BR"/>
        </w:rPr>
        <w:t>MPVaK</w:t>
      </w:r>
      <w:r w:rsidRPr="00CD7D65">
        <w:rPr>
          <w:rFonts w:cs="Arial"/>
          <w:b/>
          <w:sz w:val="18"/>
          <w:lang w:val="pt-BR"/>
        </w:rPr>
        <w:t>:</w:t>
      </w:r>
    </w:p>
    <w:p w:rsidR="00871532" w:rsidRPr="00CD7D65" w:rsidRDefault="006E2DBF" w:rsidP="00871532">
      <w:pPr>
        <w:spacing w:line="360" w:lineRule="auto"/>
        <w:ind w:left="2268"/>
        <w:jc w:val="both"/>
        <w:rPr>
          <w:rFonts w:cs="Arial"/>
          <w:sz w:val="18"/>
        </w:rPr>
      </w:pPr>
      <w:r>
        <w:rPr>
          <w:noProof/>
        </w:rPr>
        <w:drawing>
          <wp:inline distT="0" distB="0" distL="0" distR="0" wp14:anchorId="011A17FD" wp14:editId="6116F52A">
            <wp:extent cx="200025" cy="200025"/>
            <wp:effectExtent l="19050" t="19050" r="9525" b="9525"/>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w="3175" cmpd="sng">
                      <a:solidFill>
                        <a:srgbClr val="000000"/>
                      </a:solidFill>
                      <a:miter lim="800000"/>
                      <a:headEnd/>
                      <a:tailEnd/>
                    </a:ln>
                    <a:effectLst/>
                  </pic:spPr>
                </pic:pic>
              </a:graphicData>
            </a:graphic>
          </wp:inline>
        </w:drawing>
      </w:r>
    </w:p>
    <w:p w:rsidR="00871532" w:rsidRPr="00CD7D65" w:rsidRDefault="00871532" w:rsidP="00871532">
      <w:pPr>
        <w:spacing w:line="360" w:lineRule="auto"/>
        <w:ind w:left="2268"/>
        <w:jc w:val="both"/>
        <w:rPr>
          <w:rFonts w:cs="Arial"/>
          <w:sz w:val="18"/>
          <w:szCs w:val="18"/>
          <w:lang w:val="pl-PL"/>
        </w:rPr>
      </w:pPr>
      <w:r w:rsidRPr="00CD7D65">
        <w:rPr>
          <w:rFonts w:cs="Arial"/>
          <w:sz w:val="18"/>
          <w:lang w:val="pl-PL"/>
        </w:rPr>
        <w:t xml:space="preserve">Dialogové okno obsahuje informaci o verzi programu a </w:t>
      </w:r>
      <w:r w:rsidR="003A053A">
        <w:rPr>
          <w:rFonts w:cs="Arial"/>
          <w:sz w:val="18"/>
          <w:lang w:val="pl-PL"/>
        </w:rPr>
        <w:t>knihoven a kontaktní údaje pro informace a dotazy</w:t>
      </w:r>
      <w:r w:rsidRPr="00CD7D65">
        <w:rPr>
          <w:rFonts w:cs="Arial"/>
          <w:sz w:val="18"/>
          <w:szCs w:val="18"/>
          <w:lang w:val="pl-PL"/>
        </w:rPr>
        <w:t xml:space="preserve">. </w:t>
      </w:r>
    </w:p>
    <w:p w:rsidR="00871532" w:rsidRPr="00CD7D65" w:rsidRDefault="00871532" w:rsidP="00871532">
      <w:pPr>
        <w:pStyle w:val="Zpat"/>
        <w:tabs>
          <w:tab w:val="clear" w:pos="4819"/>
          <w:tab w:val="clear" w:pos="9071"/>
        </w:tabs>
        <w:spacing w:line="360" w:lineRule="auto"/>
        <w:rPr>
          <w:sz w:val="2"/>
          <w:szCs w:val="2"/>
          <w:lang w:val="pl-PL"/>
        </w:rPr>
      </w:pPr>
    </w:p>
    <w:p w:rsidR="00871532" w:rsidRPr="00CD7D65" w:rsidRDefault="00871532" w:rsidP="00871532">
      <w:pPr>
        <w:pStyle w:val="Zpat"/>
        <w:tabs>
          <w:tab w:val="clear" w:pos="4819"/>
          <w:tab w:val="clear" w:pos="9071"/>
        </w:tabs>
        <w:spacing w:line="360" w:lineRule="auto"/>
        <w:rPr>
          <w:sz w:val="2"/>
          <w:szCs w:val="2"/>
          <w:lang w:val="pl-PL"/>
        </w:rPr>
      </w:pPr>
    </w:p>
    <w:p w:rsidR="00214487" w:rsidRPr="00655E12" w:rsidRDefault="001E475F" w:rsidP="00B624DA">
      <w:pPr>
        <w:pStyle w:val="Zkladntextodsazen3"/>
        <w:spacing w:line="360" w:lineRule="auto"/>
        <w:rPr>
          <w:szCs w:val="20"/>
        </w:rPr>
      </w:pPr>
      <w:r>
        <w:rPr>
          <w:noProof/>
          <w:szCs w:val="20"/>
        </w:rPr>
        <w:drawing>
          <wp:inline distT="0" distB="0" distL="0" distR="0" wp14:anchorId="48C82533" wp14:editId="4147EBC5">
            <wp:extent cx="2689200" cy="1472400"/>
            <wp:effectExtent l="0" t="0" r="0" b="0"/>
            <wp:docPr id="261" name="Obráze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689200" cy="1472400"/>
                    </a:xfrm>
                    <a:prstGeom prst="rect">
                      <a:avLst/>
                    </a:prstGeom>
                    <a:noFill/>
                    <a:ln>
                      <a:noFill/>
                    </a:ln>
                  </pic:spPr>
                </pic:pic>
              </a:graphicData>
            </a:graphic>
          </wp:inline>
        </w:drawing>
      </w:r>
    </w:p>
    <w:p w:rsidR="00CE4E7D" w:rsidRDefault="00CE4E7D" w:rsidP="00CE4E7D">
      <w:pPr>
        <w:pStyle w:val="Zkladntextodsazen3"/>
        <w:spacing w:line="360" w:lineRule="auto"/>
        <w:rPr>
          <w:szCs w:val="20"/>
        </w:rPr>
      </w:pPr>
      <w:r>
        <w:rPr>
          <w:szCs w:val="20"/>
        </w:rPr>
        <w:t>Stiskem tlačítka „</w:t>
      </w:r>
      <w:r w:rsidRPr="00226D9D">
        <w:rPr>
          <w:i/>
          <w:szCs w:val="20"/>
        </w:rPr>
        <w:t>Kontrola aktuální verze</w:t>
      </w:r>
      <w:r>
        <w:rPr>
          <w:szCs w:val="20"/>
        </w:rPr>
        <w:t>…“ program zobrazí webovou stránku s aktuální verzí programu MPVaK.</w:t>
      </w:r>
    </w:p>
    <w:p w:rsidR="00214487" w:rsidRDefault="00214487" w:rsidP="00B624DA">
      <w:pPr>
        <w:pStyle w:val="Zkladntextodsazen3"/>
        <w:spacing w:line="360" w:lineRule="auto"/>
        <w:rPr>
          <w:szCs w:val="20"/>
        </w:rPr>
      </w:pPr>
    </w:p>
    <w:p w:rsidR="00A31617" w:rsidRDefault="00A31617" w:rsidP="00A31617">
      <w:pPr>
        <w:pStyle w:val="Nadpis1"/>
        <w:spacing w:before="0" w:after="240" w:line="360" w:lineRule="auto"/>
        <w:ind w:left="431" w:hanging="431"/>
      </w:pPr>
      <w:bookmarkStart w:id="46" w:name="_Toc124450900"/>
      <w:r>
        <w:t>Chybová hlášení</w:t>
      </w:r>
      <w:bookmarkEnd w:id="46"/>
    </w:p>
    <w:p w:rsidR="00A31617" w:rsidRPr="001F70B4" w:rsidRDefault="00A31617" w:rsidP="00A31617">
      <w:pPr>
        <w:pStyle w:val="Nadpis2"/>
        <w:spacing w:before="240" w:after="120" w:line="360" w:lineRule="auto"/>
      </w:pPr>
      <w:bookmarkStart w:id="47" w:name="_Toc124450901"/>
      <w:r>
        <w:t>VÚME vodovodního řadu</w:t>
      </w:r>
      <w:bookmarkEnd w:id="47"/>
    </w:p>
    <w:p w:rsidR="00CA7032" w:rsidRDefault="00CA7032" w:rsidP="001E5947">
      <w:pPr>
        <w:pStyle w:val="Zkladntext2"/>
        <w:spacing w:after="120" w:line="240" w:lineRule="auto"/>
      </w:pPr>
      <w:r>
        <w:tab/>
        <w:t>V aplikaci jsou kontrolovány následující údaje VÚME vodovodního řadu</w:t>
      </w:r>
      <w:r w:rsidR="0022635E">
        <w:t xml:space="preserve"> (barva písma odpovídá závažnosti chyby)</w:t>
      </w:r>
      <w:r>
        <w:t>:</w:t>
      </w:r>
    </w:p>
    <w:p w:rsidR="00CA7032" w:rsidRPr="00195B7B" w:rsidRDefault="00CA7032" w:rsidP="001E5947">
      <w:pPr>
        <w:pStyle w:val="Zkladntext2"/>
        <w:numPr>
          <w:ilvl w:val="0"/>
          <w:numId w:val="12"/>
        </w:numPr>
        <w:spacing w:after="120" w:line="240" w:lineRule="auto"/>
        <w:rPr>
          <w:color w:val="FF0000"/>
        </w:rPr>
      </w:pPr>
      <w:r>
        <w:t xml:space="preserve"> </w:t>
      </w:r>
      <w:r w:rsidRPr="00195B7B">
        <w:rPr>
          <w:color w:val="FF0000"/>
        </w:rPr>
        <w:t>číslo vodoprávního</w:t>
      </w:r>
      <w:r w:rsidR="009F2C8A" w:rsidRPr="00195B7B">
        <w:rPr>
          <w:color w:val="FF0000"/>
        </w:rPr>
        <w:t xml:space="preserve"> úřadu</w:t>
      </w:r>
      <w:r w:rsidRPr="00195B7B">
        <w:rPr>
          <w:color w:val="FF0000"/>
        </w:rPr>
        <w:t xml:space="preserve"> – vyplnění a správnost</w:t>
      </w:r>
    </w:p>
    <w:p w:rsidR="00CA7032" w:rsidRPr="00195B7B" w:rsidRDefault="00CA7032" w:rsidP="001E5947">
      <w:pPr>
        <w:pStyle w:val="Zkladntext2"/>
        <w:numPr>
          <w:ilvl w:val="0"/>
          <w:numId w:val="12"/>
        </w:numPr>
        <w:spacing w:after="120" w:line="240" w:lineRule="auto"/>
        <w:rPr>
          <w:color w:val="FF0000"/>
        </w:rPr>
      </w:pPr>
      <w:r w:rsidRPr="00195B7B">
        <w:rPr>
          <w:color w:val="FF0000"/>
        </w:rPr>
        <w:t xml:space="preserve"> číslo vodoprávního úřadu neodpovídá číslu V</w:t>
      </w:r>
      <w:r w:rsidR="003F2C38" w:rsidRPr="00195B7B">
        <w:rPr>
          <w:color w:val="FF0000"/>
        </w:rPr>
        <w:t>Ú</w:t>
      </w:r>
      <w:r w:rsidRPr="00195B7B">
        <w:rPr>
          <w:color w:val="FF0000"/>
        </w:rPr>
        <w:t xml:space="preserve"> v</w:t>
      </w:r>
      <w:r w:rsidR="003F2C38" w:rsidRPr="00195B7B">
        <w:rPr>
          <w:color w:val="FF0000"/>
        </w:rPr>
        <w:t> </w:t>
      </w:r>
      <w:r w:rsidRPr="00195B7B">
        <w:rPr>
          <w:color w:val="FF0000"/>
        </w:rPr>
        <w:t>IČME</w:t>
      </w:r>
    </w:p>
    <w:p w:rsidR="00CA7032" w:rsidRPr="00195B7B" w:rsidRDefault="003F2C38" w:rsidP="001E5947">
      <w:pPr>
        <w:pStyle w:val="Zkladntext2"/>
        <w:numPr>
          <w:ilvl w:val="0"/>
          <w:numId w:val="12"/>
        </w:numPr>
        <w:spacing w:after="120" w:line="240" w:lineRule="auto"/>
        <w:rPr>
          <w:color w:val="FF0000"/>
        </w:rPr>
      </w:pPr>
      <w:r w:rsidRPr="00195B7B">
        <w:rPr>
          <w:color w:val="FF0000"/>
        </w:rPr>
        <w:t xml:space="preserve"> pro </w:t>
      </w:r>
      <w:r w:rsidR="00E2631E" w:rsidRPr="00195B7B">
        <w:rPr>
          <w:color w:val="FF0000"/>
        </w:rPr>
        <w:t>rozvodnou síť</w:t>
      </w:r>
      <w:r w:rsidRPr="00195B7B">
        <w:rPr>
          <w:color w:val="FF0000"/>
        </w:rPr>
        <w:t xml:space="preserve"> - k</w:t>
      </w:r>
      <w:r w:rsidR="00CA7032" w:rsidRPr="00195B7B">
        <w:rPr>
          <w:color w:val="FF0000"/>
        </w:rPr>
        <w:t>atastrální území pro lokalizaci rozvodné vodovodní sítě musí být vyplněné</w:t>
      </w:r>
      <w:r w:rsidR="00417080" w:rsidRPr="00195B7B">
        <w:rPr>
          <w:color w:val="FF0000"/>
        </w:rPr>
        <w:t xml:space="preserve"> a musí mít 6 číslic</w:t>
      </w:r>
    </w:p>
    <w:p w:rsidR="00CA7032" w:rsidRPr="00195B7B" w:rsidRDefault="00CA7032" w:rsidP="001E5947">
      <w:pPr>
        <w:pStyle w:val="Zkladntext2"/>
        <w:numPr>
          <w:ilvl w:val="0"/>
          <w:numId w:val="12"/>
        </w:numPr>
        <w:spacing w:after="120" w:line="240" w:lineRule="auto"/>
        <w:rPr>
          <w:color w:val="FF0000"/>
        </w:rPr>
      </w:pPr>
      <w:r w:rsidRPr="00195B7B">
        <w:rPr>
          <w:color w:val="FF0000"/>
        </w:rPr>
        <w:t xml:space="preserve"> </w:t>
      </w:r>
      <w:r w:rsidR="003F2C38" w:rsidRPr="00195B7B">
        <w:rPr>
          <w:color w:val="FF0000"/>
        </w:rPr>
        <w:t xml:space="preserve">pro </w:t>
      </w:r>
      <w:r w:rsidR="00E2631E" w:rsidRPr="00195B7B">
        <w:rPr>
          <w:color w:val="FF0000"/>
        </w:rPr>
        <w:t>rozvodnou síť</w:t>
      </w:r>
      <w:r w:rsidR="003F2C38" w:rsidRPr="00195B7B">
        <w:rPr>
          <w:color w:val="FF0000"/>
        </w:rPr>
        <w:t xml:space="preserve"> -</w:t>
      </w:r>
      <w:r w:rsidR="00417080" w:rsidRPr="00195B7B">
        <w:rPr>
          <w:color w:val="FF0000"/>
        </w:rPr>
        <w:t xml:space="preserve"> k</w:t>
      </w:r>
      <w:r w:rsidRPr="00195B7B">
        <w:rPr>
          <w:color w:val="FF0000"/>
        </w:rPr>
        <w:t>atastrální území, pro která je rozvodná vodovodní síť určena, musí obsahovat alespoň jednu položku</w:t>
      </w:r>
    </w:p>
    <w:p w:rsidR="00CA7032" w:rsidRPr="00195B7B" w:rsidRDefault="00CA7032" w:rsidP="001E5947">
      <w:pPr>
        <w:pStyle w:val="Zkladntext2"/>
        <w:numPr>
          <w:ilvl w:val="0"/>
          <w:numId w:val="12"/>
        </w:numPr>
        <w:spacing w:after="120" w:line="240" w:lineRule="auto"/>
        <w:rPr>
          <w:color w:val="FF0000"/>
        </w:rPr>
      </w:pPr>
      <w:r w:rsidRPr="00195B7B">
        <w:rPr>
          <w:color w:val="FF0000"/>
        </w:rPr>
        <w:t xml:space="preserve"> </w:t>
      </w:r>
      <w:r w:rsidR="001E5947" w:rsidRPr="00195B7B">
        <w:rPr>
          <w:color w:val="FF0000"/>
        </w:rPr>
        <w:t>pro příváděcí řad - k</w:t>
      </w:r>
      <w:r w:rsidRPr="00195B7B">
        <w:rPr>
          <w:color w:val="FF0000"/>
        </w:rPr>
        <w:t>atastrální území konce příváděcího řadu musí být vyplněné</w:t>
      </w:r>
      <w:r w:rsidR="001E5947" w:rsidRPr="00195B7B">
        <w:rPr>
          <w:color w:val="FF0000"/>
        </w:rPr>
        <w:t xml:space="preserve"> a musí mít 6 číslic</w:t>
      </w:r>
    </w:p>
    <w:p w:rsidR="00CA7032" w:rsidRPr="00195B7B" w:rsidRDefault="00CA7032" w:rsidP="001E5947">
      <w:pPr>
        <w:pStyle w:val="Zkladntext2"/>
        <w:numPr>
          <w:ilvl w:val="0"/>
          <w:numId w:val="12"/>
        </w:numPr>
        <w:spacing w:after="120" w:line="240" w:lineRule="auto"/>
        <w:rPr>
          <w:color w:val="5B9BD5" w:themeColor="accent1"/>
        </w:rPr>
      </w:pPr>
      <w:r>
        <w:t xml:space="preserve"> </w:t>
      </w:r>
      <w:r w:rsidR="001E5947" w:rsidRPr="00195B7B">
        <w:rPr>
          <w:color w:val="5B9BD5" w:themeColor="accent1"/>
        </w:rPr>
        <w:t>pro příváděcí řad - s</w:t>
      </w:r>
      <w:r w:rsidRPr="00195B7B">
        <w:rPr>
          <w:color w:val="5B9BD5" w:themeColor="accent1"/>
        </w:rPr>
        <w:t xml:space="preserve">ouřadnice Y </w:t>
      </w:r>
      <w:r w:rsidR="00832608" w:rsidRPr="00195B7B">
        <w:rPr>
          <w:color w:val="5B9BD5" w:themeColor="accent1"/>
        </w:rPr>
        <w:t xml:space="preserve">a Z </w:t>
      </w:r>
      <w:r w:rsidRPr="00195B7B">
        <w:rPr>
          <w:color w:val="5B9BD5" w:themeColor="accent1"/>
        </w:rPr>
        <w:t xml:space="preserve">S-JTSK začátku řadu </w:t>
      </w:r>
      <w:r w:rsidR="00832608" w:rsidRPr="00195B7B">
        <w:rPr>
          <w:color w:val="5B9BD5" w:themeColor="accent1"/>
        </w:rPr>
        <w:t xml:space="preserve">musí být </w:t>
      </w:r>
      <w:r w:rsidRPr="00195B7B">
        <w:rPr>
          <w:color w:val="5B9BD5" w:themeColor="accent1"/>
        </w:rPr>
        <w:t>vyplněna</w:t>
      </w:r>
    </w:p>
    <w:p w:rsidR="00CA7032" w:rsidRPr="00195B7B" w:rsidRDefault="00832608" w:rsidP="00415A7F">
      <w:pPr>
        <w:pStyle w:val="Zkladntext2"/>
        <w:numPr>
          <w:ilvl w:val="0"/>
          <w:numId w:val="12"/>
        </w:numPr>
        <w:spacing w:after="120" w:line="240" w:lineRule="auto"/>
        <w:rPr>
          <w:color w:val="5B9BD5" w:themeColor="accent1"/>
        </w:rPr>
      </w:pPr>
      <w:r w:rsidRPr="00195B7B">
        <w:rPr>
          <w:color w:val="5B9BD5" w:themeColor="accent1"/>
        </w:rPr>
        <w:t xml:space="preserve"> pro příváděcí řad -</w:t>
      </w:r>
      <w:r w:rsidR="00415A7F" w:rsidRPr="00195B7B">
        <w:rPr>
          <w:color w:val="5B9BD5" w:themeColor="accent1"/>
        </w:rPr>
        <w:t>s</w:t>
      </w:r>
      <w:r w:rsidR="00CA7032" w:rsidRPr="00195B7B">
        <w:rPr>
          <w:color w:val="5B9BD5" w:themeColor="accent1"/>
        </w:rPr>
        <w:t xml:space="preserve">ouřadnice Y </w:t>
      </w:r>
      <w:r w:rsidR="00415A7F" w:rsidRPr="00195B7B">
        <w:rPr>
          <w:color w:val="5B9BD5" w:themeColor="accent1"/>
        </w:rPr>
        <w:t xml:space="preserve">a Z </w:t>
      </w:r>
      <w:r w:rsidR="00CA7032" w:rsidRPr="00195B7B">
        <w:rPr>
          <w:color w:val="5B9BD5" w:themeColor="accent1"/>
        </w:rPr>
        <w:t xml:space="preserve">S-JTSK konce řadu </w:t>
      </w:r>
      <w:r w:rsidR="00415A7F" w:rsidRPr="00195B7B">
        <w:rPr>
          <w:color w:val="5B9BD5" w:themeColor="accent1"/>
        </w:rPr>
        <w:t xml:space="preserve">musí být </w:t>
      </w:r>
      <w:r w:rsidR="00CA7032" w:rsidRPr="00195B7B">
        <w:rPr>
          <w:color w:val="5B9BD5" w:themeColor="accent1"/>
        </w:rPr>
        <w:t>vyplněna</w:t>
      </w:r>
    </w:p>
    <w:p w:rsidR="00CA7032" w:rsidRPr="00195B7B" w:rsidRDefault="00CA7032" w:rsidP="002E7F2D">
      <w:pPr>
        <w:pStyle w:val="Zkladntext2"/>
        <w:numPr>
          <w:ilvl w:val="0"/>
          <w:numId w:val="12"/>
        </w:numPr>
        <w:spacing w:after="120" w:line="240" w:lineRule="auto"/>
        <w:rPr>
          <w:color w:val="FF0000"/>
        </w:rPr>
      </w:pPr>
      <w:r w:rsidRPr="00195B7B">
        <w:rPr>
          <w:color w:val="FF0000"/>
        </w:rPr>
        <w:t xml:space="preserve"> IČO vlastníka </w:t>
      </w:r>
      <w:r w:rsidR="002E7F2D" w:rsidRPr="00195B7B">
        <w:rPr>
          <w:color w:val="FF0000"/>
        </w:rPr>
        <w:t>musí být</w:t>
      </w:r>
      <w:r w:rsidRPr="00195B7B">
        <w:rPr>
          <w:color w:val="FF0000"/>
        </w:rPr>
        <w:t xml:space="preserve"> vyplně</w:t>
      </w:r>
      <w:r w:rsidR="002E7F2D" w:rsidRPr="00195B7B">
        <w:rPr>
          <w:color w:val="FF0000"/>
        </w:rPr>
        <w:t>no a musí mít 8 číslic</w:t>
      </w:r>
    </w:p>
    <w:p w:rsidR="00CA7032" w:rsidRPr="00195B7B" w:rsidRDefault="00CA7032" w:rsidP="002E7F2D">
      <w:pPr>
        <w:pStyle w:val="Zkladntext2"/>
        <w:numPr>
          <w:ilvl w:val="0"/>
          <w:numId w:val="12"/>
        </w:numPr>
        <w:spacing w:after="120" w:line="240" w:lineRule="auto"/>
        <w:rPr>
          <w:color w:val="FF0000"/>
        </w:rPr>
      </w:pPr>
      <w:r w:rsidRPr="00195B7B">
        <w:rPr>
          <w:color w:val="FF0000"/>
        </w:rPr>
        <w:t xml:space="preserve"> IČO vlastníka neodpovídá IČO v</w:t>
      </w:r>
      <w:r w:rsidR="002E7F2D" w:rsidRPr="00195B7B">
        <w:rPr>
          <w:color w:val="FF0000"/>
        </w:rPr>
        <w:t> </w:t>
      </w:r>
      <w:r w:rsidRPr="00195B7B">
        <w:rPr>
          <w:color w:val="FF0000"/>
        </w:rPr>
        <w:t>IČME</w:t>
      </w:r>
    </w:p>
    <w:p w:rsidR="00CA7032" w:rsidRPr="00195B7B" w:rsidRDefault="00CA7032" w:rsidP="002E7F2D">
      <w:pPr>
        <w:pStyle w:val="Zkladntext2"/>
        <w:numPr>
          <w:ilvl w:val="0"/>
          <w:numId w:val="12"/>
        </w:numPr>
        <w:spacing w:after="120" w:line="240" w:lineRule="auto"/>
        <w:rPr>
          <w:color w:val="FF0000"/>
        </w:rPr>
      </w:pPr>
      <w:r w:rsidRPr="00195B7B">
        <w:rPr>
          <w:color w:val="FF0000"/>
        </w:rPr>
        <w:t xml:space="preserve"> </w:t>
      </w:r>
      <w:r w:rsidR="002E7F2D" w:rsidRPr="00195B7B">
        <w:rPr>
          <w:color w:val="FF0000"/>
        </w:rPr>
        <w:t>n</w:t>
      </w:r>
      <w:r w:rsidRPr="00195B7B">
        <w:rPr>
          <w:color w:val="FF0000"/>
        </w:rPr>
        <w:t>ázev vodovodního řadu musí být vyplněn</w:t>
      </w:r>
    </w:p>
    <w:p w:rsidR="00CA7032" w:rsidRPr="00195B7B" w:rsidRDefault="00E2631E" w:rsidP="00E2631E">
      <w:pPr>
        <w:pStyle w:val="Zkladntext2"/>
        <w:numPr>
          <w:ilvl w:val="0"/>
          <w:numId w:val="12"/>
        </w:numPr>
        <w:spacing w:after="120" w:line="240" w:lineRule="auto"/>
        <w:rPr>
          <w:color w:val="FF0000"/>
        </w:rPr>
      </w:pPr>
      <w:r w:rsidRPr="00195B7B">
        <w:rPr>
          <w:color w:val="FF0000"/>
        </w:rPr>
        <w:t xml:space="preserve"> pro rozvodnou síť</w:t>
      </w:r>
      <w:r w:rsidR="00CA7032" w:rsidRPr="00195B7B">
        <w:rPr>
          <w:color w:val="FF0000"/>
        </w:rPr>
        <w:t xml:space="preserve"> </w:t>
      </w:r>
      <w:r w:rsidRPr="00195B7B">
        <w:rPr>
          <w:color w:val="FF0000"/>
        </w:rPr>
        <w:t>-</w:t>
      </w:r>
      <w:r w:rsidR="00CA7032" w:rsidRPr="00195B7B">
        <w:rPr>
          <w:color w:val="FF0000"/>
        </w:rPr>
        <w:t xml:space="preserve"> </w:t>
      </w:r>
      <w:r w:rsidRPr="00195B7B">
        <w:rPr>
          <w:color w:val="FF0000"/>
        </w:rPr>
        <w:t>p</w:t>
      </w:r>
      <w:r w:rsidR="00CA7032" w:rsidRPr="00195B7B">
        <w:rPr>
          <w:color w:val="FF0000"/>
        </w:rPr>
        <w:t xml:space="preserve">očet osob s trvalým pobytem v připojených obcích nesmí být </w:t>
      </w:r>
      <w:r w:rsidR="001D7A69" w:rsidRPr="00195B7B">
        <w:rPr>
          <w:color w:val="FF0000"/>
        </w:rPr>
        <w:t xml:space="preserve">menší nebo rovna </w:t>
      </w:r>
      <w:r w:rsidR="00CA7032" w:rsidRPr="00195B7B">
        <w:rPr>
          <w:color w:val="FF0000"/>
        </w:rPr>
        <w:t>0</w:t>
      </w:r>
    </w:p>
    <w:p w:rsidR="00CA7032" w:rsidRPr="00195B7B" w:rsidRDefault="00CA7032" w:rsidP="00E2631E">
      <w:pPr>
        <w:pStyle w:val="Zkladntext2"/>
        <w:numPr>
          <w:ilvl w:val="0"/>
          <w:numId w:val="12"/>
        </w:numPr>
        <w:spacing w:after="120" w:line="240" w:lineRule="auto"/>
        <w:rPr>
          <w:color w:val="FF0000"/>
        </w:rPr>
      </w:pPr>
      <w:r w:rsidRPr="00195B7B">
        <w:rPr>
          <w:color w:val="FF0000"/>
        </w:rPr>
        <w:lastRenderedPageBreak/>
        <w:t xml:space="preserve"> </w:t>
      </w:r>
      <w:r w:rsidR="00E2631E" w:rsidRPr="00195B7B">
        <w:rPr>
          <w:color w:val="FF0000"/>
        </w:rPr>
        <w:t>pro rozvodnou síť - p</w:t>
      </w:r>
      <w:r w:rsidRPr="00195B7B">
        <w:rPr>
          <w:color w:val="FF0000"/>
        </w:rPr>
        <w:t xml:space="preserve">očet zásobených osob nesmí být </w:t>
      </w:r>
      <w:r w:rsidR="00E21FE4" w:rsidRPr="00195B7B">
        <w:rPr>
          <w:color w:val="FF0000"/>
        </w:rPr>
        <w:t xml:space="preserve">menší nebo rovna </w:t>
      </w:r>
      <w:r w:rsidRPr="00195B7B">
        <w:rPr>
          <w:color w:val="FF0000"/>
        </w:rPr>
        <w:t>0</w:t>
      </w:r>
    </w:p>
    <w:p w:rsidR="00CA7032" w:rsidRPr="00195B7B" w:rsidRDefault="00195B7B" w:rsidP="00E42C4A">
      <w:pPr>
        <w:pStyle w:val="Zkladntext2"/>
        <w:numPr>
          <w:ilvl w:val="0"/>
          <w:numId w:val="12"/>
        </w:numPr>
        <w:spacing w:after="120" w:line="240" w:lineRule="auto"/>
        <w:rPr>
          <w:color w:val="5B9BD5" w:themeColor="accent1"/>
        </w:rPr>
      </w:pPr>
      <w:r>
        <w:t xml:space="preserve"> </w:t>
      </w:r>
      <w:r w:rsidR="00E42C4A" w:rsidRPr="00195B7B">
        <w:rPr>
          <w:color w:val="5B9BD5" w:themeColor="accent1"/>
        </w:rPr>
        <w:t>pro rozvodnou síť - p</w:t>
      </w:r>
      <w:r w:rsidR="00CA7032" w:rsidRPr="00195B7B">
        <w:rPr>
          <w:color w:val="5B9BD5" w:themeColor="accent1"/>
        </w:rPr>
        <w:t>očet zásobených osob na 1 km celkové délky řadů není v mezích 1 - 1000 os/km</w:t>
      </w:r>
    </w:p>
    <w:p w:rsidR="00CA7032" w:rsidRPr="004E0726" w:rsidRDefault="005A26A6" w:rsidP="005A26A6">
      <w:pPr>
        <w:pStyle w:val="Zkladntext2"/>
        <w:numPr>
          <w:ilvl w:val="0"/>
          <w:numId w:val="12"/>
        </w:numPr>
        <w:spacing w:after="120" w:line="240" w:lineRule="auto"/>
        <w:rPr>
          <w:color w:val="FF0000"/>
        </w:rPr>
      </w:pPr>
      <w:r>
        <w:t xml:space="preserve"> </w:t>
      </w:r>
      <w:r w:rsidRPr="004E0726">
        <w:rPr>
          <w:color w:val="FF0000"/>
        </w:rPr>
        <w:t>pro rozvodnou síť - p</w:t>
      </w:r>
      <w:r w:rsidR="00CA7032" w:rsidRPr="004E0726">
        <w:rPr>
          <w:color w:val="FF0000"/>
        </w:rPr>
        <w:t xml:space="preserve">očet přípojek nesmí být menší </w:t>
      </w:r>
      <w:r w:rsidR="00195B7B" w:rsidRPr="004E0726">
        <w:rPr>
          <w:color w:val="FF0000"/>
        </w:rPr>
        <w:t xml:space="preserve">nebo roven </w:t>
      </w:r>
      <w:r w:rsidR="00CA7032" w:rsidRPr="004E0726">
        <w:rPr>
          <w:color w:val="FF0000"/>
        </w:rPr>
        <w:t>0</w:t>
      </w:r>
    </w:p>
    <w:p w:rsidR="00CA7032" w:rsidRPr="004E0726" w:rsidRDefault="005A26A6" w:rsidP="005A26A6">
      <w:pPr>
        <w:pStyle w:val="Zkladntext2"/>
        <w:numPr>
          <w:ilvl w:val="0"/>
          <w:numId w:val="12"/>
        </w:numPr>
        <w:spacing w:after="120" w:line="240" w:lineRule="auto"/>
        <w:rPr>
          <w:color w:val="FF0000"/>
        </w:rPr>
      </w:pPr>
      <w:r w:rsidRPr="004E0726">
        <w:rPr>
          <w:color w:val="FF0000"/>
        </w:rPr>
        <w:t xml:space="preserve"> p</w:t>
      </w:r>
      <w:r w:rsidR="00CA7032" w:rsidRPr="004E0726">
        <w:rPr>
          <w:color w:val="FF0000"/>
        </w:rPr>
        <w:t>ři počtu vodojemů = 0 nemůže být objem vodojemů &gt; 0</w:t>
      </w:r>
    </w:p>
    <w:p w:rsidR="00CA7032" w:rsidRDefault="005A26A6" w:rsidP="005A26A6">
      <w:pPr>
        <w:pStyle w:val="Zkladntext2"/>
        <w:numPr>
          <w:ilvl w:val="0"/>
          <w:numId w:val="12"/>
        </w:numPr>
        <w:spacing w:after="120" w:line="240" w:lineRule="auto"/>
      </w:pPr>
      <w:r w:rsidRPr="004E0726">
        <w:rPr>
          <w:color w:val="FF0000"/>
        </w:rPr>
        <w:t xml:space="preserve"> p</w:t>
      </w:r>
      <w:r w:rsidR="00CA7032" w:rsidRPr="004E0726">
        <w:rPr>
          <w:color w:val="FF0000"/>
        </w:rPr>
        <w:t>ři počtu vodojemů &gt; 0 nemůže být objem = 0</w:t>
      </w:r>
    </w:p>
    <w:p w:rsidR="00CA7032" w:rsidRPr="00B12E7F" w:rsidRDefault="00B5727F" w:rsidP="00B5727F">
      <w:pPr>
        <w:pStyle w:val="Zkladntext2"/>
        <w:numPr>
          <w:ilvl w:val="0"/>
          <w:numId w:val="12"/>
        </w:numPr>
        <w:spacing w:after="120" w:line="240" w:lineRule="auto"/>
        <w:rPr>
          <w:color w:val="FF0000"/>
        </w:rPr>
      </w:pPr>
      <w:r>
        <w:t xml:space="preserve"> </w:t>
      </w:r>
      <w:r w:rsidRPr="00B12E7F">
        <w:rPr>
          <w:color w:val="FF0000"/>
        </w:rPr>
        <w:t>c</w:t>
      </w:r>
      <w:r w:rsidR="00CA7032" w:rsidRPr="00B12E7F">
        <w:rPr>
          <w:color w:val="FF0000"/>
        </w:rPr>
        <w:t>elková délka vodovodního řadu nesmí být nulová</w:t>
      </w:r>
    </w:p>
    <w:p w:rsidR="00CA7032" w:rsidRPr="00B12E7F" w:rsidRDefault="00B5727F" w:rsidP="00B5727F">
      <w:pPr>
        <w:pStyle w:val="Zkladntext2"/>
        <w:numPr>
          <w:ilvl w:val="0"/>
          <w:numId w:val="12"/>
        </w:numPr>
        <w:spacing w:after="120" w:line="240" w:lineRule="auto"/>
        <w:rPr>
          <w:color w:val="FF0000"/>
        </w:rPr>
      </w:pPr>
      <w:r w:rsidRPr="00B12E7F">
        <w:rPr>
          <w:color w:val="FF0000"/>
        </w:rPr>
        <w:t xml:space="preserve"> s</w:t>
      </w:r>
      <w:r w:rsidR="00CA7032" w:rsidRPr="00B12E7F">
        <w:rPr>
          <w:color w:val="FF0000"/>
        </w:rPr>
        <w:t>oučet délek vodovodního řadu podle DN nesouhlasí s celkovou délkou vodovodního řadu</w:t>
      </w:r>
    </w:p>
    <w:p w:rsidR="00CA7032" w:rsidRPr="00B12E7F" w:rsidRDefault="00CA7032" w:rsidP="00B5727F">
      <w:pPr>
        <w:pStyle w:val="Zkladntext2"/>
        <w:numPr>
          <w:ilvl w:val="0"/>
          <w:numId w:val="12"/>
        </w:numPr>
        <w:spacing w:after="120" w:line="240" w:lineRule="auto"/>
        <w:rPr>
          <w:color w:val="FF0000"/>
        </w:rPr>
      </w:pPr>
      <w:r w:rsidRPr="00B12E7F">
        <w:rPr>
          <w:color w:val="FF0000"/>
        </w:rPr>
        <w:t xml:space="preserve"> </w:t>
      </w:r>
      <w:r w:rsidR="00B5727F" w:rsidRPr="00B12E7F">
        <w:rPr>
          <w:color w:val="FF0000"/>
        </w:rPr>
        <w:t>s</w:t>
      </w:r>
      <w:r w:rsidRPr="00B12E7F">
        <w:rPr>
          <w:color w:val="FF0000"/>
        </w:rPr>
        <w:t>oučet délek vodovodního řadu podle materiálu nesouhlasí s celkovou délkou vodovodního řadu</w:t>
      </w:r>
    </w:p>
    <w:p w:rsidR="007A7CA8" w:rsidRPr="00B12E7F" w:rsidRDefault="007A7CA8" w:rsidP="007A7CA8">
      <w:pPr>
        <w:pStyle w:val="Zkladntext2"/>
        <w:numPr>
          <w:ilvl w:val="0"/>
          <w:numId w:val="12"/>
        </w:numPr>
        <w:spacing w:after="120" w:line="240" w:lineRule="auto"/>
        <w:rPr>
          <w:color w:val="FF0000"/>
        </w:rPr>
      </w:pPr>
      <w:r w:rsidRPr="00B12E7F">
        <w:rPr>
          <w:color w:val="FF0000"/>
        </w:rPr>
        <w:t xml:space="preserve"> délka obnovená v aktuálním roce nemůže být větší než celková délka</w:t>
      </w:r>
    </w:p>
    <w:p w:rsidR="00CA7032" w:rsidRPr="00B01469" w:rsidRDefault="00CA7032" w:rsidP="00B5727F">
      <w:pPr>
        <w:pStyle w:val="Zkladntext2"/>
        <w:numPr>
          <w:ilvl w:val="0"/>
          <w:numId w:val="12"/>
        </w:numPr>
        <w:spacing w:after="120" w:line="240" w:lineRule="auto"/>
        <w:rPr>
          <w:color w:val="FF0000"/>
        </w:rPr>
      </w:pPr>
      <w:r>
        <w:t xml:space="preserve"> </w:t>
      </w:r>
      <w:r w:rsidR="00B5727F" w:rsidRPr="00B01469">
        <w:rPr>
          <w:color w:val="FF0000"/>
        </w:rPr>
        <w:t>po</w:t>
      </w:r>
      <w:r w:rsidRPr="00B01469">
        <w:rPr>
          <w:color w:val="FF0000"/>
        </w:rPr>
        <w:t>ložka vodní zdroj (do vodovodního řadu) musí být zadán</w:t>
      </w:r>
    </w:p>
    <w:p w:rsidR="00CA7032" w:rsidRPr="00B01469" w:rsidRDefault="00CA7032" w:rsidP="001D62C6">
      <w:pPr>
        <w:pStyle w:val="Zkladntext2"/>
        <w:numPr>
          <w:ilvl w:val="0"/>
          <w:numId w:val="12"/>
        </w:numPr>
        <w:spacing w:after="120" w:line="240" w:lineRule="auto"/>
        <w:rPr>
          <w:color w:val="FF0000"/>
        </w:rPr>
      </w:pPr>
      <w:r w:rsidRPr="00B01469">
        <w:rPr>
          <w:color w:val="FF0000"/>
        </w:rPr>
        <w:t xml:space="preserve"> </w:t>
      </w:r>
      <w:r w:rsidR="00B01469" w:rsidRPr="00B01469">
        <w:rPr>
          <w:color w:val="FF0000"/>
        </w:rPr>
        <w:t xml:space="preserve">pro rozvodnou síť - </w:t>
      </w:r>
      <w:r w:rsidR="001D62C6" w:rsidRPr="00B01469">
        <w:rPr>
          <w:color w:val="FF0000"/>
        </w:rPr>
        <w:t>p</w:t>
      </w:r>
      <w:r w:rsidRPr="00B01469">
        <w:rPr>
          <w:color w:val="FF0000"/>
        </w:rPr>
        <w:t>oložka IČME přiváděcího řadu není správně vyplněná</w:t>
      </w:r>
    </w:p>
    <w:p w:rsidR="00CA7032" w:rsidRPr="00B01469" w:rsidRDefault="001D62C6" w:rsidP="001D62C6">
      <w:pPr>
        <w:pStyle w:val="Zkladntext2"/>
        <w:numPr>
          <w:ilvl w:val="0"/>
          <w:numId w:val="12"/>
        </w:numPr>
        <w:spacing w:after="120" w:line="240" w:lineRule="auto"/>
        <w:rPr>
          <w:color w:val="FF0000"/>
        </w:rPr>
      </w:pPr>
      <w:r w:rsidRPr="00B01469">
        <w:rPr>
          <w:color w:val="FF0000"/>
        </w:rPr>
        <w:t xml:space="preserve"> </w:t>
      </w:r>
      <w:r w:rsidR="00B01469" w:rsidRPr="00B01469">
        <w:rPr>
          <w:color w:val="FF0000"/>
        </w:rPr>
        <w:t xml:space="preserve">pro rozvodnou síť - </w:t>
      </w:r>
      <w:r w:rsidRPr="00B01469">
        <w:rPr>
          <w:color w:val="FF0000"/>
        </w:rPr>
        <w:t>p</w:t>
      </w:r>
      <w:r w:rsidR="00CA7032" w:rsidRPr="00B01469">
        <w:rPr>
          <w:color w:val="FF0000"/>
        </w:rPr>
        <w:t>oložka IČME stavby pro úpravu vody není správně vyplněná</w:t>
      </w:r>
    </w:p>
    <w:p w:rsidR="00CA7032" w:rsidRPr="00B01469" w:rsidRDefault="001D62C6" w:rsidP="001D62C6">
      <w:pPr>
        <w:pStyle w:val="Zkladntext2"/>
        <w:numPr>
          <w:ilvl w:val="0"/>
          <w:numId w:val="12"/>
        </w:numPr>
        <w:spacing w:after="120" w:line="240" w:lineRule="auto"/>
        <w:rPr>
          <w:color w:val="FF0000"/>
        </w:rPr>
      </w:pPr>
      <w:r w:rsidRPr="00B01469">
        <w:rPr>
          <w:color w:val="FF0000"/>
        </w:rPr>
        <w:t xml:space="preserve"> r</w:t>
      </w:r>
      <w:r w:rsidR="00CA7032" w:rsidRPr="00B01469">
        <w:rPr>
          <w:color w:val="FF0000"/>
        </w:rPr>
        <w:t>eprodukční cena musí být &gt; 0.0</w:t>
      </w:r>
    </w:p>
    <w:p w:rsidR="00CA7032" w:rsidRDefault="00CA7032" w:rsidP="008F7BDF">
      <w:pPr>
        <w:pStyle w:val="Zkladntext2"/>
        <w:numPr>
          <w:ilvl w:val="0"/>
          <w:numId w:val="12"/>
        </w:numPr>
        <w:spacing w:after="120" w:line="240" w:lineRule="auto"/>
      </w:pPr>
      <w:r>
        <w:t xml:space="preserve"> </w:t>
      </w:r>
      <w:r w:rsidR="008F7BDF" w:rsidRPr="00B01469">
        <w:rPr>
          <w:color w:val="0070C0"/>
        </w:rPr>
        <w:t>r</w:t>
      </w:r>
      <w:r w:rsidRPr="00B01469">
        <w:rPr>
          <w:color w:val="0070C0"/>
        </w:rPr>
        <w:t>eprodukční cena 1 m celkové délky řadu není v mezích 100 - 100000 Kč</w:t>
      </w:r>
    </w:p>
    <w:p w:rsidR="00CA7032" w:rsidRPr="00B01469" w:rsidRDefault="00CA7032" w:rsidP="008F7BDF">
      <w:pPr>
        <w:pStyle w:val="Zkladntext2"/>
        <w:numPr>
          <w:ilvl w:val="0"/>
          <w:numId w:val="12"/>
        </w:numPr>
        <w:spacing w:after="120" w:line="240" w:lineRule="auto"/>
        <w:rPr>
          <w:color w:val="FF0000"/>
        </w:rPr>
      </w:pPr>
      <w:r>
        <w:t xml:space="preserve"> </w:t>
      </w:r>
      <w:r w:rsidR="008F7BDF" w:rsidRPr="00B01469">
        <w:rPr>
          <w:color w:val="FF0000"/>
        </w:rPr>
        <w:t xml:space="preserve">k </w:t>
      </w:r>
      <w:r w:rsidRPr="00B01469">
        <w:rPr>
          <w:color w:val="FF0000"/>
        </w:rPr>
        <w:t>VÚME neexistuje příslušné VÚPE</w:t>
      </w:r>
    </w:p>
    <w:p w:rsidR="00CA7032" w:rsidRPr="00B01469" w:rsidRDefault="00CA7032" w:rsidP="008F7BDF">
      <w:pPr>
        <w:pStyle w:val="Zkladntext2"/>
        <w:numPr>
          <w:ilvl w:val="0"/>
          <w:numId w:val="12"/>
        </w:numPr>
        <w:spacing w:after="120" w:line="240" w:lineRule="auto"/>
        <w:rPr>
          <w:color w:val="FF0000"/>
        </w:rPr>
      </w:pPr>
      <w:r w:rsidRPr="00B01469">
        <w:rPr>
          <w:color w:val="FF0000"/>
        </w:rPr>
        <w:t xml:space="preserve"> VÚME je ve více VÚPE (majetek pod jedním IČME může provozovat pouze jeden provozovatel)</w:t>
      </w:r>
    </w:p>
    <w:p w:rsidR="00CA7032" w:rsidRPr="009D1839" w:rsidRDefault="00CA7032" w:rsidP="008F7BDF">
      <w:pPr>
        <w:pStyle w:val="Zkladntext2"/>
        <w:numPr>
          <w:ilvl w:val="0"/>
          <w:numId w:val="12"/>
        </w:numPr>
        <w:spacing w:after="120" w:line="240" w:lineRule="auto"/>
        <w:rPr>
          <w:color w:val="0070C0"/>
        </w:rPr>
      </w:pPr>
      <w:r w:rsidRPr="00B01469">
        <w:rPr>
          <w:color w:val="FF0000"/>
        </w:rPr>
        <w:t xml:space="preserve"> </w:t>
      </w:r>
      <w:r w:rsidR="008F7BDF" w:rsidRPr="009D1839">
        <w:rPr>
          <w:color w:val="0070C0"/>
        </w:rPr>
        <w:t>k</w:t>
      </w:r>
      <w:r w:rsidRPr="009D1839">
        <w:rPr>
          <w:color w:val="0070C0"/>
        </w:rPr>
        <w:t>raj vydání povolení k provozování není zadán</w:t>
      </w:r>
    </w:p>
    <w:p w:rsidR="00CA7032" w:rsidRPr="009D1839" w:rsidRDefault="00CA7032" w:rsidP="008F7BDF">
      <w:pPr>
        <w:pStyle w:val="Zkladntext2"/>
        <w:numPr>
          <w:ilvl w:val="0"/>
          <w:numId w:val="12"/>
        </w:numPr>
        <w:spacing w:after="120" w:line="240" w:lineRule="auto"/>
        <w:rPr>
          <w:color w:val="0070C0"/>
        </w:rPr>
      </w:pPr>
      <w:r w:rsidRPr="009D1839">
        <w:rPr>
          <w:color w:val="0070C0"/>
        </w:rPr>
        <w:t xml:space="preserve"> </w:t>
      </w:r>
      <w:r w:rsidR="008F7BDF" w:rsidRPr="009D1839">
        <w:rPr>
          <w:color w:val="0070C0"/>
        </w:rPr>
        <w:t>č</w:t>
      </w:r>
      <w:r w:rsidRPr="009D1839">
        <w:rPr>
          <w:color w:val="0070C0"/>
        </w:rPr>
        <w:t>íslo jednací povolení k provozování není zadáno</w:t>
      </w:r>
    </w:p>
    <w:p w:rsidR="00CA7032" w:rsidRDefault="00CA7032" w:rsidP="008F7BDF">
      <w:pPr>
        <w:pStyle w:val="Zkladntext2"/>
        <w:numPr>
          <w:ilvl w:val="0"/>
          <w:numId w:val="12"/>
        </w:numPr>
        <w:spacing w:after="120" w:line="240" w:lineRule="auto"/>
        <w:rPr>
          <w:color w:val="0070C0"/>
        </w:rPr>
      </w:pPr>
      <w:r w:rsidRPr="009D1839">
        <w:rPr>
          <w:color w:val="0070C0"/>
        </w:rPr>
        <w:t xml:space="preserve"> </w:t>
      </w:r>
      <w:r w:rsidR="008F7BDF" w:rsidRPr="009D1839">
        <w:rPr>
          <w:color w:val="0070C0"/>
        </w:rPr>
        <w:t>d</w:t>
      </w:r>
      <w:r w:rsidRPr="009D1839">
        <w:rPr>
          <w:color w:val="0070C0"/>
        </w:rPr>
        <w:t>en vydání povolení k provozování není zadán</w:t>
      </w:r>
    </w:p>
    <w:p w:rsidR="00951A22" w:rsidRDefault="00951A22" w:rsidP="00951A22">
      <w:pPr>
        <w:pStyle w:val="Zkladntext2"/>
        <w:spacing w:after="120" w:line="240" w:lineRule="auto"/>
      </w:pPr>
      <w:r w:rsidRPr="00951A22">
        <w:t xml:space="preserve">Porovnání hodnot </w:t>
      </w:r>
      <w:r w:rsidR="00114396">
        <w:t>s předchozím rokem</w:t>
      </w:r>
    </w:p>
    <w:p w:rsidR="00951A22" w:rsidRPr="004E5F2E" w:rsidRDefault="00114396" w:rsidP="00951A22">
      <w:pPr>
        <w:pStyle w:val="Zkladntext2"/>
        <w:numPr>
          <w:ilvl w:val="0"/>
          <w:numId w:val="12"/>
        </w:numPr>
        <w:spacing w:after="120" w:line="240" w:lineRule="auto"/>
        <w:rPr>
          <w:color w:val="0070C0"/>
        </w:rPr>
      </w:pPr>
      <w:r>
        <w:rPr>
          <w:color w:val="0070C0"/>
        </w:rPr>
        <w:t xml:space="preserve"> </w:t>
      </w:r>
      <w:r w:rsidR="004E5F2E" w:rsidRPr="004E5F2E">
        <w:rPr>
          <w:color w:val="0070C0"/>
        </w:rPr>
        <w:t>počet přípojek se snížil</w:t>
      </w:r>
    </w:p>
    <w:p w:rsidR="004E5F2E" w:rsidRPr="004E5F2E" w:rsidRDefault="00114396" w:rsidP="004E5F2E">
      <w:pPr>
        <w:pStyle w:val="Zkladntext2"/>
        <w:numPr>
          <w:ilvl w:val="0"/>
          <w:numId w:val="12"/>
        </w:numPr>
        <w:spacing w:after="120" w:line="240" w:lineRule="auto"/>
        <w:rPr>
          <w:color w:val="0070C0"/>
        </w:rPr>
      </w:pPr>
      <w:r>
        <w:rPr>
          <w:color w:val="0070C0"/>
        </w:rPr>
        <w:t xml:space="preserve"> </w:t>
      </w:r>
      <w:r w:rsidR="004E5F2E" w:rsidRPr="004E5F2E">
        <w:rPr>
          <w:color w:val="0070C0"/>
        </w:rPr>
        <w:t>počet vodoměrů se snížil</w:t>
      </w:r>
    </w:p>
    <w:p w:rsidR="004E5F2E" w:rsidRDefault="00114396" w:rsidP="004E5F2E">
      <w:pPr>
        <w:pStyle w:val="Zkladntext2"/>
        <w:numPr>
          <w:ilvl w:val="0"/>
          <w:numId w:val="12"/>
        </w:numPr>
        <w:spacing w:after="120" w:line="240" w:lineRule="auto"/>
        <w:rPr>
          <w:color w:val="0070C0"/>
        </w:rPr>
      </w:pPr>
      <w:r>
        <w:rPr>
          <w:color w:val="0070C0"/>
        </w:rPr>
        <w:t xml:space="preserve"> celková délka vodovodního </w:t>
      </w:r>
      <w:r w:rsidR="00BA3CA7">
        <w:rPr>
          <w:color w:val="0070C0"/>
        </w:rPr>
        <w:t>potrubí</w:t>
      </w:r>
      <w:r>
        <w:rPr>
          <w:color w:val="0070C0"/>
        </w:rPr>
        <w:t xml:space="preserve"> se snížil</w:t>
      </w:r>
    </w:p>
    <w:p w:rsidR="00114396" w:rsidRDefault="00114396" w:rsidP="004E5F2E">
      <w:pPr>
        <w:pStyle w:val="Zkladntext2"/>
        <w:numPr>
          <w:ilvl w:val="0"/>
          <w:numId w:val="12"/>
        </w:numPr>
        <w:spacing w:after="120" w:line="240" w:lineRule="auto"/>
        <w:rPr>
          <w:color w:val="0070C0"/>
        </w:rPr>
      </w:pPr>
      <w:r>
        <w:rPr>
          <w:color w:val="0070C0"/>
        </w:rPr>
        <w:t xml:space="preserve"> délky potrubí podle DN se snížily</w:t>
      </w:r>
    </w:p>
    <w:p w:rsidR="00114396" w:rsidRDefault="00114396" w:rsidP="004E5F2E">
      <w:pPr>
        <w:pStyle w:val="Zkladntext2"/>
        <w:numPr>
          <w:ilvl w:val="0"/>
          <w:numId w:val="12"/>
        </w:numPr>
        <w:spacing w:after="120" w:line="240" w:lineRule="auto"/>
        <w:rPr>
          <w:color w:val="0070C0"/>
        </w:rPr>
      </w:pPr>
      <w:r>
        <w:rPr>
          <w:color w:val="0070C0"/>
        </w:rPr>
        <w:t xml:space="preserve"> délky potrubí podle materiálu se snížily</w:t>
      </w:r>
    </w:p>
    <w:p w:rsidR="00114396" w:rsidRPr="00114396" w:rsidRDefault="00114396" w:rsidP="004E5F2E">
      <w:pPr>
        <w:pStyle w:val="Zkladntext2"/>
        <w:numPr>
          <w:ilvl w:val="0"/>
          <w:numId w:val="12"/>
        </w:numPr>
        <w:spacing w:after="120" w:line="240" w:lineRule="auto"/>
        <w:rPr>
          <w:color w:val="FF0000"/>
        </w:rPr>
      </w:pPr>
      <w:r>
        <w:rPr>
          <w:color w:val="0070C0"/>
        </w:rPr>
        <w:t xml:space="preserve"> </w:t>
      </w:r>
      <w:r w:rsidRPr="00114396">
        <w:rPr>
          <w:color w:val="FF0000"/>
        </w:rPr>
        <w:t>reprodukční cena se snížila</w:t>
      </w:r>
    </w:p>
    <w:p w:rsidR="003400B4" w:rsidRPr="001F70B4" w:rsidRDefault="003400B4" w:rsidP="003400B4">
      <w:pPr>
        <w:pStyle w:val="Nadpis2"/>
        <w:spacing w:before="240" w:after="120" w:line="360" w:lineRule="auto"/>
      </w:pPr>
      <w:bookmarkStart w:id="48" w:name="_Toc124450902"/>
      <w:r>
        <w:t>VÚME stavby pro úpravu nebo jímání vody</w:t>
      </w:r>
      <w:bookmarkEnd w:id="48"/>
    </w:p>
    <w:p w:rsidR="003400B4" w:rsidRDefault="003400B4" w:rsidP="003400B4">
      <w:pPr>
        <w:pStyle w:val="Zkladntext2"/>
        <w:spacing w:after="120" w:line="240" w:lineRule="auto"/>
      </w:pPr>
      <w:r>
        <w:tab/>
        <w:t xml:space="preserve">V aplikaci jsou kontrolovány následující údaje VÚME stavby pro úpravu </w:t>
      </w:r>
      <w:r w:rsidR="00A43D45">
        <w:t>nebo</w:t>
      </w:r>
      <w:r>
        <w:t xml:space="preserve"> jímání vody</w:t>
      </w:r>
      <w:r w:rsidR="00A43D45" w:rsidRPr="00A43D45">
        <w:t xml:space="preserve"> </w:t>
      </w:r>
      <w:r w:rsidR="00A43D45">
        <w:t>(barva písma odpovídá závažnosti chyby)</w:t>
      </w:r>
      <w:r>
        <w:t>:</w:t>
      </w:r>
    </w:p>
    <w:p w:rsidR="003400B4" w:rsidRPr="00792434" w:rsidRDefault="003400B4" w:rsidP="003400B4">
      <w:pPr>
        <w:pStyle w:val="Zkladntext2"/>
        <w:numPr>
          <w:ilvl w:val="0"/>
          <w:numId w:val="12"/>
        </w:numPr>
        <w:spacing w:after="120" w:line="240" w:lineRule="auto"/>
        <w:rPr>
          <w:color w:val="FF0000"/>
        </w:rPr>
      </w:pPr>
      <w:r>
        <w:t xml:space="preserve"> </w:t>
      </w:r>
      <w:r w:rsidRPr="00792434">
        <w:rPr>
          <w:color w:val="FF0000"/>
        </w:rPr>
        <w:t>číslo vodoprávního</w:t>
      </w:r>
      <w:r w:rsidR="009F2C8A" w:rsidRPr="00792434">
        <w:rPr>
          <w:color w:val="FF0000"/>
        </w:rPr>
        <w:t xml:space="preserve"> úřadu</w:t>
      </w:r>
      <w:r w:rsidRPr="00792434">
        <w:rPr>
          <w:color w:val="FF0000"/>
        </w:rPr>
        <w:t xml:space="preserve"> – vyplnění a správnost</w:t>
      </w:r>
    </w:p>
    <w:p w:rsidR="003400B4" w:rsidRPr="00792434" w:rsidRDefault="003400B4" w:rsidP="003400B4">
      <w:pPr>
        <w:pStyle w:val="Zkladntext2"/>
        <w:numPr>
          <w:ilvl w:val="0"/>
          <w:numId w:val="12"/>
        </w:numPr>
        <w:spacing w:after="120" w:line="240" w:lineRule="auto"/>
        <w:rPr>
          <w:color w:val="FF0000"/>
        </w:rPr>
      </w:pPr>
      <w:r w:rsidRPr="00792434">
        <w:rPr>
          <w:color w:val="FF0000"/>
        </w:rPr>
        <w:t xml:space="preserve"> číslo vodoprávního úřadu neodpovídá číslu VÚ v IČME</w:t>
      </w:r>
    </w:p>
    <w:p w:rsidR="003400B4" w:rsidRPr="00792434" w:rsidRDefault="003400B4" w:rsidP="003400B4">
      <w:pPr>
        <w:pStyle w:val="Zkladntext2"/>
        <w:numPr>
          <w:ilvl w:val="0"/>
          <w:numId w:val="12"/>
        </w:numPr>
        <w:spacing w:after="120" w:line="240" w:lineRule="auto"/>
        <w:rPr>
          <w:color w:val="FF0000"/>
        </w:rPr>
      </w:pPr>
      <w:r w:rsidRPr="00792434">
        <w:rPr>
          <w:color w:val="FF0000"/>
        </w:rPr>
        <w:t xml:space="preserve"> katastrální území </w:t>
      </w:r>
      <w:r w:rsidR="0002412C" w:rsidRPr="00792434">
        <w:rPr>
          <w:color w:val="FF0000"/>
        </w:rPr>
        <w:t>stavby pro úpravu nebo jímání vody</w:t>
      </w:r>
      <w:r w:rsidRPr="00792434">
        <w:rPr>
          <w:color w:val="FF0000"/>
        </w:rPr>
        <w:t xml:space="preserve"> musí být vyplněné a musí mít 6 číslic</w:t>
      </w:r>
    </w:p>
    <w:p w:rsidR="003400B4" w:rsidRPr="00792434" w:rsidRDefault="003400B4" w:rsidP="003400B4">
      <w:pPr>
        <w:pStyle w:val="Zkladntext2"/>
        <w:numPr>
          <w:ilvl w:val="0"/>
          <w:numId w:val="12"/>
        </w:numPr>
        <w:spacing w:after="120" w:line="240" w:lineRule="auto"/>
        <w:rPr>
          <w:color w:val="FF0000"/>
        </w:rPr>
      </w:pPr>
      <w:r w:rsidRPr="00792434">
        <w:rPr>
          <w:color w:val="FF0000"/>
        </w:rPr>
        <w:t xml:space="preserve"> katastrální území, pro která je </w:t>
      </w:r>
      <w:r w:rsidR="0002412C" w:rsidRPr="00792434">
        <w:rPr>
          <w:color w:val="FF0000"/>
        </w:rPr>
        <w:t xml:space="preserve">stavba pro úpravu a jímání vody </w:t>
      </w:r>
      <w:r w:rsidRPr="00792434">
        <w:rPr>
          <w:color w:val="FF0000"/>
        </w:rPr>
        <w:t>určena, musí obsahovat alespoň jednu položku</w:t>
      </w:r>
    </w:p>
    <w:p w:rsidR="003400B4" w:rsidRPr="00792434" w:rsidRDefault="00073836" w:rsidP="003400B4">
      <w:pPr>
        <w:pStyle w:val="Zkladntext2"/>
        <w:numPr>
          <w:ilvl w:val="0"/>
          <w:numId w:val="12"/>
        </w:numPr>
        <w:spacing w:after="120" w:line="240" w:lineRule="auto"/>
        <w:rPr>
          <w:color w:val="FF0000"/>
        </w:rPr>
      </w:pPr>
      <w:r w:rsidRPr="00792434">
        <w:rPr>
          <w:color w:val="FF0000"/>
        </w:rPr>
        <w:t xml:space="preserve"> </w:t>
      </w:r>
      <w:r w:rsidR="003400B4" w:rsidRPr="00792434">
        <w:rPr>
          <w:color w:val="FF0000"/>
        </w:rPr>
        <w:t>IČO vlastníka musí být vyplněno a musí mít 8 číslic</w:t>
      </w:r>
    </w:p>
    <w:p w:rsidR="003400B4" w:rsidRPr="00792434" w:rsidRDefault="003400B4" w:rsidP="003400B4">
      <w:pPr>
        <w:pStyle w:val="Zkladntext2"/>
        <w:numPr>
          <w:ilvl w:val="0"/>
          <w:numId w:val="12"/>
        </w:numPr>
        <w:spacing w:after="120" w:line="240" w:lineRule="auto"/>
        <w:rPr>
          <w:color w:val="FF0000"/>
        </w:rPr>
      </w:pPr>
      <w:r w:rsidRPr="00792434">
        <w:rPr>
          <w:color w:val="FF0000"/>
        </w:rPr>
        <w:t xml:space="preserve"> IČO vlastníka neodpovídá IČO v IČME</w:t>
      </w:r>
    </w:p>
    <w:p w:rsidR="003400B4" w:rsidRDefault="003400B4" w:rsidP="003400B4">
      <w:pPr>
        <w:pStyle w:val="Zkladntext2"/>
        <w:numPr>
          <w:ilvl w:val="0"/>
          <w:numId w:val="12"/>
        </w:numPr>
        <w:spacing w:after="120" w:line="240" w:lineRule="auto"/>
        <w:rPr>
          <w:color w:val="FF0000"/>
        </w:rPr>
      </w:pPr>
      <w:r w:rsidRPr="00792434">
        <w:rPr>
          <w:color w:val="FF0000"/>
        </w:rPr>
        <w:t xml:space="preserve"> název </w:t>
      </w:r>
      <w:r w:rsidR="00874833" w:rsidRPr="00792434">
        <w:rPr>
          <w:color w:val="FF0000"/>
        </w:rPr>
        <w:t xml:space="preserve">stavby pro úpravu nebo jímání vody </w:t>
      </w:r>
      <w:r w:rsidRPr="00792434">
        <w:rPr>
          <w:color w:val="FF0000"/>
        </w:rPr>
        <w:t>musí být vyplněn</w:t>
      </w:r>
    </w:p>
    <w:p w:rsidR="00D90219" w:rsidRPr="00D90219" w:rsidRDefault="00D90219" w:rsidP="003400B4">
      <w:pPr>
        <w:pStyle w:val="Zkladntext2"/>
        <w:numPr>
          <w:ilvl w:val="0"/>
          <w:numId w:val="12"/>
        </w:numPr>
        <w:spacing w:after="120" w:line="240" w:lineRule="auto"/>
        <w:rPr>
          <w:color w:val="0070C0"/>
        </w:rPr>
      </w:pPr>
      <w:r>
        <w:rPr>
          <w:color w:val="FF0000"/>
        </w:rPr>
        <w:t xml:space="preserve"> </w:t>
      </w:r>
      <w:r w:rsidRPr="00D90219">
        <w:rPr>
          <w:color w:val="0070C0"/>
        </w:rPr>
        <w:t>pro stavbu s technologií – katastrální území přítoku do úpravny není vyplněno</w:t>
      </w:r>
    </w:p>
    <w:p w:rsidR="00D90219" w:rsidRPr="00D90219" w:rsidRDefault="00D90219" w:rsidP="00D90219">
      <w:pPr>
        <w:pStyle w:val="Zkladntext2"/>
        <w:numPr>
          <w:ilvl w:val="0"/>
          <w:numId w:val="12"/>
        </w:numPr>
        <w:spacing w:after="120" w:line="240" w:lineRule="auto"/>
        <w:rPr>
          <w:color w:val="0070C0"/>
        </w:rPr>
      </w:pPr>
      <w:r w:rsidRPr="00D90219">
        <w:rPr>
          <w:color w:val="0070C0"/>
        </w:rPr>
        <w:t xml:space="preserve"> pro stavbu s technologií – souřadnice X nebo Y přítoku do úpravny není vyplněn</w:t>
      </w:r>
      <w:r>
        <w:rPr>
          <w:color w:val="0070C0"/>
        </w:rPr>
        <w:t>a</w:t>
      </w:r>
    </w:p>
    <w:p w:rsidR="003400B4" w:rsidRPr="000B4CC9" w:rsidRDefault="003400B4" w:rsidP="003400B4">
      <w:pPr>
        <w:pStyle w:val="Zkladntext2"/>
        <w:numPr>
          <w:ilvl w:val="0"/>
          <w:numId w:val="12"/>
        </w:numPr>
        <w:spacing w:after="120" w:line="240" w:lineRule="auto"/>
        <w:rPr>
          <w:color w:val="FF0000"/>
        </w:rPr>
      </w:pPr>
      <w:r>
        <w:t xml:space="preserve"> </w:t>
      </w:r>
      <w:r w:rsidR="00874833" w:rsidRPr="000B4CC9">
        <w:rPr>
          <w:color w:val="FF0000"/>
        </w:rPr>
        <w:t xml:space="preserve">musí být vyplněn alespoň jeden vodní zdroj </w:t>
      </w:r>
      <w:r w:rsidR="000B4CC9" w:rsidRPr="000B4CC9">
        <w:rPr>
          <w:color w:val="FF0000"/>
        </w:rPr>
        <w:t>(</w:t>
      </w:r>
      <w:r w:rsidR="00874833" w:rsidRPr="000B4CC9">
        <w:rPr>
          <w:color w:val="FF0000"/>
        </w:rPr>
        <w:t>podzemní vod</w:t>
      </w:r>
      <w:r w:rsidR="000B4CC9" w:rsidRPr="000B4CC9">
        <w:rPr>
          <w:color w:val="FF0000"/>
        </w:rPr>
        <w:t>a nebo povrchová voda)</w:t>
      </w:r>
    </w:p>
    <w:p w:rsidR="003400B4" w:rsidRPr="000B4CC9" w:rsidRDefault="003400B4" w:rsidP="003400B4">
      <w:pPr>
        <w:pStyle w:val="Zkladntext2"/>
        <w:numPr>
          <w:ilvl w:val="0"/>
          <w:numId w:val="12"/>
        </w:numPr>
        <w:spacing w:after="120" w:line="240" w:lineRule="auto"/>
        <w:rPr>
          <w:color w:val="0070C0"/>
        </w:rPr>
      </w:pPr>
      <w:r>
        <w:t xml:space="preserve"> </w:t>
      </w:r>
      <w:r w:rsidR="006C3E8F" w:rsidRPr="000B4CC9">
        <w:rPr>
          <w:color w:val="0070C0"/>
        </w:rPr>
        <w:t>pokud je zatržen podzemní zdroj,</w:t>
      </w:r>
      <w:r w:rsidRPr="000B4CC9">
        <w:rPr>
          <w:color w:val="0070C0"/>
        </w:rPr>
        <w:t xml:space="preserve"> </w:t>
      </w:r>
      <w:r w:rsidR="006C3E8F" w:rsidRPr="000B4CC9">
        <w:rPr>
          <w:color w:val="0070C0"/>
        </w:rPr>
        <w:t>musí být vyplněn název zdroje podzemní vody</w:t>
      </w:r>
    </w:p>
    <w:p w:rsidR="00F64464" w:rsidRDefault="00F64464" w:rsidP="00F64464">
      <w:pPr>
        <w:pStyle w:val="Zkladntext2"/>
        <w:numPr>
          <w:ilvl w:val="0"/>
          <w:numId w:val="12"/>
        </w:numPr>
        <w:spacing w:after="120" w:line="240" w:lineRule="auto"/>
        <w:rPr>
          <w:color w:val="0070C0"/>
        </w:rPr>
      </w:pPr>
      <w:r w:rsidRPr="000B4CC9">
        <w:rPr>
          <w:color w:val="0070C0"/>
        </w:rPr>
        <w:t xml:space="preserve"> pokud je zatržen podzemní zdroj, musí být vyplněno identifikační číslo odběru zdroje podzemní vody</w:t>
      </w:r>
    </w:p>
    <w:p w:rsidR="000B4CC9" w:rsidRPr="000B4CC9" w:rsidRDefault="000B4CC9" w:rsidP="00F64464">
      <w:pPr>
        <w:pStyle w:val="Zkladntext2"/>
        <w:numPr>
          <w:ilvl w:val="0"/>
          <w:numId w:val="12"/>
        </w:numPr>
        <w:spacing w:after="120" w:line="240" w:lineRule="auto"/>
        <w:rPr>
          <w:color w:val="FF0000"/>
        </w:rPr>
      </w:pPr>
      <w:r>
        <w:rPr>
          <w:color w:val="0070C0"/>
        </w:rPr>
        <w:lastRenderedPageBreak/>
        <w:t xml:space="preserve"> </w:t>
      </w:r>
      <w:r w:rsidRPr="000B4CC9">
        <w:rPr>
          <w:color w:val="FF0000"/>
        </w:rPr>
        <w:t xml:space="preserve">pro stavbu s technologií – </w:t>
      </w:r>
      <w:r>
        <w:rPr>
          <w:color w:val="FF0000"/>
        </w:rPr>
        <w:t xml:space="preserve">pokud je zatržen podzemní zdroj, </w:t>
      </w:r>
      <w:r w:rsidRPr="000B4CC9">
        <w:rPr>
          <w:color w:val="FF0000"/>
        </w:rPr>
        <w:t>musí být vyplněna kategorie surové vody</w:t>
      </w:r>
    </w:p>
    <w:p w:rsidR="006C3E8F" w:rsidRPr="000B4CC9" w:rsidRDefault="006C3E8F" w:rsidP="006C3E8F">
      <w:pPr>
        <w:pStyle w:val="Zkladntext2"/>
        <w:numPr>
          <w:ilvl w:val="0"/>
          <w:numId w:val="12"/>
        </w:numPr>
        <w:spacing w:after="120" w:line="240" w:lineRule="auto"/>
        <w:rPr>
          <w:color w:val="0070C0"/>
        </w:rPr>
      </w:pPr>
      <w:r>
        <w:t xml:space="preserve"> </w:t>
      </w:r>
      <w:r w:rsidRPr="000B4CC9">
        <w:rPr>
          <w:color w:val="0070C0"/>
        </w:rPr>
        <w:t xml:space="preserve">pokud je zatržen </w:t>
      </w:r>
      <w:r w:rsidR="00266887" w:rsidRPr="000B4CC9">
        <w:rPr>
          <w:color w:val="0070C0"/>
        </w:rPr>
        <w:t xml:space="preserve">zdroj </w:t>
      </w:r>
      <w:r w:rsidRPr="000B4CC9">
        <w:rPr>
          <w:color w:val="0070C0"/>
        </w:rPr>
        <w:t>vodní tok, musí být vyplněn název zdroje z vodního toku</w:t>
      </w:r>
    </w:p>
    <w:p w:rsidR="00F64464" w:rsidRDefault="00F64464" w:rsidP="00F64464">
      <w:pPr>
        <w:pStyle w:val="Zkladntext2"/>
        <w:numPr>
          <w:ilvl w:val="0"/>
          <w:numId w:val="12"/>
        </w:numPr>
        <w:spacing w:after="120" w:line="240" w:lineRule="auto"/>
      </w:pPr>
      <w:r>
        <w:t xml:space="preserve"> </w:t>
      </w:r>
      <w:r w:rsidRPr="000B4CC9">
        <w:rPr>
          <w:color w:val="0070C0"/>
        </w:rPr>
        <w:t xml:space="preserve">pokud je zatržen </w:t>
      </w:r>
      <w:r w:rsidR="00266887" w:rsidRPr="000B4CC9">
        <w:rPr>
          <w:color w:val="0070C0"/>
        </w:rPr>
        <w:t xml:space="preserve">zdroj </w:t>
      </w:r>
      <w:r w:rsidRPr="000B4CC9">
        <w:rPr>
          <w:color w:val="0070C0"/>
        </w:rPr>
        <w:t>vodní tok, musí být vyplněno identifikační číslo odběru zdroje z vodního toku</w:t>
      </w:r>
    </w:p>
    <w:p w:rsidR="000B4CC9" w:rsidRPr="000B4CC9" w:rsidRDefault="003400B4" w:rsidP="000B4CC9">
      <w:pPr>
        <w:pStyle w:val="Zkladntext2"/>
        <w:numPr>
          <w:ilvl w:val="0"/>
          <w:numId w:val="12"/>
        </w:numPr>
        <w:spacing w:after="120" w:line="240" w:lineRule="auto"/>
        <w:rPr>
          <w:color w:val="FF0000"/>
        </w:rPr>
      </w:pPr>
      <w:r>
        <w:t xml:space="preserve"> </w:t>
      </w:r>
      <w:r w:rsidR="000B4CC9" w:rsidRPr="000B4CC9">
        <w:rPr>
          <w:color w:val="FF0000"/>
        </w:rPr>
        <w:t xml:space="preserve">pro stavbu s technologií – </w:t>
      </w:r>
      <w:r w:rsidR="000B4CC9">
        <w:rPr>
          <w:color w:val="FF0000"/>
        </w:rPr>
        <w:t xml:space="preserve">pokud je zatržen zdroj vodní tok, </w:t>
      </w:r>
      <w:r w:rsidR="000B4CC9" w:rsidRPr="000B4CC9">
        <w:rPr>
          <w:color w:val="FF0000"/>
        </w:rPr>
        <w:t>musí být vyplněna kategorie surové vody</w:t>
      </w:r>
    </w:p>
    <w:p w:rsidR="003400B4" w:rsidRPr="00E56905" w:rsidRDefault="000B4CC9" w:rsidP="003400B4">
      <w:pPr>
        <w:pStyle w:val="Zkladntext2"/>
        <w:numPr>
          <w:ilvl w:val="0"/>
          <w:numId w:val="12"/>
        </w:numPr>
        <w:spacing w:after="120" w:line="240" w:lineRule="auto"/>
        <w:rPr>
          <w:color w:val="0070C0"/>
        </w:rPr>
      </w:pPr>
      <w:r>
        <w:t xml:space="preserve"> </w:t>
      </w:r>
      <w:r w:rsidR="0025668F" w:rsidRPr="00E56905">
        <w:rPr>
          <w:color w:val="0070C0"/>
        </w:rPr>
        <w:t xml:space="preserve">pokud je zatržen </w:t>
      </w:r>
      <w:r w:rsidR="00266887" w:rsidRPr="00E56905">
        <w:rPr>
          <w:color w:val="0070C0"/>
        </w:rPr>
        <w:t xml:space="preserve">zdroj </w:t>
      </w:r>
      <w:r w:rsidR="0025668F" w:rsidRPr="00E56905">
        <w:rPr>
          <w:color w:val="0070C0"/>
        </w:rPr>
        <w:t>vodní nádrž, musí být vyplněn název zdroje z vodní nádrže</w:t>
      </w:r>
    </w:p>
    <w:p w:rsidR="003400B4" w:rsidRPr="00E56905" w:rsidRDefault="00F64464" w:rsidP="003400B4">
      <w:pPr>
        <w:pStyle w:val="Zkladntext2"/>
        <w:numPr>
          <w:ilvl w:val="0"/>
          <w:numId w:val="12"/>
        </w:numPr>
        <w:spacing w:after="120" w:line="240" w:lineRule="auto"/>
        <w:rPr>
          <w:color w:val="0070C0"/>
        </w:rPr>
      </w:pPr>
      <w:r w:rsidRPr="00E56905">
        <w:rPr>
          <w:color w:val="0070C0"/>
        </w:rPr>
        <w:t xml:space="preserve"> pokud je zatržen </w:t>
      </w:r>
      <w:r w:rsidR="00266887" w:rsidRPr="00E56905">
        <w:rPr>
          <w:color w:val="0070C0"/>
        </w:rPr>
        <w:t xml:space="preserve">zdroj </w:t>
      </w:r>
      <w:r w:rsidRPr="00E56905">
        <w:rPr>
          <w:color w:val="0070C0"/>
        </w:rPr>
        <w:t>vodní nádrž, musí být vyplněno identifikační číslo odběru zdroje z vodní nádrže</w:t>
      </w:r>
    </w:p>
    <w:p w:rsidR="00E56905" w:rsidRPr="000B4CC9" w:rsidRDefault="003400B4" w:rsidP="00E56905">
      <w:pPr>
        <w:pStyle w:val="Zkladntext2"/>
        <w:numPr>
          <w:ilvl w:val="0"/>
          <w:numId w:val="12"/>
        </w:numPr>
        <w:spacing w:after="120" w:line="240" w:lineRule="auto"/>
        <w:rPr>
          <w:color w:val="FF0000"/>
        </w:rPr>
      </w:pPr>
      <w:r>
        <w:t xml:space="preserve"> </w:t>
      </w:r>
      <w:r w:rsidR="00E56905" w:rsidRPr="000B4CC9">
        <w:rPr>
          <w:color w:val="FF0000"/>
        </w:rPr>
        <w:t xml:space="preserve">pro stavbu s technologií – </w:t>
      </w:r>
      <w:r w:rsidR="00E56905">
        <w:rPr>
          <w:color w:val="FF0000"/>
        </w:rPr>
        <w:t xml:space="preserve">pokud je zatržen zdroj vodní nádrž, </w:t>
      </w:r>
      <w:r w:rsidR="00E56905" w:rsidRPr="000B4CC9">
        <w:rPr>
          <w:color w:val="FF0000"/>
        </w:rPr>
        <w:t>musí být vyplněna kategorie surové vody</w:t>
      </w:r>
    </w:p>
    <w:p w:rsidR="003400B4" w:rsidRPr="00A02E1D" w:rsidRDefault="00E56905" w:rsidP="003400B4">
      <w:pPr>
        <w:pStyle w:val="Zkladntext2"/>
        <w:numPr>
          <w:ilvl w:val="0"/>
          <w:numId w:val="12"/>
        </w:numPr>
        <w:spacing w:after="120" w:line="240" w:lineRule="auto"/>
        <w:rPr>
          <w:color w:val="FF0000"/>
        </w:rPr>
      </w:pPr>
      <w:r>
        <w:t xml:space="preserve"> </w:t>
      </w:r>
      <w:r w:rsidR="00352F02" w:rsidRPr="00A02E1D">
        <w:rPr>
          <w:color w:val="FF0000"/>
        </w:rPr>
        <w:t>pro stavbu s technologií – není zvolena technologie pro úpravu vody</w:t>
      </w:r>
    </w:p>
    <w:p w:rsidR="003400B4" w:rsidRPr="00A02E1D" w:rsidRDefault="003400B4" w:rsidP="003400B4">
      <w:pPr>
        <w:pStyle w:val="Zkladntext2"/>
        <w:numPr>
          <w:ilvl w:val="0"/>
          <w:numId w:val="12"/>
        </w:numPr>
        <w:spacing w:after="120" w:line="240" w:lineRule="auto"/>
        <w:rPr>
          <w:color w:val="FF0000"/>
        </w:rPr>
      </w:pPr>
      <w:r w:rsidRPr="00A02E1D">
        <w:rPr>
          <w:color w:val="FF0000"/>
        </w:rPr>
        <w:t xml:space="preserve"> </w:t>
      </w:r>
      <w:r w:rsidR="00352F02" w:rsidRPr="00A02E1D">
        <w:rPr>
          <w:color w:val="FF0000"/>
        </w:rPr>
        <w:t xml:space="preserve">pro stavbu s technologií – </w:t>
      </w:r>
      <w:r w:rsidRPr="00A02E1D">
        <w:rPr>
          <w:color w:val="FF0000"/>
        </w:rPr>
        <w:t>ne</w:t>
      </w:r>
      <w:r w:rsidR="00352F02" w:rsidRPr="00A02E1D">
        <w:rPr>
          <w:color w:val="FF0000"/>
        </w:rPr>
        <w:t>ní určen typ úpravy vody</w:t>
      </w:r>
    </w:p>
    <w:p w:rsidR="003400B4" w:rsidRPr="00A02E1D" w:rsidRDefault="003400B4" w:rsidP="003400B4">
      <w:pPr>
        <w:pStyle w:val="Zkladntext2"/>
        <w:numPr>
          <w:ilvl w:val="0"/>
          <w:numId w:val="12"/>
        </w:numPr>
        <w:spacing w:after="120" w:line="240" w:lineRule="auto"/>
        <w:rPr>
          <w:color w:val="FF0000"/>
        </w:rPr>
      </w:pPr>
      <w:r w:rsidRPr="00A02E1D">
        <w:rPr>
          <w:color w:val="FF0000"/>
        </w:rPr>
        <w:t xml:space="preserve"> </w:t>
      </w:r>
      <w:r w:rsidR="00352F02" w:rsidRPr="00A02E1D">
        <w:rPr>
          <w:color w:val="FF0000"/>
        </w:rPr>
        <w:t>musí být vyplněna alespoň jeden chemický prvek</w:t>
      </w:r>
    </w:p>
    <w:p w:rsidR="003400B4" w:rsidRPr="00A02E1D" w:rsidRDefault="003400B4" w:rsidP="003400B4">
      <w:pPr>
        <w:pStyle w:val="Zkladntext2"/>
        <w:numPr>
          <w:ilvl w:val="0"/>
          <w:numId w:val="12"/>
        </w:numPr>
        <w:spacing w:after="120" w:line="240" w:lineRule="auto"/>
        <w:rPr>
          <w:color w:val="FF0000"/>
        </w:rPr>
      </w:pPr>
      <w:r w:rsidRPr="00A02E1D">
        <w:rPr>
          <w:color w:val="FF0000"/>
        </w:rPr>
        <w:t xml:space="preserve"> </w:t>
      </w:r>
      <w:r w:rsidR="000C1884" w:rsidRPr="00A02E1D">
        <w:rPr>
          <w:color w:val="FF0000"/>
        </w:rPr>
        <w:t>projektovaná kapacita nesmí být 0</w:t>
      </w:r>
    </w:p>
    <w:p w:rsidR="003400B4" w:rsidRPr="00A02E1D" w:rsidRDefault="003400B4" w:rsidP="003400B4">
      <w:pPr>
        <w:pStyle w:val="Zkladntext2"/>
        <w:numPr>
          <w:ilvl w:val="0"/>
          <w:numId w:val="12"/>
        </w:numPr>
        <w:spacing w:after="120" w:line="240" w:lineRule="auto"/>
        <w:rPr>
          <w:color w:val="FF0000"/>
        </w:rPr>
      </w:pPr>
      <w:r w:rsidRPr="00A02E1D">
        <w:rPr>
          <w:color w:val="FF0000"/>
        </w:rPr>
        <w:t xml:space="preserve"> </w:t>
      </w:r>
      <w:r w:rsidR="000C1884" w:rsidRPr="00A02E1D">
        <w:rPr>
          <w:color w:val="FF0000"/>
        </w:rPr>
        <w:t>využitelná kapacita nesmí být 0</w:t>
      </w:r>
    </w:p>
    <w:p w:rsidR="003400B4" w:rsidRPr="00A02E1D" w:rsidRDefault="000C1884" w:rsidP="003400B4">
      <w:pPr>
        <w:pStyle w:val="Zkladntext2"/>
        <w:numPr>
          <w:ilvl w:val="0"/>
          <w:numId w:val="12"/>
        </w:numPr>
        <w:spacing w:after="120" w:line="240" w:lineRule="auto"/>
        <w:rPr>
          <w:color w:val="FF0000"/>
        </w:rPr>
      </w:pPr>
      <w:r w:rsidRPr="00A02E1D">
        <w:rPr>
          <w:color w:val="FF0000"/>
        </w:rPr>
        <w:t xml:space="preserve"> </w:t>
      </w:r>
      <w:r w:rsidR="003400B4" w:rsidRPr="00A02E1D">
        <w:rPr>
          <w:color w:val="FF0000"/>
        </w:rPr>
        <w:t>reprodukční cena musí být &gt; 0.0</w:t>
      </w:r>
    </w:p>
    <w:p w:rsidR="003400B4" w:rsidRPr="00A02E1D" w:rsidRDefault="003400B4" w:rsidP="003400B4">
      <w:pPr>
        <w:pStyle w:val="Zkladntext2"/>
        <w:numPr>
          <w:ilvl w:val="0"/>
          <w:numId w:val="12"/>
        </w:numPr>
        <w:spacing w:after="120" w:line="240" w:lineRule="auto"/>
        <w:rPr>
          <w:color w:val="0070C0"/>
        </w:rPr>
      </w:pPr>
      <w:r>
        <w:t xml:space="preserve"> </w:t>
      </w:r>
      <w:r w:rsidR="00A02E1D" w:rsidRPr="00A02E1D">
        <w:rPr>
          <w:color w:val="0070C0"/>
        </w:rPr>
        <w:t xml:space="preserve">pro stavbu s technologií - </w:t>
      </w:r>
      <w:r w:rsidRPr="00A02E1D">
        <w:rPr>
          <w:color w:val="0070C0"/>
        </w:rPr>
        <w:t xml:space="preserve">reprodukční cena </w:t>
      </w:r>
      <w:r w:rsidR="00054835" w:rsidRPr="00A02E1D">
        <w:rPr>
          <w:color w:val="0070C0"/>
        </w:rPr>
        <w:t xml:space="preserve">na l/s projektované kapacity </w:t>
      </w:r>
      <w:r w:rsidRPr="00A02E1D">
        <w:rPr>
          <w:color w:val="0070C0"/>
        </w:rPr>
        <w:t xml:space="preserve">není v mezích 100 - 10000 </w:t>
      </w:r>
      <w:r w:rsidR="00054835" w:rsidRPr="00A02E1D">
        <w:rPr>
          <w:color w:val="0070C0"/>
        </w:rPr>
        <w:t>tis.</w:t>
      </w:r>
      <w:r w:rsidRPr="00A02E1D">
        <w:rPr>
          <w:color w:val="0070C0"/>
        </w:rPr>
        <w:t>Kč</w:t>
      </w:r>
      <w:r w:rsidR="00054835" w:rsidRPr="00A02E1D">
        <w:rPr>
          <w:color w:val="0070C0"/>
        </w:rPr>
        <w:t>/l/s</w:t>
      </w:r>
    </w:p>
    <w:p w:rsidR="00054835" w:rsidRPr="00A02E1D" w:rsidRDefault="00054835" w:rsidP="00054835">
      <w:pPr>
        <w:pStyle w:val="Zkladntext2"/>
        <w:numPr>
          <w:ilvl w:val="0"/>
          <w:numId w:val="12"/>
        </w:numPr>
        <w:spacing w:after="120" w:line="240" w:lineRule="auto"/>
        <w:rPr>
          <w:color w:val="0070C0"/>
        </w:rPr>
      </w:pPr>
      <w:r w:rsidRPr="00A02E1D">
        <w:rPr>
          <w:color w:val="0070C0"/>
        </w:rPr>
        <w:t xml:space="preserve"> </w:t>
      </w:r>
      <w:r w:rsidR="00A02E1D" w:rsidRPr="00A02E1D">
        <w:rPr>
          <w:color w:val="0070C0"/>
        </w:rPr>
        <w:t xml:space="preserve">pro stavbu bez technologie - </w:t>
      </w:r>
      <w:r w:rsidRPr="00A02E1D">
        <w:rPr>
          <w:color w:val="0070C0"/>
        </w:rPr>
        <w:t>reprodukční cena na l/s využitelné kapacity není v mezích 10 - 1000 tis.Kč/l/s</w:t>
      </w:r>
    </w:p>
    <w:p w:rsidR="003400B4" w:rsidRPr="00A02E1D" w:rsidRDefault="003400B4" w:rsidP="003400B4">
      <w:pPr>
        <w:pStyle w:val="Zkladntext2"/>
        <w:numPr>
          <w:ilvl w:val="0"/>
          <w:numId w:val="12"/>
        </w:numPr>
        <w:spacing w:after="120" w:line="240" w:lineRule="auto"/>
        <w:rPr>
          <w:color w:val="FF0000"/>
        </w:rPr>
      </w:pPr>
      <w:r>
        <w:t xml:space="preserve"> </w:t>
      </w:r>
      <w:r w:rsidRPr="00A02E1D">
        <w:rPr>
          <w:color w:val="FF0000"/>
        </w:rPr>
        <w:t>k VÚME neexistuje příslušné VÚPE</w:t>
      </w:r>
    </w:p>
    <w:p w:rsidR="003400B4" w:rsidRPr="00A02E1D" w:rsidRDefault="003400B4" w:rsidP="003400B4">
      <w:pPr>
        <w:pStyle w:val="Zkladntext2"/>
        <w:numPr>
          <w:ilvl w:val="0"/>
          <w:numId w:val="12"/>
        </w:numPr>
        <w:spacing w:after="120" w:line="240" w:lineRule="auto"/>
        <w:rPr>
          <w:color w:val="FF0000"/>
        </w:rPr>
      </w:pPr>
      <w:r w:rsidRPr="00A02E1D">
        <w:rPr>
          <w:color w:val="FF0000"/>
        </w:rPr>
        <w:t xml:space="preserve"> VÚME je ve více VÚPE (majetek pod jedním IČME může provozovat pouze jeden provozovatel)</w:t>
      </w:r>
    </w:p>
    <w:p w:rsidR="003400B4" w:rsidRPr="0087383D" w:rsidRDefault="003400B4" w:rsidP="003400B4">
      <w:pPr>
        <w:pStyle w:val="Zkladntext2"/>
        <w:numPr>
          <w:ilvl w:val="0"/>
          <w:numId w:val="12"/>
        </w:numPr>
        <w:spacing w:after="120" w:line="240" w:lineRule="auto"/>
        <w:rPr>
          <w:color w:val="0070C0"/>
        </w:rPr>
      </w:pPr>
      <w:r>
        <w:t xml:space="preserve"> </w:t>
      </w:r>
      <w:r w:rsidRPr="0087383D">
        <w:rPr>
          <w:color w:val="0070C0"/>
        </w:rPr>
        <w:t>kraj vydání povolení k provozování není zadán</w:t>
      </w:r>
    </w:p>
    <w:p w:rsidR="003400B4" w:rsidRPr="0087383D" w:rsidRDefault="003400B4" w:rsidP="003400B4">
      <w:pPr>
        <w:pStyle w:val="Zkladntext2"/>
        <w:numPr>
          <w:ilvl w:val="0"/>
          <w:numId w:val="12"/>
        </w:numPr>
        <w:spacing w:after="120" w:line="240" w:lineRule="auto"/>
        <w:rPr>
          <w:color w:val="0070C0"/>
        </w:rPr>
      </w:pPr>
      <w:r w:rsidRPr="0087383D">
        <w:rPr>
          <w:color w:val="0070C0"/>
        </w:rPr>
        <w:t xml:space="preserve"> číslo jednací povolení k provozování není zadáno</w:t>
      </w:r>
    </w:p>
    <w:p w:rsidR="003400B4" w:rsidRDefault="003400B4" w:rsidP="003400B4">
      <w:pPr>
        <w:pStyle w:val="Zkladntext2"/>
        <w:numPr>
          <w:ilvl w:val="0"/>
          <w:numId w:val="12"/>
        </w:numPr>
        <w:spacing w:after="120" w:line="240" w:lineRule="auto"/>
        <w:rPr>
          <w:color w:val="0070C0"/>
        </w:rPr>
      </w:pPr>
      <w:r w:rsidRPr="0087383D">
        <w:rPr>
          <w:color w:val="0070C0"/>
        </w:rPr>
        <w:t xml:space="preserve"> den vydání povolení k provozování není zadán</w:t>
      </w:r>
    </w:p>
    <w:p w:rsidR="00114396" w:rsidRDefault="00114396" w:rsidP="00114396">
      <w:pPr>
        <w:pStyle w:val="Zkladntext2"/>
        <w:spacing w:after="120" w:line="240" w:lineRule="auto"/>
      </w:pPr>
      <w:r w:rsidRPr="00951A22">
        <w:t xml:space="preserve">Porovnání hodnot </w:t>
      </w:r>
      <w:r>
        <w:t>s předchozím rokem</w:t>
      </w:r>
    </w:p>
    <w:p w:rsidR="00114396" w:rsidRPr="00114396" w:rsidRDefault="00114396" w:rsidP="00114396">
      <w:pPr>
        <w:pStyle w:val="Zkladntext2"/>
        <w:numPr>
          <w:ilvl w:val="0"/>
          <w:numId w:val="12"/>
        </w:numPr>
        <w:spacing w:after="120" w:line="240" w:lineRule="auto"/>
        <w:rPr>
          <w:color w:val="0070C0"/>
        </w:rPr>
      </w:pPr>
      <w:r w:rsidRPr="00114396">
        <w:rPr>
          <w:color w:val="FF0000"/>
        </w:rPr>
        <w:t>reprodukční cena se snížila</w:t>
      </w:r>
    </w:p>
    <w:p w:rsidR="00DA4576" w:rsidRPr="001F70B4" w:rsidRDefault="00DA4576" w:rsidP="00DA4576">
      <w:pPr>
        <w:pStyle w:val="Nadpis2"/>
        <w:spacing w:before="240" w:after="120" w:line="360" w:lineRule="auto"/>
      </w:pPr>
      <w:bookmarkStart w:id="49" w:name="_Toc124450903"/>
      <w:r>
        <w:t>VÚME kanalizační stoky</w:t>
      </w:r>
      <w:bookmarkEnd w:id="49"/>
    </w:p>
    <w:p w:rsidR="00DA4576" w:rsidRDefault="00DA4576" w:rsidP="00DA4576">
      <w:pPr>
        <w:pStyle w:val="Zkladntext2"/>
        <w:spacing w:after="120" w:line="240" w:lineRule="auto"/>
      </w:pPr>
      <w:r>
        <w:tab/>
        <w:t>V aplikaci jsou kontrolovány následující údaje VÚME kanalizační stoky</w:t>
      </w:r>
      <w:r w:rsidR="003F083C">
        <w:t xml:space="preserve"> (barva písma odpovídá závažnosti chyby):</w:t>
      </w:r>
    </w:p>
    <w:p w:rsidR="00DA4576" w:rsidRPr="003F083C" w:rsidRDefault="00DA4576" w:rsidP="00DA4576">
      <w:pPr>
        <w:pStyle w:val="Zkladntext2"/>
        <w:numPr>
          <w:ilvl w:val="0"/>
          <w:numId w:val="12"/>
        </w:numPr>
        <w:spacing w:after="120" w:line="240" w:lineRule="auto"/>
        <w:rPr>
          <w:color w:val="FF0000"/>
        </w:rPr>
      </w:pPr>
      <w:r>
        <w:t xml:space="preserve"> </w:t>
      </w:r>
      <w:r w:rsidRPr="003F083C">
        <w:rPr>
          <w:color w:val="FF0000"/>
        </w:rPr>
        <w:t>číslo vodoprávního</w:t>
      </w:r>
      <w:r w:rsidR="009F2C8A" w:rsidRPr="003F083C">
        <w:rPr>
          <w:color w:val="FF0000"/>
        </w:rPr>
        <w:t xml:space="preserve"> úřadu</w:t>
      </w:r>
      <w:r w:rsidRPr="003F083C">
        <w:rPr>
          <w:color w:val="FF0000"/>
        </w:rPr>
        <w:t xml:space="preserve"> – vyplnění a správnost</w:t>
      </w:r>
    </w:p>
    <w:p w:rsidR="00DA4576" w:rsidRPr="003F083C" w:rsidRDefault="00DA4576" w:rsidP="00DA4576">
      <w:pPr>
        <w:pStyle w:val="Zkladntext2"/>
        <w:numPr>
          <w:ilvl w:val="0"/>
          <w:numId w:val="12"/>
        </w:numPr>
        <w:spacing w:after="120" w:line="240" w:lineRule="auto"/>
        <w:rPr>
          <w:color w:val="FF0000"/>
        </w:rPr>
      </w:pPr>
      <w:r w:rsidRPr="003F083C">
        <w:rPr>
          <w:color w:val="FF0000"/>
        </w:rPr>
        <w:t xml:space="preserve"> číslo vodoprávního úřadu neodpovídá číslu VÚ v IČME</w:t>
      </w:r>
    </w:p>
    <w:p w:rsidR="00C35E05" w:rsidRPr="003F083C" w:rsidRDefault="00DA4576" w:rsidP="00C35E05">
      <w:pPr>
        <w:pStyle w:val="Zkladntext2"/>
        <w:numPr>
          <w:ilvl w:val="0"/>
          <w:numId w:val="12"/>
        </w:numPr>
        <w:spacing w:after="120" w:line="240" w:lineRule="auto"/>
        <w:rPr>
          <w:color w:val="FF0000"/>
        </w:rPr>
      </w:pPr>
      <w:r w:rsidRPr="003F083C">
        <w:rPr>
          <w:color w:val="FF0000"/>
        </w:rPr>
        <w:t xml:space="preserve"> </w:t>
      </w:r>
      <w:r w:rsidR="00C35E05" w:rsidRPr="003F083C">
        <w:rPr>
          <w:color w:val="FF0000"/>
        </w:rPr>
        <w:t>pro kanalizační síť - katastrální území pro lokalizaci kanalizační sítě musí být vyplněné a musí mít 6 číslic</w:t>
      </w:r>
    </w:p>
    <w:p w:rsidR="00C35E05" w:rsidRPr="003F083C" w:rsidRDefault="00C35E05" w:rsidP="00C35E05">
      <w:pPr>
        <w:pStyle w:val="Zkladntext2"/>
        <w:numPr>
          <w:ilvl w:val="0"/>
          <w:numId w:val="12"/>
        </w:numPr>
        <w:spacing w:after="120" w:line="240" w:lineRule="auto"/>
        <w:rPr>
          <w:color w:val="FF0000"/>
        </w:rPr>
      </w:pPr>
      <w:r w:rsidRPr="003F083C">
        <w:rPr>
          <w:color w:val="FF0000"/>
        </w:rPr>
        <w:t xml:space="preserve"> pro kanalizační síť - katastrální území, pro která je kanalizačníí síť určena, musí obsahovat alespoň jednu položku</w:t>
      </w:r>
    </w:p>
    <w:p w:rsidR="00C35E05" w:rsidRPr="00387C39" w:rsidRDefault="00C35E05" w:rsidP="00C35E05">
      <w:pPr>
        <w:pStyle w:val="Zkladntext2"/>
        <w:numPr>
          <w:ilvl w:val="0"/>
          <w:numId w:val="12"/>
        </w:numPr>
        <w:spacing w:after="120" w:line="240" w:lineRule="auto"/>
        <w:rPr>
          <w:color w:val="FF0000"/>
        </w:rPr>
      </w:pPr>
      <w:r>
        <w:t xml:space="preserve"> </w:t>
      </w:r>
      <w:r w:rsidRPr="00387C39">
        <w:rPr>
          <w:color w:val="FF0000"/>
        </w:rPr>
        <w:t>pro příváděcí stoku - katastrální území konce příváděcí stoky musí být vyplněné a musí mít 6 číslic</w:t>
      </w:r>
    </w:p>
    <w:p w:rsidR="00C35E05" w:rsidRPr="00387C39" w:rsidRDefault="00C35E05" w:rsidP="00C35E05">
      <w:pPr>
        <w:pStyle w:val="Zkladntext2"/>
        <w:numPr>
          <w:ilvl w:val="0"/>
          <w:numId w:val="12"/>
        </w:numPr>
        <w:spacing w:after="120" w:line="240" w:lineRule="auto"/>
        <w:rPr>
          <w:color w:val="0070C0"/>
        </w:rPr>
      </w:pPr>
      <w:r w:rsidRPr="00387C39">
        <w:rPr>
          <w:color w:val="0070C0"/>
        </w:rPr>
        <w:t xml:space="preserve"> pro příváděcí stoku - souřadnice Y a Z S-JTSK začátku stoky musí být vyplněna</w:t>
      </w:r>
    </w:p>
    <w:p w:rsidR="00C35E05" w:rsidRDefault="00C35E05" w:rsidP="00C35E05">
      <w:pPr>
        <w:pStyle w:val="Zkladntext2"/>
        <w:numPr>
          <w:ilvl w:val="0"/>
          <w:numId w:val="12"/>
        </w:numPr>
        <w:spacing w:after="120" w:line="240" w:lineRule="auto"/>
      </w:pPr>
      <w:r w:rsidRPr="00387C39">
        <w:rPr>
          <w:color w:val="0070C0"/>
        </w:rPr>
        <w:t xml:space="preserve"> pro příváděcí stoku - souřadnice Y a Z S-JTSK konce stoky musí být vyplněna</w:t>
      </w:r>
    </w:p>
    <w:p w:rsidR="00DA4576" w:rsidRPr="00387C39" w:rsidRDefault="00DA4576" w:rsidP="00C35E05">
      <w:pPr>
        <w:pStyle w:val="Zkladntext2"/>
        <w:numPr>
          <w:ilvl w:val="0"/>
          <w:numId w:val="12"/>
        </w:numPr>
        <w:spacing w:after="120" w:line="240" w:lineRule="auto"/>
        <w:rPr>
          <w:color w:val="FF0000"/>
        </w:rPr>
      </w:pPr>
      <w:r>
        <w:t xml:space="preserve"> </w:t>
      </w:r>
      <w:r w:rsidRPr="00387C39">
        <w:rPr>
          <w:color w:val="FF0000"/>
        </w:rPr>
        <w:t>IČO vlastníka musí být vyplněno a musí mít 8 číslic</w:t>
      </w:r>
    </w:p>
    <w:p w:rsidR="00DA4576" w:rsidRPr="00387C39" w:rsidRDefault="00DA4576" w:rsidP="00DA4576">
      <w:pPr>
        <w:pStyle w:val="Zkladntext2"/>
        <w:numPr>
          <w:ilvl w:val="0"/>
          <w:numId w:val="12"/>
        </w:numPr>
        <w:spacing w:after="120" w:line="240" w:lineRule="auto"/>
        <w:rPr>
          <w:color w:val="FF0000"/>
        </w:rPr>
      </w:pPr>
      <w:r w:rsidRPr="00387C39">
        <w:rPr>
          <w:color w:val="FF0000"/>
        </w:rPr>
        <w:t xml:space="preserve"> IČO vlastníka neodpovídá IČO v IČME</w:t>
      </w:r>
    </w:p>
    <w:p w:rsidR="00DA4576" w:rsidRPr="00387C39" w:rsidRDefault="00DA4576" w:rsidP="00DA4576">
      <w:pPr>
        <w:pStyle w:val="Zkladntext2"/>
        <w:numPr>
          <w:ilvl w:val="0"/>
          <w:numId w:val="12"/>
        </w:numPr>
        <w:spacing w:after="120" w:line="240" w:lineRule="auto"/>
        <w:rPr>
          <w:color w:val="FF0000"/>
        </w:rPr>
      </w:pPr>
      <w:r w:rsidRPr="00387C39">
        <w:rPr>
          <w:color w:val="FF0000"/>
        </w:rPr>
        <w:t xml:space="preserve"> název </w:t>
      </w:r>
      <w:r w:rsidR="00C35E05" w:rsidRPr="00387C39">
        <w:rPr>
          <w:color w:val="FF0000"/>
        </w:rPr>
        <w:t>kanalizační stoky</w:t>
      </w:r>
      <w:r w:rsidRPr="00387C39">
        <w:rPr>
          <w:color w:val="FF0000"/>
        </w:rPr>
        <w:t xml:space="preserve"> musí být vyplněn</w:t>
      </w:r>
    </w:p>
    <w:p w:rsidR="007A7CA8" w:rsidRPr="00B13CC5" w:rsidRDefault="007A7CA8" w:rsidP="007A7CA8">
      <w:pPr>
        <w:pStyle w:val="Zkladntext2"/>
        <w:numPr>
          <w:ilvl w:val="0"/>
          <w:numId w:val="12"/>
        </w:numPr>
        <w:spacing w:after="120" w:line="240" w:lineRule="auto"/>
        <w:rPr>
          <w:color w:val="FF0000"/>
        </w:rPr>
      </w:pPr>
      <w:r w:rsidRPr="00B13CC5">
        <w:rPr>
          <w:color w:val="FF0000"/>
        </w:rPr>
        <w:t xml:space="preserve"> celková délka </w:t>
      </w:r>
      <w:r w:rsidR="00BB3F1B" w:rsidRPr="00B13CC5">
        <w:rPr>
          <w:color w:val="FF0000"/>
        </w:rPr>
        <w:t>k</w:t>
      </w:r>
      <w:r w:rsidRPr="00B13CC5">
        <w:rPr>
          <w:color w:val="FF0000"/>
        </w:rPr>
        <w:t>analizační stoky nesmí být nulová</w:t>
      </w:r>
    </w:p>
    <w:p w:rsidR="007A7CA8" w:rsidRPr="00B13CC5" w:rsidRDefault="007A7CA8" w:rsidP="007A7CA8">
      <w:pPr>
        <w:pStyle w:val="Zkladntext2"/>
        <w:numPr>
          <w:ilvl w:val="0"/>
          <w:numId w:val="12"/>
        </w:numPr>
        <w:spacing w:after="120" w:line="240" w:lineRule="auto"/>
        <w:rPr>
          <w:color w:val="FF0000"/>
        </w:rPr>
      </w:pPr>
      <w:r w:rsidRPr="00B13CC5">
        <w:rPr>
          <w:color w:val="FF0000"/>
        </w:rPr>
        <w:t xml:space="preserve"> součet délek kanalizační stoky podle DN nesouhlasí s celkovou délkou vodovodního řadu</w:t>
      </w:r>
    </w:p>
    <w:p w:rsidR="007A7CA8" w:rsidRPr="00B13CC5" w:rsidRDefault="007A7CA8" w:rsidP="007A7CA8">
      <w:pPr>
        <w:pStyle w:val="Zkladntext2"/>
        <w:numPr>
          <w:ilvl w:val="0"/>
          <w:numId w:val="12"/>
        </w:numPr>
        <w:spacing w:after="120" w:line="240" w:lineRule="auto"/>
        <w:rPr>
          <w:color w:val="FF0000"/>
        </w:rPr>
      </w:pPr>
      <w:r w:rsidRPr="00B13CC5">
        <w:rPr>
          <w:color w:val="FF0000"/>
        </w:rPr>
        <w:t xml:space="preserve"> součet délek kanalizační stoky podle materiálu nesouhlasí s celkovou délkou vodovodního řadu</w:t>
      </w:r>
    </w:p>
    <w:p w:rsidR="00CF7230" w:rsidRPr="00B13CC5" w:rsidRDefault="00DA4576" w:rsidP="00CF7230">
      <w:pPr>
        <w:pStyle w:val="Zkladntext2"/>
        <w:numPr>
          <w:ilvl w:val="0"/>
          <w:numId w:val="12"/>
        </w:numPr>
        <w:spacing w:after="120" w:line="240" w:lineRule="auto"/>
        <w:rPr>
          <w:color w:val="FF0000"/>
        </w:rPr>
      </w:pPr>
      <w:r w:rsidRPr="00B13CC5">
        <w:rPr>
          <w:color w:val="FF0000"/>
        </w:rPr>
        <w:t xml:space="preserve"> </w:t>
      </w:r>
      <w:r w:rsidR="00CF7230" w:rsidRPr="00B13CC5">
        <w:rPr>
          <w:color w:val="FF0000"/>
        </w:rPr>
        <w:t>délka obnovená v aktuálním roce nemůže být větší než celková délka</w:t>
      </w:r>
    </w:p>
    <w:p w:rsidR="00CF7230" w:rsidRPr="008F6D8F" w:rsidRDefault="00CF7230" w:rsidP="00CF7230">
      <w:pPr>
        <w:pStyle w:val="Zkladntext2"/>
        <w:numPr>
          <w:ilvl w:val="0"/>
          <w:numId w:val="12"/>
        </w:numPr>
        <w:spacing w:after="120" w:line="240" w:lineRule="auto"/>
        <w:rPr>
          <w:color w:val="FF0000"/>
        </w:rPr>
      </w:pPr>
      <w:r>
        <w:t xml:space="preserve"> </w:t>
      </w:r>
      <w:r w:rsidRPr="008F6D8F">
        <w:rPr>
          <w:color w:val="FF0000"/>
        </w:rPr>
        <w:t xml:space="preserve">pro kanalizační síť - počet osob s trvalým pobytem v připojených obcích nesmí být </w:t>
      </w:r>
      <w:r w:rsidR="00D40F4E" w:rsidRPr="008F6D8F">
        <w:rPr>
          <w:color w:val="FF0000"/>
        </w:rPr>
        <w:t xml:space="preserve">menší nebo rovno </w:t>
      </w:r>
      <w:r w:rsidRPr="008F6D8F">
        <w:rPr>
          <w:color w:val="FF0000"/>
        </w:rPr>
        <w:t>0</w:t>
      </w:r>
    </w:p>
    <w:p w:rsidR="00CF7230" w:rsidRPr="008F6D8F" w:rsidRDefault="00D40F4E" w:rsidP="00CB49D5">
      <w:pPr>
        <w:pStyle w:val="Zkladntext2"/>
        <w:numPr>
          <w:ilvl w:val="0"/>
          <w:numId w:val="12"/>
        </w:numPr>
        <w:spacing w:after="120" w:line="240" w:lineRule="auto"/>
        <w:rPr>
          <w:color w:val="FF0000"/>
        </w:rPr>
      </w:pPr>
      <w:r w:rsidRPr="008F6D8F">
        <w:rPr>
          <w:color w:val="FF0000"/>
        </w:rPr>
        <w:t xml:space="preserve"> </w:t>
      </w:r>
      <w:r w:rsidR="00CF7230" w:rsidRPr="008F6D8F">
        <w:rPr>
          <w:color w:val="FF0000"/>
        </w:rPr>
        <w:t xml:space="preserve">pro kanalizační síť - </w:t>
      </w:r>
      <w:r w:rsidR="00CB49D5" w:rsidRPr="008F6D8F">
        <w:rPr>
          <w:color w:val="FF0000"/>
        </w:rPr>
        <w:t xml:space="preserve">součet připojených osob na stokovou síť odvedenou na ČOV a počet připojených osob do volných výustí nemůže být </w:t>
      </w:r>
      <w:r w:rsidRPr="008F6D8F">
        <w:rPr>
          <w:color w:val="FF0000"/>
        </w:rPr>
        <w:t>menší nebo rov</w:t>
      </w:r>
      <w:r w:rsidR="008F6D8F" w:rsidRPr="008F6D8F">
        <w:rPr>
          <w:color w:val="FF0000"/>
        </w:rPr>
        <w:t>e</w:t>
      </w:r>
      <w:r w:rsidRPr="008F6D8F">
        <w:rPr>
          <w:color w:val="FF0000"/>
        </w:rPr>
        <w:t xml:space="preserve">n </w:t>
      </w:r>
      <w:r w:rsidR="00CF7230" w:rsidRPr="008F6D8F">
        <w:rPr>
          <w:color w:val="FF0000"/>
        </w:rPr>
        <w:t>0</w:t>
      </w:r>
    </w:p>
    <w:p w:rsidR="00CF7230" w:rsidRPr="008F6D8F" w:rsidRDefault="008F6D8F" w:rsidP="00D65450">
      <w:pPr>
        <w:pStyle w:val="Zkladntext2"/>
        <w:numPr>
          <w:ilvl w:val="0"/>
          <w:numId w:val="12"/>
        </w:numPr>
        <w:spacing w:after="120" w:line="240" w:lineRule="auto"/>
        <w:rPr>
          <w:color w:val="0070C0"/>
        </w:rPr>
      </w:pPr>
      <w:r>
        <w:lastRenderedPageBreak/>
        <w:t xml:space="preserve"> </w:t>
      </w:r>
      <w:r w:rsidR="00CF7230" w:rsidRPr="008F6D8F">
        <w:rPr>
          <w:color w:val="0070C0"/>
        </w:rPr>
        <w:t xml:space="preserve">pro kanalizační síť - </w:t>
      </w:r>
      <w:r w:rsidR="00D65450" w:rsidRPr="008F6D8F">
        <w:rPr>
          <w:color w:val="0070C0"/>
        </w:rPr>
        <w:t>počet připojených osob na 1 km délky kanalizačního řadu není v mezích 1 - 2000 os</w:t>
      </w:r>
    </w:p>
    <w:p w:rsidR="00DA4576" w:rsidRPr="008F6D8F" w:rsidRDefault="008E00C3" w:rsidP="00DA4576">
      <w:pPr>
        <w:pStyle w:val="Zkladntext2"/>
        <w:numPr>
          <w:ilvl w:val="0"/>
          <w:numId w:val="12"/>
        </w:numPr>
        <w:spacing w:after="120" w:line="240" w:lineRule="auto"/>
        <w:rPr>
          <w:color w:val="FF0000"/>
        </w:rPr>
      </w:pPr>
      <w:r>
        <w:t xml:space="preserve"> </w:t>
      </w:r>
      <w:r w:rsidR="00CF5168" w:rsidRPr="008F6D8F">
        <w:rPr>
          <w:color w:val="FF0000"/>
        </w:rPr>
        <w:t xml:space="preserve">pro kanalizační síť – </w:t>
      </w:r>
      <w:r w:rsidR="00DA4576" w:rsidRPr="008F6D8F">
        <w:rPr>
          <w:color w:val="FF0000"/>
        </w:rPr>
        <w:t>po</w:t>
      </w:r>
      <w:r w:rsidR="00CF5168" w:rsidRPr="008F6D8F">
        <w:rPr>
          <w:color w:val="FF0000"/>
        </w:rPr>
        <w:t>čet přípojek nemůže být menší nebo rovno 0</w:t>
      </w:r>
    </w:p>
    <w:p w:rsidR="00DA4576" w:rsidRPr="008F6D8F" w:rsidRDefault="00DA4576" w:rsidP="007B4A51">
      <w:pPr>
        <w:pStyle w:val="Zkladntext2"/>
        <w:numPr>
          <w:ilvl w:val="0"/>
          <w:numId w:val="12"/>
        </w:numPr>
        <w:spacing w:after="120" w:line="240" w:lineRule="auto"/>
        <w:rPr>
          <w:color w:val="FF0000"/>
        </w:rPr>
      </w:pPr>
      <w:r w:rsidRPr="008F6D8F">
        <w:rPr>
          <w:color w:val="FF0000"/>
        </w:rPr>
        <w:t xml:space="preserve"> </w:t>
      </w:r>
      <w:r w:rsidR="007B4A51" w:rsidRPr="008F6D8F">
        <w:rPr>
          <w:color w:val="FF0000"/>
        </w:rPr>
        <w:t>pro kanalizační síť - není zadáno účelové zařazení stokové sítě</w:t>
      </w:r>
    </w:p>
    <w:p w:rsidR="00001CB5" w:rsidRPr="008F6D8F" w:rsidRDefault="00001CB5" w:rsidP="00001CB5">
      <w:pPr>
        <w:pStyle w:val="Zkladntext2"/>
        <w:numPr>
          <w:ilvl w:val="0"/>
          <w:numId w:val="12"/>
        </w:numPr>
        <w:spacing w:after="120" w:line="240" w:lineRule="auto"/>
        <w:rPr>
          <w:color w:val="FF0000"/>
        </w:rPr>
      </w:pPr>
      <w:r>
        <w:t xml:space="preserve"> </w:t>
      </w:r>
      <w:r w:rsidRPr="008F6D8F">
        <w:rPr>
          <w:color w:val="FF0000"/>
        </w:rPr>
        <w:t>pro kanalizační síť - není zadán druh stokové sítě</w:t>
      </w:r>
    </w:p>
    <w:p w:rsidR="00E00EA8" w:rsidRPr="008F6D8F" w:rsidRDefault="00DA4576" w:rsidP="00DA4576">
      <w:pPr>
        <w:pStyle w:val="Zkladntext2"/>
        <w:numPr>
          <w:ilvl w:val="0"/>
          <w:numId w:val="12"/>
        </w:numPr>
        <w:spacing w:after="120" w:line="240" w:lineRule="auto"/>
        <w:rPr>
          <w:color w:val="FF0000"/>
        </w:rPr>
      </w:pPr>
      <w:r>
        <w:t xml:space="preserve"> </w:t>
      </w:r>
      <w:r w:rsidR="00E00EA8" w:rsidRPr="008F6D8F">
        <w:rPr>
          <w:color w:val="FF0000"/>
        </w:rPr>
        <w:t xml:space="preserve">při počtu nádrží 0 nemůže být objem nádrží </w:t>
      </w:r>
      <w:r w:rsidR="00E00EA8" w:rsidRPr="008F6D8F">
        <w:rPr>
          <w:color w:val="FF0000"/>
          <w:lang w:val="en-US"/>
        </w:rPr>
        <w:t>&gt; 0</w:t>
      </w:r>
    </w:p>
    <w:p w:rsidR="00E00EA8" w:rsidRPr="008F6D8F" w:rsidRDefault="00E00EA8" w:rsidP="00E00EA8">
      <w:pPr>
        <w:pStyle w:val="Zkladntext2"/>
        <w:numPr>
          <w:ilvl w:val="0"/>
          <w:numId w:val="12"/>
        </w:numPr>
        <w:spacing w:after="120" w:line="240" w:lineRule="auto"/>
        <w:rPr>
          <w:color w:val="FF0000"/>
        </w:rPr>
      </w:pPr>
      <w:r w:rsidRPr="008F6D8F">
        <w:rPr>
          <w:color w:val="FF0000"/>
          <w:lang w:val="en-US"/>
        </w:rPr>
        <w:t xml:space="preserve"> </w:t>
      </w:r>
      <w:r w:rsidRPr="008F6D8F">
        <w:rPr>
          <w:color w:val="FF0000"/>
        </w:rPr>
        <w:t xml:space="preserve">při počtu nádrží </w:t>
      </w:r>
      <w:r w:rsidRPr="008F6D8F">
        <w:rPr>
          <w:color w:val="FF0000"/>
          <w:lang w:val="en-US"/>
        </w:rPr>
        <w:t xml:space="preserve">&gt; </w:t>
      </w:r>
      <w:r w:rsidRPr="008F6D8F">
        <w:rPr>
          <w:color w:val="FF0000"/>
        </w:rPr>
        <w:t xml:space="preserve">0 nemůže být objem nádrží </w:t>
      </w:r>
      <w:r w:rsidRPr="008F6D8F">
        <w:rPr>
          <w:color w:val="FF0000"/>
          <w:lang w:val="en-US"/>
        </w:rPr>
        <w:t>= 0</w:t>
      </w:r>
    </w:p>
    <w:p w:rsidR="00B8439A" w:rsidRPr="00FE67EE" w:rsidRDefault="00E00EA8" w:rsidP="00B8439A">
      <w:pPr>
        <w:pStyle w:val="Zkladntext2"/>
        <w:numPr>
          <w:ilvl w:val="0"/>
          <w:numId w:val="12"/>
        </w:numPr>
        <w:spacing w:after="120" w:line="240" w:lineRule="auto"/>
        <w:rPr>
          <w:color w:val="FF0000"/>
        </w:rPr>
      </w:pPr>
      <w:r>
        <w:t xml:space="preserve"> </w:t>
      </w:r>
      <w:r w:rsidR="00B8439A" w:rsidRPr="00FE67EE">
        <w:rPr>
          <w:color w:val="FF0000"/>
        </w:rPr>
        <w:t xml:space="preserve">pro kanalizační síť </w:t>
      </w:r>
      <w:r w:rsidR="00FE67EE" w:rsidRPr="00FE67EE">
        <w:rPr>
          <w:color w:val="FF0000"/>
        </w:rPr>
        <w:t>vypouštění do ČOV</w:t>
      </w:r>
      <w:r w:rsidR="00B8439A" w:rsidRPr="00FE67EE">
        <w:rPr>
          <w:color w:val="FF0000"/>
        </w:rPr>
        <w:t>- počet připojených osob na stokovou síť odvedenou na ČOV nemůže být 0</w:t>
      </w:r>
    </w:p>
    <w:p w:rsidR="00B8439A" w:rsidRPr="00FE67EE" w:rsidRDefault="00B8439A" w:rsidP="00B8439A">
      <w:pPr>
        <w:pStyle w:val="Zkladntext2"/>
        <w:numPr>
          <w:ilvl w:val="0"/>
          <w:numId w:val="12"/>
        </w:numPr>
        <w:spacing w:after="120" w:line="240" w:lineRule="auto"/>
        <w:rPr>
          <w:color w:val="FF0000"/>
        </w:rPr>
      </w:pPr>
      <w:r w:rsidRPr="00FE67EE">
        <w:rPr>
          <w:color w:val="FF0000"/>
        </w:rPr>
        <w:t xml:space="preserve"> pro kanalizační síť</w:t>
      </w:r>
      <w:r w:rsidR="00FE67EE" w:rsidRPr="00FE67EE">
        <w:rPr>
          <w:color w:val="FF0000"/>
        </w:rPr>
        <w:t xml:space="preserve"> vypouštění do ČOV</w:t>
      </w:r>
      <w:r w:rsidRPr="00FE67EE">
        <w:rPr>
          <w:color w:val="FF0000"/>
        </w:rPr>
        <w:t xml:space="preserve"> - položka IČME ČOV, na kterou je stoková síť napojena, musí být správně vyplněno</w:t>
      </w:r>
    </w:p>
    <w:p w:rsidR="00FE67EE" w:rsidRPr="006E23EB" w:rsidRDefault="00B8439A" w:rsidP="00FE67EE">
      <w:pPr>
        <w:pStyle w:val="Zkladntext2"/>
        <w:numPr>
          <w:ilvl w:val="0"/>
          <w:numId w:val="12"/>
        </w:numPr>
        <w:spacing w:after="120" w:line="240" w:lineRule="auto"/>
        <w:rPr>
          <w:color w:val="0070C0"/>
        </w:rPr>
      </w:pPr>
      <w:r>
        <w:t xml:space="preserve"> </w:t>
      </w:r>
      <w:r w:rsidR="00FE67EE" w:rsidRPr="006E23EB">
        <w:rPr>
          <w:color w:val="0070C0"/>
        </w:rPr>
        <w:t>pro kanalizační síť vypouštění do ČOV – identifikační číslo vypouštění z ČOV, na kterou je stoková síť napojena, musí být vyplněno</w:t>
      </w:r>
    </w:p>
    <w:p w:rsidR="006E23EB" w:rsidRPr="006E23EB" w:rsidRDefault="00FE67EE" w:rsidP="006E23EB">
      <w:pPr>
        <w:pStyle w:val="Zkladntext2"/>
        <w:numPr>
          <w:ilvl w:val="0"/>
          <w:numId w:val="12"/>
        </w:numPr>
        <w:spacing w:after="120" w:line="240" w:lineRule="auto"/>
        <w:rPr>
          <w:color w:val="0070C0"/>
        </w:rPr>
      </w:pPr>
      <w:r w:rsidRPr="006E23EB">
        <w:rPr>
          <w:color w:val="0070C0"/>
        </w:rPr>
        <w:t xml:space="preserve"> </w:t>
      </w:r>
      <w:r w:rsidR="006E23EB" w:rsidRPr="006E23EB">
        <w:rPr>
          <w:color w:val="0070C0"/>
        </w:rPr>
        <w:t>pro kanalizační síť vypouštění do ČOV – číslo</w:t>
      </w:r>
      <w:r w:rsidR="006E23EB">
        <w:rPr>
          <w:color w:val="0070C0"/>
        </w:rPr>
        <w:t xml:space="preserve"> jednací k povolení k</w:t>
      </w:r>
      <w:r w:rsidR="006E23EB" w:rsidRPr="006E23EB">
        <w:rPr>
          <w:color w:val="0070C0"/>
        </w:rPr>
        <w:t xml:space="preserve"> vypouštění z ČOV, na kterou je stoková síť napojena, musí být vyplněno</w:t>
      </w:r>
    </w:p>
    <w:p w:rsidR="006E23EB" w:rsidRPr="006E23EB" w:rsidRDefault="006E23EB" w:rsidP="006E23EB">
      <w:pPr>
        <w:pStyle w:val="Zkladntext2"/>
        <w:numPr>
          <w:ilvl w:val="0"/>
          <w:numId w:val="12"/>
        </w:numPr>
        <w:spacing w:after="120" w:line="240" w:lineRule="auto"/>
        <w:rPr>
          <w:color w:val="0070C0"/>
        </w:rPr>
      </w:pPr>
      <w:r>
        <w:rPr>
          <w:color w:val="FF0000"/>
        </w:rPr>
        <w:t xml:space="preserve"> </w:t>
      </w:r>
      <w:r w:rsidRPr="006E23EB">
        <w:rPr>
          <w:color w:val="0070C0"/>
        </w:rPr>
        <w:t>pro kanalizační síť vypouštění do ČOV – platnost povolení k vypouštění z ČOV, na kterou je stoková síť napojena, musí být vyplněno</w:t>
      </w:r>
    </w:p>
    <w:p w:rsidR="006E23EB" w:rsidRPr="006E23EB" w:rsidRDefault="006E23EB" w:rsidP="006E23EB">
      <w:pPr>
        <w:pStyle w:val="Zkladntext2"/>
        <w:numPr>
          <w:ilvl w:val="0"/>
          <w:numId w:val="12"/>
        </w:numPr>
        <w:spacing w:after="120" w:line="240" w:lineRule="auto"/>
        <w:rPr>
          <w:color w:val="0070C0"/>
        </w:rPr>
      </w:pPr>
      <w:r>
        <w:t xml:space="preserve"> </w:t>
      </w:r>
      <w:r w:rsidRPr="006E23EB">
        <w:rPr>
          <w:color w:val="0070C0"/>
        </w:rPr>
        <w:t xml:space="preserve">pro kanalizační síť vypouštění do </w:t>
      </w:r>
      <w:r>
        <w:rPr>
          <w:color w:val="0070C0"/>
        </w:rPr>
        <w:t>VV</w:t>
      </w:r>
      <w:r w:rsidRPr="006E23EB">
        <w:rPr>
          <w:color w:val="0070C0"/>
        </w:rPr>
        <w:t xml:space="preserve"> – identifikační číslo vypouštění z </w:t>
      </w:r>
      <w:r>
        <w:rPr>
          <w:color w:val="0070C0"/>
        </w:rPr>
        <w:t>V</w:t>
      </w:r>
      <w:r w:rsidRPr="006E23EB">
        <w:rPr>
          <w:color w:val="0070C0"/>
        </w:rPr>
        <w:t>V musí být vyplněno</w:t>
      </w:r>
    </w:p>
    <w:p w:rsidR="006E23EB" w:rsidRPr="006E23EB" w:rsidRDefault="006E23EB" w:rsidP="006E23EB">
      <w:pPr>
        <w:pStyle w:val="Zkladntext2"/>
        <w:numPr>
          <w:ilvl w:val="0"/>
          <w:numId w:val="12"/>
        </w:numPr>
        <w:spacing w:after="120" w:line="240" w:lineRule="auto"/>
        <w:rPr>
          <w:color w:val="0070C0"/>
        </w:rPr>
      </w:pPr>
      <w:r w:rsidRPr="006E23EB">
        <w:rPr>
          <w:color w:val="0070C0"/>
        </w:rPr>
        <w:t xml:space="preserve"> pro kanalizační síť vypouštění do V</w:t>
      </w:r>
      <w:r>
        <w:rPr>
          <w:color w:val="0070C0"/>
        </w:rPr>
        <w:t>V</w:t>
      </w:r>
      <w:r w:rsidRPr="006E23EB">
        <w:rPr>
          <w:color w:val="0070C0"/>
        </w:rPr>
        <w:t xml:space="preserve"> – číslo</w:t>
      </w:r>
      <w:r>
        <w:rPr>
          <w:color w:val="0070C0"/>
        </w:rPr>
        <w:t xml:space="preserve"> jednací k povolení k</w:t>
      </w:r>
      <w:r w:rsidRPr="006E23EB">
        <w:rPr>
          <w:color w:val="0070C0"/>
        </w:rPr>
        <w:t xml:space="preserve"> vypouštění z </w:t>
      </w:r>
      <w:r>
        <w:rPr>
          <w:color w:val="0070C0"/>
        </w:rPr>
        <w:t>V</w:t>
      </w:r>
      <w:r w:rsidRPr="006E23EB">
        <w:rPr>
          <w:color w:val="0070C0"/>
        </w:rPr>
        <w:t>V musí být vyplněno</w:t>
      </w:r>
    </w:p>
    <w:p w:rsidR="006E23EB" w:rsidRPr="006E23EB" w:rsidRDefault="006E23EB" w:rsidP="006E23EB">
      <w:pPr>
        <w:pStyle w:val="Zkladntext2"/>
        <w:numPr>
          <w:ilvl w:val="0"/>
          <w:numId w:val="12"/>
        </w:numPr>
        <w:spacing w:after="120" w:line="240" w:lineRule="auto"/>
        <w:rPr>
          <w:color w:val="0070C0"/>
        </w:rPr>
      </w:pPr>
      <w:r>
        <w:rPr>
          <w:color w:val="FF0000"/>
        </w:rPr>
        <w:t xml:space="preserve"> </w:t>
      </w:r>
      <w:r w:rsidRPr="006E23EB">
        <w:rPr>
          <w:color w:val="0070C0"/>
        </w:rPr>
        <w:t>pro kanalizační síť vypouštění do V</w:t>
      </w:r>
      <w:r>
        <w:rPr>
          <w:color w:val="0070C0"/>
        </w:rPr>
        <w:t>V</w:t>
      </w:r>
      <w:r w:rsidRPr="006E23EB">
        <w:rPr>
          <w:color w:val="0070C0"/>
        </w:rPr>
        <w:t xml:space="preserve"> – platnost povolení k vypouštění z </w:t>
      </w:r>
      <w:r>
        <w:rPr>
          <w:color w:val="0070C0"/>
        </w:rPr>
        <w:t>VV</w:t>
      </w:r>
      <w:r w:rsidRPr="006E23EB">
        <w:rPr>
          <w:color w:val="0070C0"/>
        </w:rPr>
        <w:t xml:space="preserve"> musí být vyplněno</w:t>
      </w:r>
    </w:p>
    <w:p w:rsidR="00696CE8" w:rsidRPr="006E23EB" w:rsidRDefault="006E23EB" w:rsidP="00696CE8">
      <w:pPr>
        <w:pStyle w:val="Zkladntext2"/>
        <w:numPr>
          <w:ilvl w:val="0"/>
          <w:numId w:val="12"/>
        </w:numPr>
        <w:spacing w:after="120" w:line="240" w:lineRule="auto"/>
        <w:rPr>
          <w:color w:val="0070C0"/>
        </w:rPr>
      </w:pPr>
      <w:r>
        <w:t xml:space="preserve"> </w:t>
      </w:r>
      <w:r w:rsidR="00696CE8" w:rsidRPr="00696CE8">
        <w:rPr>
          <w:color w:val="FF0000"/>
        </w:rPr>
        <w:t>pro kanalizační síť vypouštění do ČOV – počet připojených osob na stokovou síť (odvedeno na ČOV) musí být 0</w:t>
      </w:r>
    </w:p>
    <w:p w:rsidR="00FE184D" w:rsidRPr="006E23EB" w:rsidRDefault="00696CE8" w:rsidP="00FE184D">
      <w:pPr>
        <w:pStyle w:val="Zkladntext2"/>
        <w:numPr>
          <w:ilvl w:val="0"/>
          <w:numId w:val="12"/>
        </w:numPr>
        <w:spacing w:after="120" w:line="240" w:lineRule="auto"/>
        <w:rPr>
          <w:color w:val="0070C0"/>
        </w:rPr>
      </w:pPr>
      <w:r>
        <w:t xml:space="preserve"> </w:t>
      </w:r>
      <w:r w:rsidR="00FE184D" w:rsidRPr="00696CE8">
        <w:rPr>
          <w:color w:val="FF0000"/>
        </w:rPr>
        <w:t xml:space="preserve">pro kanalizační síť vypouštění do ČOV – počet </w:t>
      </w:r>
      <w:r w:rsidR="00FE184D">
        <w:rPr>
          <w:color w:val="FF0000"/>
        </w:rPr>
        <w:t>volných výustí nesmí být</w:t>
      </w:r>
      <w:r w:rsidR="00FE184D" w:rsidRPr="00696CE8">
        <w:rPr>
          <w:color w:val="FF0000"/>
        </w:rPr>
        <w:t xml:space="preserve"> 0</w:t>
      </w:r>
    </w:p>
    <w:p w:rsidR="00DA4576" w:rsidRPr="00FE184D" w:rsidRDefault="00FE184D" w:rsidP="00B8439A">
      <w:pPr>
        <w:pStyle w:val="Zkladntext2"/>
        <w:numPr>
          <w:ilvl w:val="0"/>
          <w:numId w:val="12"/>
        </w:numPr>
        <w:spacing w:after="120" w:line="240" w:lineRule="auto"/>
        <w:rPr>
          <w:color w:val="FF0000"/>
        </w:rPr>
      </w:pPr>
      <w:r>
        <w:t xml:space="preserve"> </w:t>
      </w:r>
      <w:r w:rsidR="00DA4576" w:rsidRPr="00FE184D">
        <w:rPr>
          <w:color w:val="FF0000"/>
        </w:rPr>
        <w:t>reprodukční cena musí být &gt; 0.0</w:t>
      </w:r>
    </w:p>
    <w:p w:rsidR="00DA4576" w:rsidRPr="00FE184D" w:rsidRDefault="00DA4576" w:rsidP="000877DB">
      <w:pPr>
        <w:pStyle w:val="Zkladntext2"/>
        <w:numPr>
          <w:ilvl w:val="0"/>
          <w:numId w:val="12"/>
        </w:numPr>
        <w:spacing w:after="120" w:line="240" w:lineRule="auto"/>
        <w:rPr>
          <w:color w:val="0070C0"/>
        </w:rPr>
      </w:pPr>
      <w:r>
        <w:t xml:space="preserve"> </w:t>
      </w:r>
      <w:r w:rsidRPr="00FE184D">
        <w:rPr>
          <w:color w:val="0070C0"/>
        </w:rPr>
        <w:t>reprodukční cena</w:t>
      </w:r>
      <w:r w:rsidR="000877DB" w:rsidRPr="00FE184D">
        <w:rPr>
          <w:color w:val="0070C0"/>
        </w:rPr>
        <w:t xml:space="preserve"> 1 m celkové délky kanalizační stoky není v mezích 100 - 100000 Kč/m</w:t>
      </w:r>
    </w:p>
    <w:p w:rsidR="00DA4576" w:rsidRPr="00FE184D" w:rsidRDefault="000877DB" w:rsidP="00DA4576">
      <w:pPr>
        <w:pStyle w:val="Zkladntext2"/>
        <w:numPr>
          <w:ilvl w:val="0"/>
          <w:numId w:val="12"/>
        </w:numPr>
        <w:spacing w:after="120" w:line="240" w:lineRule="auto"/>
        <w:rPr>
          <w:color w:val="FF0000"/>
        </w:rPr>
      </w:pPr>
      <w:r>
        <w:t xml:space="preserve"> </w:t>
      </w:r>
      <w:r w:rsidR="00DA4576" w:rsidRPr="00FE184D">
        <w:rPr>
          <w:color w:val="FF0000"/>
        </w:rPr>
        <w:t>k VÚME neexistuje příslušné VÚPE</w:t>
      </w:r>
    </w:p>
    <w:p w:rsidR="00DA4576" w:rsidRPr="00FE184D" w:rsidRDefault="00DA4576" w:rsidP="00DA4576">
      <w:pPr>
        <w:pStyle w:val="Zkladntext2"/>
        <w:numPr>
          <w:ilvl w:val="0"/>
          <w:numId w:val="12"/>
        </w:numPr>
        <w:spacing w:after="120" w:line="240" w:lineRule="auto"/>
        <w:rPr>
          <w:color w:val="FF0000"/>
        </w:rPr>
      </w:pPr>
      <w:r w:rsidRPr="00FE184D">
        <w:rPr>
          <w:color w:val="FF0000"/>
        </w:rPr>
        <w:t xml:space="preserve"> VÚME je ve více VÚPE (majetek pod jedním IČME může provozovat pouze jeden provozovatel)</w:t>
      </w:r>
    </w:p>
    <w:p w:rsidR="00DA4576" w:rsidRPr="00FE184D" w:rsidRDefault="00DA4576" w:rsidP="00DA4576">
      <w:pPr>
        <w:pStyle w:val="Zkladntext2"/>
        <w:numPr>
          <w:ilvl w:val="0"/>
          <w:numId w:val="12"/>
        </w:numPr>
        <w:spacing w:after="120" w:line="240" w:lineRule="auto"/>
        <w:rPr>
          <w:color w:val="0070C0"/>
        </w:rPr>
      </w:pPr>
      <w:r>
        <w:t xml:space="preserve"> </w:t>
      </w:r>
      <w:r w:rsidRPr="00FE184D">
        <w:rPr>
          <w:color w:val="0070C0"/>
        </w:rPr>
        <w:t>kraj vydání povolení k provozování není zadán</w:t>
      </w:r>
    </w:p>
    <w:p w:rsidR="00DA4576" w:rsidRPr="00FE184D" w:rsidRDefault="00DA4576" w:rsidP="00DA4576">
      <w:pPr>
        <w:pStyle w:val="Zkladntext2"/>
        <w:numPr>
          <w:ilvl w:val="0"/>
          <w:numId w:val="12"/>
        </w:numPr>
        <w:spacing w:after="120" w:line="240" w:lineRule="auto"/>
        <w:rPr>
          <w:color w:val="0070C0"/>
        </w:rPr>
      </w:pPr>
      <w:r w:rsidRPr="00FE184D">
        <w:rPr>
          <w:color w:val="0070C0"/>
        </w:rPr>
        <w:t xml:space="preserve"> číslo jednací povolení k provozování není zadáno</w:t>
      </w:r>
    </w:p>
    <w:p w:rsidR="00DA4576" w:rsidRDefault="00DA4576" w:rsidP="00DA4576">
      <w:pPr>
        <w:pStyle w:val="Zkladntext2"/>
        <w:numPr>
          <w:ilvl w:val="0"/>
          <w:numId w:val="12"/>
        </w:numPr>
        <w:spacing w:after="120" w:line="240" w:lineRule="auto"/>
        <w:rPr>
          <w:color w:val="0070C0"/>
        </w:rPr>
      </w:pPr>
      <w:r w:rsidRPr="00FE184D">
        <w:rPr>
          <w:color w:val="0070C0"/>
        </w:rPr>
        <w:t xml:space="preserve"> den vydání povolení k provozování není zadán</w:t>
      </w:r>
    </w:p>
    <w:p w:rsidR="00114396" w:rsidRDefault="00114396" w:rsidP="00114396">
      <w:pPr>
        <w:pStyle w:val="Zkladntext2"/>
        <w:spacing w:after="120" w:line="240" w:lineRule="auto"/>
      </w:pPr>
      <w:r w:rsidRPr="00951A22">
        <w:t xml:space="preserve">Porovnání hodnot </w:t>
      </w:r>
      <w:r>
        <w:t>s předchozím rokem</w:t>
      </w:r>
    </w:p>
    <w:p w:rsidR="00114396" w:rsidRPr="004E5F2E" w:rsidRDefault="00114396" w:rsidP="00114396">
      <w:pPr>
        <w:pStyle w:val="Zkladntext2"/>
        <w:numPr>
          <w:ilvl w:val="0"/>
          <w:numId w:val="12"/>
        </w:numPr>
        <w:spacing w:after="120" w:line="240" w:lineRule="auto"/>
        <w:rPr>
          <w:color w:val="0070C0"/>
        </w:rPr>
      </w:pPr>
      <w:r>
        <w:rPr>
          <w:color w:val="0070C0"/>
        </w:rPr>
        <w:t xml:space="preserve"> </w:t>
      </w:r>
      <w:r w:rsidRPr="004E5F2E">
        <w:rPr>
          <w:color w:val="0070C0"/>
        </w:rPr>
        <w:t>počet přípojek se snížil</w:t>
      </w:r>
    </w:p>
    <w:p w:rsidR="00114396" w:rsidRDefault="00114396" w:rsidP="00114396">
      <w:pPr>
        <w:pStyle w:val="Zkladntext2"/>
        <w:numPr>
          <w:ilvl w:val="0"/>
          <w:numId w:val="12"/>
        </w:numPr>
        <w:spacing w:after="120" w:line="240" w:lineRule="auto"/>
        <w:rPr>
          <w:color w:val="0070C0"/>
        </w:rPr>
      </w:pPr>
      <w:r>
        <w:rPr>
          <w:color w:val="0070C0"/>
        </w:rPr>
        <w:t xml:space="preserve"> celková délka </w:t>
      </w:r>
      <w:r w:rsidR="00BA3CA7">
        <w:rPr>
          <w:color w:val="0070C0"/>
        </w:rPr>
        <w:t>kanalizačního potrubí</w:t>
      </w:r>
      <w:r>
        <w:rPr>
          <w:color w:val="0070C0"/>
        </w:rPr>
        <w:t xml:space="preserve"> se snížil</w:t>
      </w:r>
    </w:p>
    <w:p w:rsidR="00114396" w:rsidRDefault="00114396" w:rsidP="00114396">
      <w:pPr>
        <w:pStyle w:val="Zkladntext2"/>
        <w:numPr>
          <w:ilvl w:val="0"/>
          <w:numId w:val="12"/>
        </w:numPr>
        <w:spacing w:after="120" w:line="240" w:lineRule="auto"/>
        <w:rPr>
          <w:color w:val="0070C0"/>
        </w:rPr>
      </w:pPr>
      <w:r>
        <w:rPr>
          <w:color w:val="0070C0"/>
        </w:rPr>
        <w:t xml:space="preserve"> délky potrubí podle DN se snížily</w:t>
      </w:r>
    </w:p>
    <w:p w:rsidR="00114396" w:rsidRDefault="00114396" w:rsidP="00114396">
      <w:pPr>
        <w:pStyle w:val="Zkladntext2"/>
        <w:numPr>
          <w:ilvl w:val="0"/>
          <w:numId w:val="12"/>
        </w:numPr>
        <w:spacing w:after="120" w:line="240" w:lineRule="auto"/>
        <w:rPr>
          <w:color w:val="0070C0"/>
        </w:rPr>
      </w:pPr>
      <w:r>
        <w:rPr>
          <w:color w:val="0070C0"/>
        </w:rPr>
        <w:t xml:space="preserve"> délky potrubí podle materiálu se snížily</w:t>
      </w:r>
    </w:p>
    <w:p w:rsidR="00114396" w:rsidRPr="00114396" w:rsidRDefault="00114396" w:rsidP="00114396">
      <w:pPr>
        <w:pStyle w:val="Zkladntext2"/>
        <w:numPr>
          <w:ilvl w:val="0"/>
          <w:numId w:val="12"/>
        </w:numPr>
        <w:spacing w:after="120" w:line="240" w:lineRule="auto"/>
        <w:rPr>
          <w:color w:val="FF0000"/>
        </w:rPr>
      </w:pPr>
      <w:r>
        <w:rPr>
          <w:color w:val="0070C0"/>
        </w:rPr>
        <w:t xml:space="preserve"> </w:t>
      </w:r>
      <w:r w:rsidRPr="00114396">
        <w:rPr>
          <w:color w:val="FF0000"/>
        </w:rPr>
        <w:t>reprodukční cena se snížila</w:t>
      </w:r>
    </w:p>
    <w:p w:rsidR="00114396" w:rsidRPr="00FE184D" w:rsidRDefault="00114396" w:rsidP="00114396">
      <w:pPr>
        <w:pStyle w:val="Zkladntext2"/>
        <w:spacing w:after="120" w:line="240" w:lineRule="auto"/>
        <w:rPr>
          <w:color w:val="0070C0"/>
        </w:rPr>
      </w:pPr>
    </w:p>
    <w:p w:rsidR="009E6E2A" w:rsidRPr="001F70B4" w:rsidRDefault="009E6E2A" w:rsidP="009E6E2A">
      <w:pPr>
        <w:pStyle w:val="Nadpis2"/>
        <w:spacing w:before="240" w:after="120" w:line="360" w:lineRule="auto"/>
      </w:pPr>
      <w:bookmarkStart w:id="50" w:name="_Toc124450904"/>
      <w:r>
        <w:t>VÚME ČOV</w:t>
      </w:r>
      <w:bookmarkEnd w:id="50"/>
    </w:p>
    <w:p w:rsidR="009E6E2A" w:rsidRDefault="009E6E2A" w:rsidP="009E6E2A">
      <w:pPr>
        <w:pStyle w:val="Zkladntext2"/>
        <w:spacing w:after="120" w:line="240" w:lineRule="auto"/>
      </w:pPr>
      <w:r>
        <w:tab/>
        <w:t xml:space="preserve">V aplikaci jsou kontrolovány následující údaje VÚME </w:t>
      </w:r>
      <w:r w:rsidR="00262E92">
        <w:t>ČOV (barva písma odpovídá závažnosti chyby):</w:t>
      </w:r>
    </w:p>
    <w:p w:rsidR="009E6E2A" w:rsidRPr="00785828" w:rsidRDefault="009E6E2A" w:rsidP="009E6E2A">
      <w:pPr>
        <w:pStyle w:val="Zkladntext2"/>
        <w:numPr>
          <w:ilvl w:val="0"/>
          <w:numId w:val="12"/>
        </w:numPr>
        <w:spacing w:after="120" w:line="240" w:lineRule="auto"/>
        <w:rPr>
          <w:color w:val="FF0000"/>
        </w:rPr>
      </w:pPr>
      <w:r>
        <w:t xml:space="preserve"> </w:t>
      </w:r>
      <w:r w:rsidRPr="00785828">
        <w:rPr>
          <w:color w:val="FF0000"/>
        </w:rPr>
        <w:t>číslo vodoprávního</w:t>
      </w:r>
      <w:r w:rsidR="009F2C8A" w:rsidRPr="00785828">
        <w:rPr>
          <w:color w:val="FF0000"/>
        </w:rPr>
        <w:t xml:space="preserve"> úřadu</w:t>
      </w:r>
      <w:r w:rsidRPr="00785828">
        <w:rPr>
          <w:color w:val="FF0000"/>
        </w:rPr>
        <w:t xml:space="preserve"> – vyplnění a správnost</w:t>
      </w:r>
    </w:p>
    <w:p w:rsidR="009E6E2A" w:rsidRPr="00785828" w:rsidRDefault="009E6E2A" w:rsidP="009E6E2A">
      <w:pPr>
        <w:pStyle w:val="Zkladntext2"/>
        <w:numPr>
          <w:ilvl w:val="0"/>
          <w:numId w:val="12"/>
        </w:numPr>
        <w:spacing w:after="120" w:line="240" w:lineRule="auto"/>
        <w:rPr>
          <w:color w:val="FF0000"/>
        </w:rPr>
      </w:pPr>
      <w:r w:rsidRPr="00785828">
        <w:rPr>
          <w:color w:val="FF0000"/>
        </w:rPr>
        <w:t xml:space="preserve"> číslo vodoprávního úřadu neodpovídá číslu VÚ v IČME</w:t>
      </w:r>
    </w:p>
    <w:p w:rsidR="009E6E2A" w:rsidRPr="00785828" w:rsidRDefault="009E6E2A" w:rsidP="009E6E2A">
      <w:pPr>
        <w:pStyle w:val="Zkladntext2"/>
        <w:numPr>
          <w:ilvl w:val="0"/>
          <w:numId w:val="12"/>
        </w:numPr>
        <w:spacing w:after="120" w:line="240" w:lineRule="auto"/>
        <w:rPr>
          <w:color w:val="FF0000"/>
        </w:rPr>
      </w:pPr>
      <w:r w:rsidRPr="00785828">
        <w:rPr>
          <w:color w:val="FF0000"/>
        </w:rPr>
        <w:t xml:space="preserve"> katastrální území </w:t>
      </w:r>
      <w:r w:rsidR="00654E9A" w:rsidRPr="00785828">
        <w:rPr>
          <w:color w:val="FF0000"/>
        </w:rPr>
        <w:t>ČOV</w:t>
      </w:r>
      <w:r w:rsidRPr="00785828">
        <w:rPr>
          <w:color w:val="FF0000"/>
        </w:rPr>
        <w:t xml:space="preserve"> musí být vyplněné a musí mít 6 číslic</w:t>
      </w:r>
    </w:p>
    <w:p w:rsidR="009E6E2A" w:rsidRPr="00785828" w:rsidRDefault="009E6E2A" w:rsidP="009E6E2A">
      <w:pPr>
        <w:pStyle w:val="Zkladntext2"/>
        <w:numPr>
          <w:ilvl w:val="0"/>
          <w:numId w:val="12"/>
        </w:numPr>
        <w:spacing w:after="120" w:line="240" w:lineRule="auto"/>
        <w:rPr>
          <w:color w:val="FF0000"/>
        </w:rPr>
      </w:pPr>
      <w:r w:rsidRPr="00785828">
        <w:rPr>
          <w:color w:val="FF0000"/>
        </w:rPr>
        <w:t xml:space="preserve"> katastrální území, pro která je </w:t>
      </w:r>
      <w:r w:rsidR="00654E9A" w:rsidRPr="00785828">
        <w:rPr>
          <w:color w:val="FF0000"/>
        </w:rPr>
        <w:t>ČOV</w:t>
      </w:r>
      <w:r w:rsidRPr="00785828">
        <w:rPr>
          <w:color w:val="FF0000"/>
        </w:rPr>
        <w:t xml:space="preserve"> určena, musí obsahovat alespoň jednu položku</w:t>
      </w:r>
    </w:p>
    <w:p w:rsidR="009E6E2A" w:rsidRPr="00785828" w:rsidRDefault="009E6E2A" w:rsidP="009E6E2A">
      <w:pPr>
        <w:pStyle w:val="Zkladntext2"/>
        <w:numPr>
          <w:ilvl w:val="0"/>
          <w:numId w:val="12"/>
        </w:numPr>
        <w:spacing w:after="120" w:line="240" w:lineRule="auto"/>
        <w:rPr>
          <w:color w:val="FF0000"/>
        </w:rPr>
      </w:pPr>
      <w:r w:rsidRPr="00785828">
        <w:rPr>
          <w:color w:val="FF0000"/>
        </w:rPr>
        <w:t xml:space="preserve"> IČO vlastníka musí být vyplněno a musí mít 8 číslic</w:t>
      </w:r>
    </w:p>
    <w:p w:rsidR="009E6E2A" w:rsidRPr="00785828" w:rsidRDefault="009E6E2A" w:rsidP="009E6E2A">
      <w:pPr>
        <w:pStyle w:val="Zkladntext2"/>
        <w:numPr>
          <w:ilvl w:val="0"/>
          <w:numId w:val="12"/>
        </w:numPr>
        <w:spacing w:after="120" w:line="240" w:lineRule="auto"/>
        <w:rPr>
          <w:color w:val="FF0000"/>
        </w:rPr>
      </w:pPr>
      <w:r w:rsidRPr="00785828">
        <w:rPr>
          <w:color w:val="FF0000"/>
        </w:rPr>
        <w:t xml:space="preserve"> IČO vlastníka neodpovídá IČO v IČME</w:t>
      </w:r>
    </w:p>
    <w:p w:rsidR="009E6E2A" w:rsidRPr="00785828" w:rsidRDefault="009E6E2A" w:rsidP="009E6E2A">
      <w:pPr>
        <w:pStyle w:val="Zkladntext2"/>
        <w:numPr>
          <w:ilvl w:val="0"/>
          <w:numId w:val="12"/>
        </w:numPr>
        <w:spacing w:after="120" w:line="240" w:lineRule="auto"/>
        <w:rPr>
          <w:color w:val="FF0000"/>
        </w:rPr>
      </w:pPr>
      <w:r w:rsidRPr="00785828">
        <w:rPr>
          <w:color w:val="FF0000"/>
        </w:rPr>
        <w:t xml:space="preserve"> název </w:t>
      </w:r>
      <w:r w:rsidR="00654E9A" w:rsidRPr="00785828">
        <w:rPr>
          <w:color w:val="FF0000"/>
        </w:rPr>
        <w:t>ČOV</w:t>
      </w:r>
      <w:r w:rsidRPr="00785828">
        <w:rPr>
          <w:color w:val="FF0000"/>
        </w:rPr>
        <w:t xml:space="preserve"> vody musí být vyplněn</w:t>
      </w:r>
    </w:p>
    <w:p w:rsidR="009E6E2A" w:rsidRPr="008D4592" w:rsidRDefault="009E6E2A" w:rsidP="00510B18">
      <w:pPr>
        <w:pStyle w:val="Zkladntext2"/>
        <w:numPr>
          <w:ilvl w:val="0"/>
          <w:numId w:val="12"/>
        </w:numPr>
        <w:spacing w:after="120" w:line="240" w:lineRule="auto"/>
        <w:rPr>
          <w:color w:val="0070C0"/>
        </w:rPr>
      </w:pPr>
      <w:r w:rsidRPr="00785828">
        <w:rPr>
          <w:color w:val="FF0000"/>
        </w:rPr>
        <w:lastRenderedPageBreak/>
        <w:t xml:space="preserve"> </w:t>
      </w:r>
      <w:r w:rsidR="008D4592" w:rsidRPr="008D4592">
        <w:rPr>
          <w:color w:val="0070C0"/>
        </w:rPr>
        <w:t>souřadnice X a Y S-JTSK konce přiváděcí stoky musí být vyplněny</w:t>
      </w:r>
    </w:p>
    <w:p w:rsidR="009E6E2A" w:rsidRPr="00785828" w:rsidRDefault="009E6E2A" w:rsidP="00510B18">
      <w:pPr>
        <w:pStyle w:val="Zkladntext2"/>
        <w:numPr>
          <w:ilvl w:val="0"/>
          <w:numId w:val="12"/>
        </w:numPr>
        <w:spacing w:after="120" w:line="240" w:lineRule="auto"/>
        <w:rPr>
          <w:color w:val="FF0000"/>
        </w:rPr>
      </w:pPr>
      <w:r w:rsidRPr="00785828">
        <w:rPr>
          <w:color w:val="FF0000"/>
        </w:rPr>
        <w:t xml:space="preserve"> </w:t>
      </w:r>
      <w:r w:rsidR="008D4592">
        <w:rPr>
          <w:color w:val="FF0000"/>
        </w:rPr>
        <w:t>počet osob s trvalým pobytem nes</w:t>
      </w:r>
      <w:r w:rsidR="00510B18" w:rsidRPr="00785828">
        <w:rPr>
          <w:color w:val="FF0000"/>
        </w:rPr>
        <w:t>mí být menší nebo roven 0</w:t>
      </w:r>
    </w:p>
    <w:p w:rsidR="009E6E2A" w:rsidRPr="008D4592" w:rsidRDefault="009E6E2A" w:rsidP="00510B18">
      <w:pPr>
        <w:pStyle w:val="Zkladntext2"/>
        <w:numPr>
          <w:ilvl w:val="0"/>
          <w:numId w:val="12"/>
        </w:numPr>
        <w:spacing w:after="120" w:line="240" w:lineRule="auto"/>
        <w:rPr>
          <w:color w:val="FF0000"/>
        </w:rPr>
      </w:pPr>
      <w:r>
        <w:t xml:space="preserve"> </w:t>
      </w:r>
      <w:r w:rsidR="00510B18" w:rsidRPr="008D4592">
        <w:rPr>
          <w:color w:val="FF0000"/>
        </w:rPr>
        <w:t>počet připojených osob</w:t>
      </w:r>
      <w:r w:rsidR="008D4592" w:rsidRPr="008D4592">
        <w:rPr>
          <w:color w:val="FF0000"/>
        </w:rPr>
        <w:t xml:space="preserve"> nesmí být menší roven 0</w:t>
      </w:r>
    </w:p>
    <w:p w:rsidR="009E6E2A" w:rsidRPr="008D4592" w:rsidRDefault="009E6E2A" w:rsidP="00510B18">
      <w:pPr>
        <w:pStyle w:val="Zkladntext2"/>
        <w:numPr>
          <w:ilvl w:val="0"/>
          <w:numId w:val="12"/>
        </w:numPr>
        <w:spacing w:after="120" w:line="240" w:lineRule="auto"/>
        <w:rPr>
          <w:color w:val="FF0000"/>
        </w:rPr>
      </w:pPr>
      <w:r w:rsidRPr="008D4592">
        <w:rPr>
          <w:color w:val="FF0000"/>
        </w:rPr>
        <w:t xml:space="preserve"> </w:t>
      </w:r>
      <w:r w:rsidR="00510B18" w:rsidRPr="008D4592">
        <w:rPr>
          <w:color w:val="FF0000"/>
        </w:rPr>
        <w:t>počet ekvivalentních obyvatel na ČOV nesmí být menší nebo roven 0</w:t>
      </w:r>
    </w:p>
    <w:p w:rsidR="009E6E2A" w:rsidRPr="008D4592" w:rsidRDefault="009E6E2A" w:rsidP="00510B18">
      <w:pPr>
        <w:pStyle w:val="Zkladntext2"/>
        <w:numPr>
          <w:ilvl w:val="0"/>
          <w:numId w:val="12"/>
        </w:numPr>
        <w:spacing w:after="120" w:line="240" w:lineRule="auto"/>
        <w:rPr>
          <w:color w:val="FF0000"/>
        </w:rPr>
      </w:pPr>
      <w:r w:rsidRPr="008D4592">
        <w:rPr>
          <w:color w:val="FF0000"/>
        </w:rPr>
        <w:t xml:space="preserve"> projektovaná kapacita </w:t>
      </w:r>
      <w:r w:rsidR="008D4592">
        <w:rPr>
          <w:color w:val="FF0000"/>
        </w:rPr>
        <w:t xml:space="preserve">Qd </w:t>
      </w:r>
      <w:r w:rsidRPr="008D4592">
        <w:rPr>
          <w:color w:val="FF0000"/>
        </w:rPr>
        <w:t>nesmí být 0</w:t>
      </w:r>
    </w:p>
    <w:p w:rsidR="009E6E2A" w:rsidRPr="008D4592" w:rsidRDefault="009E6E2A" w:rsidP="00372EA1">
      <w:pPr>
        <w:pStyle w:val="Zkladntext2"/>
        <w:numPr>
          <w:ilvl w:val="0"/>
          <w:numId w:val="12"/>
        </w:numPr>
        <w:spacing w:after="120" w:line="240" w:lineRule="auto"/>
        <w:rPr>
          <w:color w:val="FF0000"/>
        </w:rPr>
      </w:pPr>
      <w:r w:rsidRPr="008D4592">
        <w:rPr>
          <w:color w:val="FF0000"/>
        </w:rPr>
        <w:t xml:space="preserve"> </w:t>
      </w:r>
      <w:r w:rsidR="00372EA1" w:rsidRPr="008D4592">
        <w:rPr>
          <w:color w:val="FF0000"/>
        </w:rPr>
        <w:t>projektovaná kapacita (ekvivalentní obyvatelé) nesmí být 0</w:t>
      </w:r>
    </w:p>
    <w:p w:rsidR="00372EA1" w:rsidRPr="008D4592" w:rsidRDefault="009E6E2A" w:rsidP="00372EA1">
      <w:pPr>
        <w:pStyle w:val="Zkladntext2"/>
        <w:numPr>
          <w:ilvl w:val="0"/>
          <w:numId w:val="12"/>
        </w:numPr>
        <w:spacing w:after="120" w:line="240" w:lineRule="auto"/>
        <w:rPr>
          <w:color w:val="FF0000"/>
        </w:rPr>
      </w:pPr>
      <w:r>
        <w:t xml:space="preserve"> </w:t>
      </w:r>
      <w:r w:rsidR="00372EA1" w:rsidRPr="008D4592">
        <w:rPr>
          <w:color w:val="FF0000"/>
        </w:rPr>
        <w:t xml:space="preserve">není zadán </w:t>
      </w:r>
      <w:r w:rsidR="008D4592" w:rsidRPr="008D4592">
        <w:rPr>
          <w:color w:val="FF0000"/>
        </w:rPr>
        <w:t>stupeň</w:t>
      </w:r>
      <w:r w:rsidR="00372EA1" w:rsidRPr="008D4592">
        <w:rPr>
          <w:color w:val="FF0000"/>
        </w:rPr>
        <w:t xml:space="preserve"> čištění</w:t>
      </w:r>
    </w:p>
    <w:p w:rsidR="00372EA1" w:rsidRPr="008D4592" w:rsidRDefault="00372EA1" w:rsidP="00372EA1">
      <w:pPr>
        <w:pStyle w:val="Zkladntext2"/>
        <w:numPr>
          <w:ilvl w:val="0"/>
          <w:numId w:val="12"/>
        </w:numPr>
        <w:spacing w:after="120" w:line="240" w:lineRule="auto"/>
        <w:rPr>
          <w:color w:val="FF0000"/>
        </w:rPr>
      </w:pPr>
      <w:r w:rsidRPr="008D4592">
        <w:rPr>
          <w:color w:val="FF0000"/>
        </w:rPr>
        <w:t xml:space="preserve"> název recipientu není vyplněn</w:t>
      </w:r>
    </w:p>
    <w:p w:rsidR="008D4592" w:rsidRPr="008D4592" w:rsidRDefault="00372EA1" w:rsidP="009E6E2A">
      <w:pPr>
        <w:pStyle w:val="Zkladntext2"/>
        <w:numPr>
          <w:ilvl w:val="0"/>
          <w:numId w:val="12"/>
        </w:numPr>
        <w:spacing w:after="120" w:line="240" w:lineRule="auto"/>
        <w:rPr>
          <w:color w:val="FF0000"/>
        </w:rPr>
      </w:pPr>
      <w:r w:rsidRPr="008D4592">
        <w:rPr>
          <w:color w:val="FF0000"/>
        </w:rPr>
        <w:t xml:space="preserve"> </w:t>
      </w:r>
      <w:r w:rsidR="008D4592" w:rsidRPr="008D4592">
        <w:rPr>
          <w:color w:val="FF0000"/>
        </w:rPr>
        <w:t>identifikační číslo vypouštění není vyplněno</w:t>
      </w:r>
    </w:p>
    <w:p w:rsidR="008D4592" w:rsidRPr="008D4592" w:rsidRDefault="008D4592" w:rsidP="009E6E2A">
      <w:pPr>
        <w:pStyle w:val="Zkladntext2"/>
        <w:numPr>
          <w:ilvl w:val="0"/>
          <w:numId w:val="12"/>
        </w:numPr>
        <w:spacing w:after="120" w:line="240" w:lineRule="auto"/>
        <w:rPr>
          <w:color w:val="FF0000"/>
        </w:rPr>
      </w:pPr>
      <w:r w:rsidRPr="008D4592">
        <w:rPr>
          <w:color w:val="FF0000"/>
        </w:rPr>
        <w:t xml:space="preserve"> číslo jednací povolení k vypouštění není vyplněno</w:t>
      </w:r>
    </w:p>
    <w:p w:rsidR="008D4592" w:rsidRPr="008D4592" w:rsidRDefault="008D4592" w:rsidP="009E6E2A">
      <w:pPr>
        <w:pStyle w:val="Zkladntext2"/>
        <w:numPr>
          <w:ilvl w:val="0"/>
          <w:numId w:val="12"/>
        </w:numPr>
        <w:spacing w:after="120" w:line="240" w:lineRule="auto"/>
        <w:rPr>
          <w:color w:val="FF0000"/>
        </w:rPr>
      </w:pPr>
      <w:r w:rsidRPr="008D4592">
        <w:rPr>
          <w:color w:val="FF0000"/>
        </w:rPr>
        <w:t xml:space="preserve"> platnost povolení k vypouštění není zadána</w:t>
      </w:r>
    </w:p>
    <w:p w:rsidR="009E6E2A" w:rsidRPr="008D4592" w:rsidRDefault="008D4592" w:rsidP="009E6E2A">
      <w:pPr>
        <w:pStyle w:val="Zkladntext2"/>
        <w:numPr>
          <w:ilvl w:val="0"/>
          <w:numId w:val="12"/>
        </w:numPr>
        <w:spacing w:after="120" w:line="240" w:lineRule="auto"/>
        <w:rPr>
          <w:color w:val="FF0000"/>
        </w:rPr>
      </w:pPr>
      <w:r w:rsidRPr="008D4592">
        <w:rPr>
          <w:color w:val="FF0000"/>
        </w:rPr>
        <w:t xml:space="preserve"> </w:t>
      </w:r>
      <w:r w:rsidR="009E6E2A" w:rsidRPr="008D4592">
        <w:rPr>
          <w:color w:val="FF0000"/>
        </w:rPr>
        <w:t>reprodukční cena musí být &gt; 0.0</w:t>
      </w:r>
    </w:p>
    <w:p w:rsidR="00565FCD" w:rsidRPr="008D4592" w:rsidRDefault="00372EA1" w:rsidP="00565FCD">
      <w:pPr>
        <w:pStyle w:val="Zkladntext2"/>
        <w:numPr>
          <w:ilvl w:val="0"/>
          <w:numId w:val="12"/>
        </w:numPr>
        <w:spacing w:after="120" w:line="240" w:lineRule="auto"/>
        <w:rPr>
          <w:color w:val="0070C0"/>
        </w:rPr>
      </w:pPr>
      <w:r w:rsidRPr="008D4592">
        <w:rPr>
          <w:color w:val="0070C0"/>
        </w:rPr>
        <w:t xml:space="preserve"> </w:t>
      </w:r>
      <w:r w:rsidR="00565FCD" w:rsidRPr="008D4592">
        <w:rPr>
          <w:color w:val="0070C0"/>
        </w:rPr>
        <w:t>pořizovací reprodukční cena na 1 EO projektované kapacity není v mezích 1000 - 100000 Kč/EO</w:t>
      </w:r>
    </w:p>
    <w:p w:rsidR="009E6E2A" w:rsidRPr="008D4592" w:rsidRDefault="00565FCD" w:rsidP="00565FCD">
      <w:pPr>
        <w:pStyle w:val="Zkladntext2"/>
        <w:numPr>
          <w:ilvl w:val="0"/>
          <w:numId w:val="12"/>
        </w:numPr>
        <w:spacing w:after="120" w:line="240" w:lineRule="auto"/>
        <w:rPr>
          <w:color w:val="FF0000"/>
        </w:rPr>
      </w:pPr>
      <w:r>
        <w:t xml:space="preserve"> </w:t>
      </w:r>
      <w:r w:rsidR="009E6E2A" w:rsidRPr="008D4592">
        <w:rPr>
          <w:color w:val="FF0000"/>
        </w:rPr>
        <w:t>k VÚME neexistuje příslušné VÚPE</w:t>
      </w:r>
    </w:p>
    <w:p w:rsidR="009E6E2A" w:rsidRPr="008D4592" w:rsidRDefault="009E6E2A" w:rsidP="009E6E2A">
      <w:pPr>
        <w:pStyle w:val="Zkladntext2"/>
        <w:numPr>
          <w:ilvl w:val="0"/>
          <w:numId w:val="12"/>
        </w:numPr>
        <w:spacing w:after="120" w:line="240" w:lineRule="auto"/>
        <w:rPr>
          <w:color w:val="FF0000"/>
        </w:rPr>
      </w:pPr>
      <w:r w:rsidRPr="008D4592">
        <w:rPr>
          <w:color w:val="FF0000"/>
        </w:rPr>
        <w:t xml:space="preserve"> VÚME je ve více VÚPE (majetek pod jedním IČME může provozovat pouze jeden provozovatel)</w:t>
      </w:r>
    </w:p>
    <w:p w:rsidR="009E6E2A" w:rsidRPr="008D4592" w:rsidRDefault="009E6E2A" w:rsidP="009E6E2A">
      <w:pPr>
        <w:pStyle w:val="Zkladntext2"/>
        <w:numPr>
          <w:ilvl w:val="0"/>
          <w:numId w:val="12"/>
        </w:numPr>
        <w:spacing w:after="120" w:line="240" w:lineRule="auto"/>
        <w:rPr>
          <w:color w:val="0070C0"/>
        </w:rPr>
      </w:pPr>
      <w:r>
        <w:t xml:space="preserve"> </w:t>
      </w:r>
      <w:r w:rsidRPr="008D4592">
        <w:rPr>
          <w:color w:val="0070C0"/>
        </w:rPr>
        <w:t>kraj vydání povolení k provozování není zadán</w:t>
      </w:r>
    </w:p>
    <w:p w:rsidR="009E6E2A" w:rsidRPr="008D4592" w:rsidRDefault="009E6E2A" w:rsidP="009E6E2A">
      <w:pPr>
        <w:pStyle w:val="Zkladntext2"/>
        <w:numPr>
          <w:ilvl w:val="0"/>
          <w:numId w:val="12"/>
        </w:numPr>
        <w:spacing w:after="120" w:line="240" w:lineRule="auto"/>
        <w:rPr>
          <w:color w:val="0070C0"/>
        </w:rPr>
      </w:pPr>
      <w:r w:rsidRPr="008D4592">
        <w:rPr>
          <w:color w:val="0070C0"/>
        </w:rPr>
        <w:t xml:space="preserve"> číslo jednací povolení k provozování není zadáno</w:t>
      </w:r>
    </w:p>
    <w:p w:rsidR="009E6E2A" w:rsidRDefault="009E6E2A" w:rsidP="009E6E2A">
      <w:pPr>
        <w:pStyle w:val="Zkladntext2"/>
        <w:numPr>
          <w:ilvl w:val="0"/>
          <w:numId w:val="12"/>
        </w:numPr>
        <w:spacing w:after="120" w:line="240" w:lineRule="auto"/>
        <w:rPr>
          <w:color w:val="0070C0"/>
        </w:rPr>
      </w:pPr>
      <w:r w:rsidRPr="008D4592">
        <w:rPr>
          <w:color w:val="0070C0"/>
        </w:rPr>
        <w:t xml:space="preserve"> den vydání povolení k provozování není zadán</w:t>
      </w:r>
    </w:p>
    <w:p w:rsidR="00114396" w:rsidRDefault="00114396" w:rsidP="00114396">
      <w:pPr>
        <w:pStyle w:val="Zkladntext2"/>
        <w:spacing w:after="120" w:line="240" w:lineRule="auto"/>
      </w:pPr>
      <w:r w:rsidRPr="00951A22">
        <w:t xml:space="preserve">Porovnání hodnot </w:t>
      </w:r>
      <w:r>
        <w:t>s předchozím rokem</w:t>
      </w:r>
    </w:p>
    <w:p w:rsidR="00114396" w:rsidRPr="004E5F2E" w:rsidRDefault="00114396" w:rsidP="00114396">
      <w:pPr>
        <w:pStyle w:val="Zkladntext2"/>
        <w:numPr>
          <w:ilvl w:val="0"/>
          <w:numId w:val="12"/>
        </w:numPr>
        <w:spacing w:after="120" w:line="240" w:lineRule="auto"/>
        <w:rPr>
          <w:color w:val="0070C0"/>
        </w:rPr>
      </w:pPr>
      <w:r>
        <w:rPr>
          <w:color w:val="0070C0"/>
        </w:rPr>
        <w:t xml:space="preserve"> </w:t>
      </w:r>
      <w:r w:rsidR="00BA3CA7">
        <w:rPr>
          <w:color w:val="0070C0"/>
        </w:rPr>
        <w:t>pr</w:t>
      </w:r>
      <w:r w:rsidRPr="004E5F2E">
        <w:rPr>
          <w:color w:val="0070C0"/>
        </w:rPr>
        <w:t>o</w:t>
      </w:r>
      <w:r w:rsidR="00BA3CA7">
        <w:rPr>
          <w:color w:val="0070C0"/>
        </w:rPr>
        <w:t>jektovaná kapacita v EO</w:t>
      </w:r>
      <w:r w:rsidRPr="004E5F2E">
        <w:rPr>
          <w:color w:val="0070C0"/>
        </w:rPr>
        <w:t xml:space="preserve"> se snížil</w:t>
      </w:r>
      <w:r w:rsidR="00BA3CA7">
        <w:rPr>
          <w:color w:val="0070C0"/>
        </w:rPr>
        <w:t>a</w:t>
      </w:r>
    </w:p>
    <w:p w:rsidR="00114396" w:rsidRPr="002D7787" w:rsidRDefault="00114396" w:rsidP="002D7787">
      <w:pPr>
        <w:pStyle w:val="Zkladntext2"/>
        <w:numPr>
          <w:ilvl w:val="0"/>
          <w:numId w:val="12"/>
        </w:numPr>
        <w:spacing w:after="120" w:line="240" w:lineRule="auto"/>
        <w:rPr>
          <w:color w:val="0070C0"/>
        </w:rPr>
      </w:pPr>
      <w:r w:rsidRPr="002D7787">
        <w:rPr>
          <w:color w:val="0070C0"/>
        </w:rPr>
        <w:t xml:space="preserve"> počet </w:t>
      </w:r>
      <w:r w:rsidR="002D7787" w:rsidRPr="002D7787">
        <w:rPr>
          <w:color w:val="0070C0"/>
        </w:rPr>
        <w:t>EO připojených na ČOV</w:t>
      </w:r>
      <w:r w:rsidRPr="002D7787">
        <w:rPr>
          <w:color w:val="0070C0"/>
        </w:rPr>
        <w:t xml:space="preserve"> se snížil</w:t>
      </w:r>
    </w:p>
    <w:p w:rsidR="00114396" w:rsidRPr="00114396" w:rsidRDefault="00114396" w:rsidP="00114396">
      <w:pPr>
        <w:pStyle w:val="Zkladntext2"/>
        <w:numPr>
          <w:ilvl w:val="0"/>
          <w:numId w:val="12"/>
        </w:numPr>
        <w:spacing w:after="120" w:line="240" w:lineRule="auto"/>
        <w:rPr>
          <w:color w:val="FF0000"/>
        </w:rPr>
      </w:pPr>
      <w:r>
        <w:rPr>
          <w:color w:val="0070C0"/>
        </w:rPr>
        <w:t xml:space="preserve"> </w:t>
      </w:r>
      <w:r w:rsidRPr="00114396">
        <w:rPr>
          <w:color w:val="FF0000"/>
        </w:rPr>
        <w:t>reprodukční cena se snížila</w:t>
      </w:r>
    </w:p>
    <w:p w:rsidR="00FC1F6F" w:rsidRPr="001F70B4" w:rsidRDefault="00FC1F6F" w:rsidP="00FC1F6F">
      <w:pPr>
        <w:pStyle w:val="Nadpis2"/>
        <w:spacing w:before="240" w:after="120" w:line="360" w:lineRule="auto"/>
      </w:pPr>
      <w:bookmarkStart w:id="51" w:name="_Toc124450905"/>
      <w:r>
        <w:t>VÚPE vodovodního řadu</w:t>
      </w:r>
      <w:bookmarkEnd w:id="51"/>
    </w:p>
    <w:p w:rsidR="00FC1F6F" w:rsidRDefault="00FC1F6F" w:rsidP="00FC1F6F">
      <w:pPr>
        <w:pStyle w:val="Zkladntext2"/>
        <w:spacing w:after="120" w:line="240" w:lineRule="auto"/>
      </w:pPr>
      <w:r>
        <w:tab/>
        <w:t>V aplikaci jsou kontrolovány následující údaje VÚPE vodovodního řadu</w:t>
      </w:r>
      <w:r w:rsidR="00262E92">
        <w:t xml:space="preserve"> (barva písma odpovídá závažnosti chyby):</w:t>
      </w:r>
    </w:p>
    <w:p w:rsidR="00FC1F6F" w:rsidRPr="00B45628" w:rsidRDefault="00FC1F6F" w:rsidP="00FC1F6F">
      <w:pPr>
        <w:pStyle w:val="Zkladntext2"/>
        <w:numPr>
          <w:ilvl w:val="0"/>
          <w:numId w:val="12"/>
        </w:numPr>
        <w:spacing w:after="120" w:line="240" w:lineRule="auto"/>
        <w:rPr>
          <w:color w:val="FF0000"/>
        </w:rPr>
      </w:pPr>
      <w:r>
        <w:t xml:space="preserve"> </w:t>
      </w:r>
      <w:r w:rsidRPr="00B45628">
        <w:rPr>
          <w:color w:val="FF0000"/>
        </w:rPr>
        <w:t>číslo vodoprávního úřadu – vyplnění a správnost</w:t>
      </w:r>
    </w:p>
    <w:p w:rsidR="00FC1F6F" w:rsidRPr="00B45628" w:rsidRDefault="00FC1F6F" w:rsidP="00FC1F6F">
      <w:pPr>
        <w:pStyle w:val="Zkladntext2"/>
        <w:numPr>
          <w:ilvl w:val="0"/>
          <w:numId w:val="12"/>
        </w:numPr>
        <w:spacing w:after="120" w:line="240" w:lineRule="auto"/>
        <w:rPr>
          <w:color w:val="FF0000"/>
        </w:rPr>
      </w:pPr>
      <w:r w:rsidRPr="00B45628">
        <w:rPr>
          <w:color w:val="FF0000"/>
        </w:rPr>
        <w:t xml:space="preserve"> číslo vodoprávního úřadu neodpovídá číslu VÚ v IČ</w:t>
      </w:r>
      <w:r w:rsidR="00C127E3" w:rsidRPr="00B45628">
        <w:rPr>
          <w:color w:val="FF0000"/>
        </w:rPr>
        <w:t>P</w:t>
      </w:r>
      <w:r w:rsidRPr="00B45628">
        <w:rPr>
          <w:color w:val="FF0000"/>
        </w:rPr>
        <w:t>E</w:t>
      </w:r>
    </w:p>
    <w:p w:rsidR="00FC1F6F" w:rsidRPr="00B45628" w:rsidRDefault="00FC1F6F" w:rsidP="00C127E3">
      <w:pPr>
        <w:pStyle w:val="Zkladntext2"/>
        <w:numPr>
          <w:ilvl w:val="0"/>
          <w:numId w:val="12"/>
        </w:numPr>
        <w:spacing w:after="120" w:line="240" w:lineRule="auto"/>
        <w:rPr>
          <w:color w:val="FF0000"/>
        </w:rPr>
      </w:pPr>
      <w:r w:rsidRPr="00B45628">
        <w:rPr>
          <w:color w:val="FF0000"/>
        </w:rPr>
        <w:t xml:space="preserve"> </w:t>
      </w:r>
      <w:r w:rsidR="00C127E3" w:rsidRPr="00B45628">
        <w:rPr>
          <w:color w:val="FF0000"/>
        </w:rPr>
        <w:t>identifikační čísla majetkové evidence musí obsahovat alespoň jednu položku</w:t>
      </w:r>
    </w:p>
    <w:p w:rsidR="00FC1F6F" w:rsidRPr="00B45628" w:rsidRDefault="00FC1F6F" w:rsidP="00C127E3">
      <w:pPr>
        <w:pStyle w:val="Zkladntext2"/>
        <w:numPr>
          <w:ilvl w:val="0"/>
          <w:numId w:val="12"/>
        </w:numPr>
        <w:spacing w:after="120" w:line="240" w:lineRule="auto"/>
        <w:rPr>
          <w:color w:val="FF0000"/>
        </w:rPr>
      </w:pPr>
      <w:r w:rsidRPr="00B45628">
        <w:rPr>
          <w:color w:val="FF0000"/>
        </w:rPr>
        <w:t xml:space="preserve"> </w:t>
      </w:r>
      <w:r w:rsidR="00C127E3" w:rsidRPr="00B45628">
        <w:rPr>
          <w:color w:val="FF0000"/>
        </w:rPr>
        <w:t>identifikační čísla majetkové evidence obsahují nesprávné IČME (nemá alespoň 22 znaků)</w:t>
      </w:r>
    </w:p>
    <w:p w:rsidR="00FC1F6F" w:rsidRPr="00B45628" w:rsidRDefault="00FC1F6F" w:rsidP="00FC1F6F">
      <w:pPr>
        <w:pStyle w:val="Zkladntext2"/>
        <w:numPr>
          <w:ilvl w:val="0"/>
          <w:numId w:val="12"/>
        </w:numPr>
        <w:spacing w:after="120" w:line="240" w:lineRule="auto"/>
        <w:rPr>
          <w:color w:val="FF0000"/>
        </w:rPr>
      </w:pPr>
      <w:r w:rsidRPr="00B45628">
        <w:rPr>
          <w:color w:val="FF0000"/>
        </w:rPr>
        <w:t xml:space="preserve"> IČO vlastníka musí být vyplněno a musí mít 8 číslic</w:t>
      </w:r>
    </w:p>
    <w:p w:rsidR="00FC1F6F" w:rsidRPr="00B45628" w:rsidRDefault="00FC1F6F" w:rsidP="00FC1F6F">
      <w:pPr>
        <w:pStyle w:val="Zkladntext2"/>
        <w:numPr>
          <w:ilvl w:val="0"/>
          <w:numId w:val="12"/>
        </w:numPr>
        <w:spacing w:after="120" w:line="240" w:lineRule="auto"/>
        <w:rPr>
          <w:color w:val="FF0000"/>
        </w:rPr>
      </w:pPr>
      <w:r w:rsidRPr="00B45628">
        <w:rPr>
          <w:color w:val="FF0000"/>
        </w:rPr>
        <w:t xml:space="preserve"> IČO vlastníka neodpovídá IČO v IČME</w:t>
      </w:r>
    </w:p>
    <w:p w:rsidR="00C127E3" w:rsidRPr="00B45628" w:rsidRDefault="00FC1F6F" w:rsidP="00C127E3">
      <w:pPr>
        <w:pStyle w:val="Zkladntext2"/>
        <w:numPr>
          <w:ilvl w:val="0"/>
          <w:numId w:val="12"/>
        </w:numPr>
        <w:spacing w:after="120" w:line="240" w:lineRule="auto"/>
        <w:rPr>
          <w:color w:val="FF0000"/>
        </w:rPr>
      </w:pPr>
      <w:r w:rsidRPr="00B45628">
        <w:rPr>
          <w:color w:val="FF0000"/>
        </w:rPr>
        <w:t xml:space="preserve"> </w:t>
      </w:r>
      <w:r w:rsidR="00C127E3" w:rsidRPr="00B45628">
        <w:rPr>
          <w:color w:val="FF0000"/>
        </w:rPr>
        <w:t>IČO provozovatele musí být vyplněno a musí mít 8 číslic</w:t>
      </w:r>
    </w:p>
    <w:p w:rsidR="00C127E3" w:rsidRPr="00B45628" w:rsidRDefault="00C127E3" w:rsidP="00C127E3">
      <w:pPr>
        <w:pStyle w:val="Zkladntext2"/>
        <w:numPr>
          <w:ilvl w:val="0"/>
          <w:numId w:val="12"/>
        </w:numPr>
        <w:spacing w:after="120" w:line="240" w:lineRule="auto"/>
        <w:rPr>
          <w:color w:val="FF0000"/>
        </w:rPr>
      </w:pPr>
      <w:r w:rsidRPr="00B45628">
        <w:rPr>
          <w:color w:val="FF0000"/>
        </w:rPr>
        <w:t xml:space="preserve"> IČO provozovatele neodpovídá IČO v IČPE</w:t>
      </w:r>
    </w:p>
    <w:p w:rsidR="00FC1F6F" w:rsidRPr="00B45628" w:rsidRDefault="00C127E3" w:rsidP="00C127E3">
      <w:pPr>
        <w:pStyle w:val="Zkladntext2"/>
        <w:numPr>
          <w:ilvl w:val="0"/>
          <w:numId w:val="12"/>
        </w:numPr>
        <w:spacing w:after="120" w:line="240" w:lineRule="auto"/>
        <w:rPr>
          <w:color w:val="FF0000"/>
        </w:rPr>
      </w:pPr>
      <w:r w:rsidRPr="00B45628">
        <w:rPr>
          <w:color w:val="FF0000"/>
        </w:rPr>
        <w:t xml:space="preserve"> IČME </w:t>
      </w:r>
      <w:r w:rsidR="00755AB4">
        <w:rPr>
          <w:color w:val="FF0000"/>
        </w:rPr>
        <w:t xml:space="preserve">majetku uvedené v seznamu majetku </w:t>
      </w:r>
      <w:r w:rsidRPr="00B45628">
        <w:rPr>
          <w:color w:val="FF0000"/>
        </w:rPr>
        <w:t>neexistuje</w:t>
      </w:r>
    </w:p>
    <w:p w:rsidR="00D75917" w:rsidRPr="00D75917" w:rsidRDefault="00FC1F6F" w:rsidP="00FC1F6F">
      <w:pPr>
        <w:pStyle w:val="Zkladntext2"/>
        <w:numPr>
          <w:ilvl w:val="0"/>
          <w:numId w:val="12"/>
        </w:numPr>
        <w:spacing w:after="120" w:line="240" w:lineRule="auto"/>
        <w:rPr>
          <w:color w:val="FF0000"/>
        </w:rPr>
      </w:pPr>
      <w:r>
        <w:t xml:space="preserve"> </w:t>
      </w:r>
      <w:r w:rsidR="00D75917" w:rsidRPr="00D75917">
        <w:rPr>
          <w:color w:val="FF0000"/>
        </w:rPr>
        <w:t>provozní evidence rozvodné sítě neobsahuje žádné IČME rozvodné sítě</w:t>
      </w:r>
    </w:p>
    <w:p w:rsidR="00D75917" w:rsidRPr="00D75917" w:rsidRDefault="00D75917" w:rsidP="00FC1F6F">
      <w:pPr>
        <w:pStyle w:val="Zkladntext2"/>
        <w:numPr>
          <w:ilvl w:val="0"/>
          <w:numId w:val="12"/>
        </w:numPr>
        <w:spacing w:after="120" w:line="240" w:lineRule="auto"/>
        <w:rPr>
          <w:color w:val="FF0000"/>
        </w:rPr>
      </w:pPr>
      <w:r w:rsidRPr="00D75917">
        <w:rPr>
          <w:color w:val="FF0000"/>
        </w:rPr>
        <w:t xml:space="preserve"> provozní evidence přiváděcího řadu  obsahuje IČME rozvodné sítě</w:t>
      </w:r>
    </w:p>
    <w:p w:rsidR="00FC1F6F" w:rsidRPr="00D75917" w:rsidRDefault="00D75917" w:rsidP="00FC1F6F">
      <w:pPr>
        <w:pStyle w:val="Zkladntext2"/>
        <w:numPr>
          <w:ilvl w:val="0"/>
          <w:numId w:val="12"/>
        </w:numPr>
        <w:spacing w:after="120" w:line="240" w:lineRule="auto"/>
        <w:rPr>
          <w:color w:val="FF0000"/>
        </w:rPr>
      </w:pPr>
      <w:r w:rsidRPr="00D75917">
        <w:rPr>
          <w:color w:val="FF0000"/>
        </w:rPr>
        <w:t xml:space="preserve"> pro rozvodnou síť - </w:t>
      </w:r>
      <w:r w:rsidR="00FC1F6F" w:rsidRPr="00D75917">
        <w:rPr>
          <w:color w:val="FF0000"/>
        </w:rPr>
        <w:t>počet osob s trvalým pobytem nesmí být menší roven 0</w:t>
      </w:r>
    </w:p>
    <w:p w:rsidR="00FC1F6F" w:rsidRPr="00D75917" w:rsidRDefault="00FC1F6F" w:rsidP="00C127E3">
      <w:pPr>
        <w:pStyle w:val="Zkladntext2"/>
        <w:numPr>
          <w:ilvl w:val="0"/>
          <w:numId w:val="12"/>
        </w:numPr>
        <w:spacing w:after="120" w:line="240" w:lineRule="auto"/>
        <w:rPr>
          <w:color w:val="FF0000"/>
        </w:rPr>
      </w:pPr>
      <w:r w:rsidRPr="00D75917">
        <w:rPr>
          <w:color w:val="FF0000"/>
        </w:rPr>
        <w:t xml:space="preserve"> </w:t>
      </w:r>
      <w:r w:rsidR="00D75917" w:rsidRPr="00D75917">
        <w:rPr>
          <w:color w:val="FF0000"/>
        </w:rPr>
        <w:t xml:space="preserve">pro rozvodnou síť - </w:t>
      </w:r>
      <w:r w:rsidR="00C127E3" w:rsidRPr="00D75917">
        <w:rPr>
          <w:color w:val="FF0000"/>
        </w:rPr>
        <w:t>počet zásobených obyvatel</w:t>
      </w:r>
      <w:r w:rsidRPr="00D75917">
        <w:rPr>
          <w:color w:val="FF0000"/>
        </w:rPr>
        <w:t xml:space="preserve"> nesmí být menší nebo roven 0</w:t>
      </w:r>
    </w:p>
    <w:p w:rsidR="00FC1F6F" w:rsidRPr="00100D50" w:rsidRDefault="00FC1F6F" w:rsidP="00C127E3">
      <w:pPr>
        <w:pStyle w:val="Zkladntext2"/>
        <w:numPr>
          <w:ilvl w:val="0"/>
          <w:numId w:val="12"/>
        </w:numPr>
        <w:spacing w:after="120" w:line="240" w:lineRule="auto"/>
        <w:rPr>
          <w:color w:val="FF0000"/>
        </w:rPr>
      </w:pPr>
      <w:r>
        <w:t xml:space="preserve"> </w:t>
      </w:r>
      <w:r w:rsidR="00C127E3" w:rsidRPr="00100D50">
        <w:rPr>
          <w:color w:val="FF0000"/>
        </w:rPr>
        <w:t>voda vyrobená k realizaci nesmí být</w:t>
      </w:r>
      <w:r w:rsidRPr="00100D50">
        <w:rPr>
          <w:color w:val="FF0000"/>
        </w:rPr>
        <w:t xml:space="preserve"> </w:t>
      </w:r>
      <w:r w:rsidR="00C127E3" w:rsidRPr="00100D50">
        <w:rPr>
          <w:color w:val="FF0000"/>
        </w:rPr>
        <w:t xml:space="preserve">menší rovna </w:t>
      </w:r>
      <w:r w:rsidRPr="00100D50">
        <w:rPr>
          <w:color w:val="FF0000"/>
        </w:rPr>
        <w:t>0</w:t>
      </w:r>
    </w:p>
    <w:p w:rsidR="00FC1F6F"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fakturovaná voda celkem</w:t>
      </w:r>
      <w:r w:rsidRPr="00100D50">
        <w:rPr>
          <w:color w:val="FF0000"/>
        </w:rPr>
        <w:t xml:space="preserve"> nesmí být </w:t>
      </w:r>
      <w:r w:rsidR="00C127E3" w:rsidRPr="00100D50">
        <w:rPr>
          <w:color w:val="FF0000"/>
        </w:rPr>
        <w:t xml:space="preserve">menší rovna </w:t>
      </w:r>
      <w:r w:rsidRPr="00100D50">
        <w:rPr>
          <w:color w:val="FF0000"/>
        </w:rPr>
        <w:t>0</w:t>
      </w:r>
    </w:p>
    <w:p w:rsidR="00FC1F6F" w:rsidRPr="00100D50" w:rsidRDefault="00100D50" w:rsidP="00C127E3">
      <w:pPr>
        <w:pStyle w:val="Zkladntext2"/>
        <w:numPr>
          <w:ilvl w:val="0"/>
          <w:numId w:val="12"/>
        </w:numPr>
        <w:spacing w:after="120" w:line="240" w:lineRule="auto"/>
        <w:rPr>
          <w:color w:val="FF0000"/>
        </w:rPr>
      </w:pPr>
      <w:r>
        <w:rPr>
          <w:color w:val="FF0000"/>
        </w:rPr>
        <w:t xml:space="preserve"> </w:t>
      </w:r>
      <w:r w:rsidR="00C127E3" w:rsidRPr="00100D50">
        <w:rPr>
          <w:color w:val="FF0000"/>
        </w:rPr>
        <w:t xml:space="preserve">fakturovaná voda pro domácnost </w:t>
      </w:r>
      <w:r w:rsidR="00FC1F6F" w:rsidRPr="00100D50">
        <w:rPr>
          <w:color w:val="FF0000"/>
        </w:rPr>
        <w:t xml:space="preserve">nesmí být </w:t>
      </w:r>
      <w:r w:rsidR="00C127E3" w:rsidRPr="00100D50">
        <w:rPr>
          <w:color w:val="FF0000"/>
        </w:rPr>
        <w:t xml:space="preserve">menší nebo rovna </w:t>
      </w:r>
      <w:r w:rsidR="00FC1F6F" w:rsidRPr="00100D50">
        <w:rPr>
          <w:color w:val="FF0000"/>
        </w:rPr>
        <w:t>0</w:t>
      </w:r>
    </w:p>
    <w:p w:rsidR="00FC1F6F"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fakturovaná voda ostatní nesmí být menší nebo rovna 0</w:t>
      </w:r>
    </w:p>
    <w:p w:rsidR="00100D50" w:rsidRPr="00100D50" w:rsidRDefault="00100D50" w:rsidP="00C127E3">
      <w:pPr>
        <w:pStyle w:val="Zkladntext2"/>
        <w:numPr>
          <w:ilvl w:val="0"/>
          <w:numId w:val="12"/>
        </w:numPr>
        <w:spacing w:after="120" w:line="240" w:lineRule="auto"/>
        <w:rPr>
          <w:color w:val="FF0000"/>
        </w:rPr>
      </w:pPr>
      <w:r>
        <w:rPr>
          <w:color w:val="FF0000"/>
        </w:rPr>
        <w:lastRenderedPageBreak/>
        <w:t xml:space="preserve"> </w:t>
      </w:r>
      <w:r w:rsidRPr="00100D50">
        <w:rPr>
          <w:color w:val="FF0000"/>
        </w:rPr>
        <w:t>fakturovaná voda ne</w:t>
      </w:r>
      <w:r>
        <w:rPr>
          <w:color w:val="FF0000"/>
        </w:rPr>
        <w:t>odpovídá součtu jednotlivých částí</w:t>
      </w:r>
    </w:p>
    <w:p w:rsidR="00FC1F6F" w:rsidRPr="00100D50"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nefakturovaná voda celkem nesmí být &lt; 0.0</w:t>
      </w:r>
    </w:p>
    <w:p w:rsidR="00FC1F6F" w:rsidRPr="00100D50"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ztráty v trubní síti nesmí být &lt; 0.0</w:t>
      </w:r>
    </w:p>
    <w:p w:rsidR="00FC1F6F" w:rsidRPr="00100D50"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vlastní potřeba vody nesmí být &lt; 0.0</w:t>
      </w:r>
    </w:p>
    <w:p w:rsidR="00FC1F6F" w:rsidRPr="00100D50"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nefakturovaná voda ostatní celkem nesmí být &lt; 0.0</w:t>
      </w:r>
    </w:p>
    <w:p w:rsidR="00FC1F6F" w:rsidRPr="00100D50" w:rsidRDefault="00FC1F6F" w:rsidP="00C127E3">
      <w:pPr>
        <w:pStyle w:val="Zkladntext2"/>
        <w:numPr>
          <w:ilvl w:val="0"/>
          <w:numId w:val="12"/>
        </w:numPr>
        <w:spacing w:after="120" w:line="240" w:lineRule="auto"/>
        <w:rPr>
          <w:color w:val="FF0000"/>
        </w:rPr>
      </w:pPr>
      <w:r w:rsidRPr="00100D50">
        <w:rPr>
          <w:color w:val="FF0000"/>
        </w:rPr>
        <w:t xml:space="preserve"> </w:t>
      </w:r>
      <w:r w:rsidR="00C127E3" w:rsidRPr="00100D50">
        <w:rPr>
          <w:color w:val="FF0000"/>
        </w:rPr>
        <w:t>součet položek nefakturované vody neodpovídá nefakturované vodě celkem</w:t>
      </w:r>
    </w:p>
    <w:p w:rsidR="00FC1F6F" w:rsidRDefault="00FC1F6F" w:rsidP="00C127E3">
      <w:pPr>
        <w:pStyle w:val="Zkladntext2"/>
        <w:numPr>
          <w:ilvl w:val="0"/>
          <w:numId w:val="12"/>
        </w:numPr>
        <w:spacing w:after="120" w:line="240" w:lineRule="auto"/>
      </w:pPr>
      <w:r>
        <w:t xml:space="preserve"> </w:t>
      </w:r>
      <w:r w:rsidR="00C127E3" w:rsidRPr="00100D50">
        <w:rPr>
          <w:color w:val="0070C0"/>
        </w:rPr>
        <w:t>množství fakturované vody pro domácnosti na 1 zásobeného není v mezích 1 - 200 m3/rok</w:t>
      </w:r>
    </w:p>
    <w:p w:rsidR="00C127E3" w:rsidRDefault="00FC1F6F" w:rsidP="00A31617">
      <w:pPr>
        <w:pStyle w:val="Zkladntext2"/>
        <w:numPr>
          <w:ilvl w:val="0"/>
          <w:numId w:val="12"/>
        </w:numPr>
        <w:spacing w:after="120" w:line="240" w:lineRule="auto"/>
        <w:rPr>
          <w:color w:val="FF0000"/>
        </w:rPr>
      </w:pPr>
      <w:r>
        <w:t xml:space="preserve"> </w:t>
      </w:r>
      <w:r w:rsidR="00100D50" w:rsidRPr="00100D50">
        <w:rPr>
          <w:color w:val="FF0000"/>
        </w:rPr>
        <w:t xml:space="preserve">pro rozvodnou síť - </w:t>
      </w:r>
      <w:r w:rsidR="00C127E3" w:rsidRPr="00100D50">
        <w:rPr>
          <w:color w:val="FF0000"/>
        </w:rPr>
        <w:t>jednotkové náklady nesmí být 0</w:t>
      </w:r>
    </w:p>
    <w:p w:rsidR="00C04F52" w:rsidRPr="00100D50" w:rsidRDefault="001855E1" w:rsidP="00A31617">
      <w:pPr>
        <w:pStyle w:val="Zkladntext2"/>
        <w:numPr>
          <w:ilvl w:val="0"/>
          <w:numId w:val="12"/>
        </w:numPr>
        <w:spacing w:after="120" w:line="240" w:lineRule="auto"/>
        <w:rPr>
          <w:color w:val="FF0000"/>
        </w:rPr>
      </w:pPr>
      <w:r>
        <w:rPr>
          <w:color w:val="FF0000"/>
        </w:rPr>
        <w:t xml:space="preserve"> </w:t>
      </w:r>
      <w:r w:rsidR="00C04F52">
        <w:rPr>
          <w:color w:val="FF0000"/>
        </w:rPr>
        <w:t>VÚME je ve více VÚPE (majetek pod jedním IČME může provozovat pouze jeden provozovatel)</w:t>
      </w:r>
    </w:p>
    <w:p w:rsidR="009B58E0" w:rsidRPr="001F70B4" w:rsidRDefault="009B58E0" w:rsidP="009B58E0">
      <w:pPr>
        <w:pStyle w:val="Nadpis2"/>
        <w:spacing w:before="240" w:after="120" w:line="360" w:lineRule="auto"/>
      </w:pPr>
      <w:bookmarkStart w:id="52" w:name="_Toc124450906"/>
      <w:r>
        <w:t>VÚPE stavby pro úpravu nebo jímání vody</w:t>
      </w:r>
      <w:bookmarkEnd w:id="52"/>
    </w:p>
    <w:p w:rsidR="009B58E0" w:rsidRDefault="009B58E0" w:rsidP="009B58E0">
      <w:pPr>
        <w:pStyle w:val="Zkladntext2"/>
        <w:spacing w:after="120" w:line="240" w:lineRule="auto"/>
      </w:pPr>
      <w:r>
        <w:tab/>
        <w:t xml:space="preserve">V aplikaci jsou kontrolovány následující údaje VÚPE </w:t>
      </w:r>
      <w:r w:rsidR="00D750E9">
        <w:t>stavby pro úpravu nebo jímání vody</w:t>
      </w:r>
      <w:r w:rsidR="00262E92">
        <w:t xml:space="preserve"> (barva písma odpovídá závažnosti chyby):</w:t>
      </w:r>
    </w:p>
    <w:p w:rsidR="009B58E0" w:rsidRPr="001855E1" w:rsidRDefault="009B58E0" w:rsidP="009B58E0">
      <w:pPr>
        <w:pStyle w:val="Zkladntext2"/>
        <w:numPr>
          <w:ilvl w:val="0"/>
          <w:numId w:val="12"/>
        </w:numPr>
        <w:spacing w:after="120" w:line="240" w:lineRule="auto"/>
        <w:rPr>
          <w:color w:val="FF0000"/>
        </w:rPr>
      </w:pPr>
      <w:r>
        <w:t xml:space="preserve"> </w:t>
      </w:r>
      <w:r w:rsidRPr="001855E1">
        <w:rPr>
          <w:color w:val="FF0000"/>
        </w:rPr>
        <w:t>číslo vodoprávního úřadu – vyplnění a správnost</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číslo vodoprávního úřadu neodpovídá číslu VÚ v IČPE</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identifikační čísla majetkové evidence musí obsahovat alespoň jednu položku</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identifikační čísla majetkové evidence obsahují nesprávné IČME (nemá alespoň 22 znaků)</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IČO vlastníka musí být vyplněno a musí mít 8 číslic</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IČO vlastníka neodpovídá IČO v IČME</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IČO provozovatele musí být vyplněno a musí mít 8 číslic</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IČO provozovatele neodpovídá IČO v IČPE</w:t>
      </w:r>
    </w:p>
    <w:p w:rsidR="009B58E0" w:rsidRPr="001855E1" w:rsidRDefault="009B58E0" w:rsidP="009B58E0">
      <w:pPr>
        <w:pStyle w:val="Zkladntext2"/>
        <w:numPr>
          <w:ilvl w:val="0"/>
          <w:numId w:val="12"/>
        </w:numPr>
        <w:spacing w:after="120" w:line="240" w:lineRule="auto"/>
        <w:rPr>
          <w:color w:val="FF0000"/>
        </w:rPr>
      </w:pPr>
      <w:r w:rsidRPr="001855E1">
        <w:rPr>
          <w:color w:val="FF0000"/>
        </w:rPr>
        <w:t xml:space="preserve"> IČME </w:t>
      </w:r>
      <w:r w:rsidR="00755AB4" w:rsidRPr="001855E1">
        <w:rPr>
          <w:color w:val="FF0000"/>
        </w:rPr>
        <w:t xml:space="preserve">uvedené v seznamu majetku </w:t>
      </w:r>
      <w:r w:rsidRPr="001855E1">
        <w:rPr>
          <w:color w:val="FF0000"/>
        </w:rPr>
        <w:t>neexistuje</w:t>
      </w:r>
    </w:p>
    <w:p w:rsidR="009B58E0" w:rsidRPr="00BE2540" w:rsidRDefault="009B58E0" w:rsidP="009B58E0">
      <w:pPr>
        <w:pStyle w:val="Zkladntext2"/>
        <w:numPr>
          <w:ilvl w:val="0"/>
          <w:numId w:val="12"/>
        </w:numPr>
        <w:spacing w:after="120" w:line="240" w:lineRule="auto"/>
        <w:rPr>
          <w:color w:val="FF0000"/>
        </w:rPr>
      </w:pPr>
      <w:r>
        <w:t xml:space="preserve"> </w:t>
      </w:r>
      <w:r w:rsidRPr="00BE2540">
        <w:rPr>
          <w:color w:val="FF0000"/>
        </w:rPr>
        <w:t>voda vyrobená k realizaci nesmí být menší rovna 0</w:t>
      </w:r>
    </w:p>
    <w:p w:rsidR="009B58E0" w:rsidRPr="00BE2540" w:rsidRDefault="009B58E0" w:rsidP="009B58E0">
      <w:pPr>
        <w:pStyle w:val="Zkladntext2"/>
        <w:numPr>
          <w:ilvl w:val="0"/>
          <w:numId w:val="12"/>
        </w:numPr>
        <w:spacing w:after="120" w:line="240" w:lineRule="auto"/>
        <w:rPr>
          <w:color w:val="FF0000"/>
        </w:rPr>
      </w:pPr>
      <w:r w:rsidRPr="00BE2540">
        <w:rPr>
          <w:color w:val="FF0000"/>
        </w:rPr>
        <w:t xml:space="preserve"> voda </w:t>
      </w:r>
      <w:r w:rsidR="00E604D9" w:rsidRPr="00BE2540">
        <w:rPr>
          <w:color w:val="FF0000"/>
        </w:rPr>
        <w:t xml:space="preserve">povrchová </w:t>
      </w:r>
      <w:r w:rsidRPr="00BE2540">
        <w:rPr>
          <w:color w:val="FF0000"/>
        </w:rPr>
        <w:t>nesmí být menší</w:t>
      </w:r>
      <w:r w:rsidR="00B911B1">
        <w:rPr>
          <w:color w:val="FF0000"/>
        </w:rPr>
        <w:t xml:space="preserve"> než</w:t>
      </w:r>
      <w:r w:rsidRPr="00BE2540">
        <w:rPr>
          <w:color w:val="FF0000"/>
        </w:rPr>
        <w:t xml:space="preserve"> 0</w:t>
      </w:r>
    </w:p>
    <w:p w:rsidR="009B58E0" w:rsidRPr="00BE2540" w:rsidRDefault="009B58E0" w:rsidP="009B58E0">
      <w:pPr>
        <w:pStyle w:val="Zkladntext2"/>
        <w:numPr>
          <w:ilvl w:val="0"/>
          <w:numId w:val="12"/>
        </w:numPr>
        <w:spacing w:after="120" w:line="240" w:lineRule="auto"/>
        <w:rPr>
          <w:color w:val="FF0000"/>
        </w:rPr>
      </w:pPr>
      <w:r w:rsidRPr="00BE2540">
        <w:rPr>
          <w:color w:val="FF0000"/>
        </w:rPr>
        <w:t xml:space="preserve"> voda po</w:t>
      </w:r>
      <w:r w:rsidR="00E604D9" w:rsidRPr="00BE2540">
        <w:rPr>
          <w:color w:val="FF0000"/>
        </w:rPr>
        <w:t>dzemní</w:t>
      </w:r>
      <w:r w:rsidRPr="00BE2540">
        <w:rPr>
          <w:color w:val="FF0000"/>
        </w:rPr>
        <w:t xml:space="preserve"> nesmí být menší ne</w:t>
      </w:r>
      <w:r w:rsidR="00B911B1">
        <w:rPr>
          <w:color w:val="FF0000"/>
        </w:rPr>
        <w:t>ž</w:t>
      </w:r>
      <w:r w:rsidRPr="00BE2540">
        <w:rPr>
          <w:color w:val="FF0000"/>
        </w:rPr>
        <w:t xml:space="preserve"> 0</w:t>
      </w:r>
    </w:p>
    <w:p w:rsidR="009B58E0" w:rsidRPr="00BE2540" w:rsidRDefault="009B58E0" w:rsidP="00E604D9">
      <w:pPr>
        <w:pStyle w:val="Zkladntext2"/>
        <w:numPr>
          <w:ilvl w:val="0"/>
          <w:numId w:val="12"/>
        </w:numPr>
        <w:spacing w:after="120" w:line="240" w:lineRule="auto"/>
        <w:rPr>
          <w:color w:val="FF0000"/>
        </w:rPr>
      </w:pPr>
      <w:r w:rsidRPr="00BE2540">
        <w:rPr>
          <w:color w:val="FF0000"/>
        </w:rPr>
        <w:t xml:space="preserve"> </w:t>
      </w:r>
      <w:r w:rsidR="00E604D9" w:rsidRPr="00BE2540">
        <w:rPr>
          <w:color w:val="FF0000"/>
        </w:rPr>
        <w:t>infiltrace</w:t>
      </w:r>
      <w:r w:rsidRPr="00BE2540">
        <w:rPr>
          <w:color w:val="FF0000"/>
        </w:rPr>
        <w:t xml:space="preserve"> nesmí být menší ne</w:t>
      </w:r>
      <w:r w:rsidR="00B911B1">
        <w:rPr>
          <w:color w:val="FF0000"/>
        </w:rPr>
        <w:t>ž</w:t>
      </w:r>
      <w:r w:rsidRPr="00BE2540">
        <w:rPr>
          <w:color w:val="FF0000"/>
        </w:rPr>
        <w:t xml:space="preserve"> 0</w:t>
      </w:r>
    </w:p>
    <w:p w:rsidR="009B58E0" w:rsidRPr="00BE2540" w:rsidRDefault="009B58E0" w:rsidP="00E604D9">
      <w:pPr>
        <w:pStyle w:val="Zkladntext2"/>
        <w:numPr>
          <w:ilvl w:val="0"/>
          <w:numId w:val="12"/>
        </w:numPr>
        <w:spacing w:after="120" w:line="240" w:lineRule="auto"/>
        <w:rPr>
          <w:color w:val="FF0000"/>
        </w:rPr>
      </w:pPr>
      <w:r>
        <w:t xml:space="preserve"> </w:t>
      </w:r>
      <w:r w:rsidR="00E604D9" w:rsidRPr="00BE2540">
        <w:rPr>
          <w:color w:val="FF0000"/>
        </w:rPr>
        <w:t>vyrobená voda celkem neodpovídá součtu jednotlivých součástí</w:t>
      </w:r>
    </w:p>
    <w:p w:rsidR="009B58E0" w:rsidRPr="00BE2540" w:rsidRDefault="009B58E0" w:rsidP="00E604D9">
      <w:pPr>
        <w:pStyle w:val="Zkladntext2"/>
        <w:numPr>
          <w:ilvl w:val="0"/>
          <w:numId w:val="12"/>
        </w:numPr>
        <w:spacing w:after="120" w:line="240" w:lineRule="auto"/>
        <w:rPr>
          <w:color w:val="FF0000"/>
        </w:rPr>
      </w:pPr>
      <w:r w:rsidRPr="00BE2540">
        <w:rPr>
          <w:color w:val="FF0000"/>
        </w:rPr>
        <w:t xml:space="preserve"> </w:t>
      </w:r>
      <w:r w:rsidR="00E604D9" w:rsidRPr="00BE2540">
        <w:rPr>
          <w:color w:val="FF0000"/>
        </w:rPr>
        <w:t>jednotkové náklady nesmí být &lt;= 0</w:t>
      </w:r>
    </w:p>
    <w:p w:rsidR="00BE2540" w:rsidRPr="00BE2540" w:rsidRDefault="009B58E0" w:rsidP="009B58E0">
      <w:pPr>
        <w:pStyle w:val="Zkladntext2"/>
        <w:numPr>
          <w:ilvl w:val="0"/>
          <w:numId w:val="12"/>
        </w:numPr>
        <w:spacing w:after="120" w:line="240" w:lineRule="auto"/>
        <w:rPr>
          <w:color w:val="FF0000"/>
        </w:rPr>
      </w:pPr>
      <w:r>
        <w:t xml:space="preserve"> </w:t>
      </w:r>
      <w:r w:rsidR="00BE2540" w:rsidRPr="00BE2540">
        <w:rPr>
          <w:color w:val="FF0000"/>
        </w:rPr>
        <w:t>celkový počet mikrobiologických vzorků nesmí být menší než součet jednotlivých odběrů</w:t>
      </w:r>
    </w:p>
    <w:p w:rsidR="009B58E0" w:rsidRDefault="00BE2540" w:rsidP="009B58E0">
      <w:pPr>
        <w:pStyle w:val="Zkladntext2"/>
        <w:numPr>
          <w:ilvl w:val="0"/>
          <w:numId w:val="12"/>
        </w:numPr>
        <w:spacing w:after="120" w:line="240" w:lineRule="auto"/>
      </w:pPr>
      <w:r w:rsidRPr="00B071A1">
        <w:rPr>
          <w:color w:val="FF0000"/>
        </w:rPr>
        <w:t xml:space="preserve"> celkový počet fyzikálně chemických vzorků nesmí být menší než součet jednotlivých odběrů</w:t>
      </w:r>
      <w:r>
        <w:t xml:space="preserve"> </w:t>
      </w:r>
    </w:p>
    <w:p w:rsidR="009B58E0" w:rsidRPr="00B071A1" w:rsidRDefault="009B58E0" w:rsidP="00E604D9">
      <w:pPr>
        <w:pStyle w:val="Zkladntext2"/>
        <w:numPr>
          <w:ilvl w:val="0"/>
          <w:numId w:val="12"/>
        </w:numPr>
        <w:spacing w:after="120" w:line="240" w:lineRule="auto"/>
      </w:pPr>
      <w:r>
        <w:t xml:space="preserve"> </w:t>
      </w:r>
      <w:r w:rsidR="00E604D9" w:rsidRPr="00B071A1">
        <w:rPr>
          <w:color w:val="0070C0"/>
        </w:rPr>
        <w:t>spotřeba energie na m3 vyrobené vody není v mezích do 20 kWh/m3</w:t>
      </w:r>
    </w:p>
    <w:p w:rsidR="00B071A1" w:rsidRDefault="00B071A1" w:rsidP="00E604D9">
      <w:pPr>
        <w:pStyle w:val="Zkladntext2"/>
        <w:numPr>
          <w:ilvl w:val="0"/>
          <w:numId w:val="12"/>
        </w:numPr>
        <w:spacing w:after="120" w:line="240" w:lineRule="auto"/>
      </w:pPr>
      <w:r>
        <w:rPr>
          <w:color w:val="FF0000"/>
        </w:rPr>
        <w:t xml:space="preserve"> </w:t>
      </w:r>
      <w:r w:rsidRPr="00B071A1">
        <w:rPr>
          <w:color w:val="FF0000"/>
        </w:rPr>
        <w:t>VÚME je ve více VÚPE (majetek pod jedním IČME může provozovat pouze jeden provozovatel)</w:t>
      </w:r>
    </w:p>
    <w:p w:rsidR="00703B8A" w:rsidRPr="001F70B4" w:rsidRDefault="00703B8A" w:rsidP="00703B8A">
      <w:pPr>
        <w:pStyle w:val="Nadpis2"/>
        <w:spacing w:before="240" w:after="120" w:line="360" w:lineRule="auto"/>
      </w:pPr>
      <w:bookmarkStart w:id="53" w:name="_Toc124450907"/>
      <w:r>
        <w:t>VÚPE kanalizační stoky</w:t>
      </w:r>
      <w:bookmarkEnd w:id="53"/>
    </w:p>
    <w:p w:rsidR="00703B8A" w:rsidRDefault="00703B8A" w:rsidP="00703B8A">
      <w:pPr>
        <w:pStyle w:val="Zkladntext2"/>
        <w:spacing w:after="120" w:line="240" w:lineRule="auto"/>
      </w:pPr>
      <w:r>
        <w:tab/>
        <w:t>V aplikaci jsou kontrolovány následující údaje VÚPE kanalizační stoky</w:t>
      </w:r>
      <w:r w:rsidR="00262E92">
        <w:t xml:space="preserve"> (barva písma odpovídá závažnosti chyby):</w:t>
      </w:r>
    </w:p>
    <w:p w:rsidR="00703B8A" w:rsidRPr="00473284" w:rsidRDefault="00703B8A" w:rsidP="00703B8A">
      <w:pPr>
        <w:pStyle w:val="Zkladntext2"/>
        <w:numPr>
          <w:ilvl w:val="0"/>
          <w:numId w:val="12"/>
        </w:numPr>
        <w:spacing w:after="120" w:line="240" w:lineRule="auto"/>
        <w:rPr>
          <w:color w:val="FF0000"/>
        </w:rPr>
      </w:pPr>
      <w:r>
        <w:t xml:space="preserve"> </w:t>
      </w:r>
      <w:r w:rsidRPr="00473284">
        <w:rPr>
          <w:color w:val="FF0000"/>
        </w:rPr>
        <w:t>číslo vodoprávního úřadu – vyplnění a správnost</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číslo vodoprávního úřadu neodpovídá číslu VÚ v IČPE</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identifikační čísla majetkové evidence musí obsahovat alespoň jednu položku</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identifikační čísla majetkové evidence obsahují nesprávné IČME (nemá alespoň 22 znaků)</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IČO vlastníka musí být vyplněno a musí mít 8 číslic</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IČO vlastníka neodpovídá IČO v IČME</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IČO provozovatele musí být vyplněno a musí mít 8 číslic</w:t>
      </w:r>
    </w:p>
    <w:p w:rsidR="00703B8A" w:rsidRPr="00473284" w:rsidRDefault="00703B8A" w:rsidP="00703B8A">
      <w:pPr>
        <w:pStyle w:val="Zkladntext2"/>
        <w:numPr>
          <w:ilvl w:val="0"/>
          <w:numId w:val="12"/>
        </w:numPr>
        <w:spacing w:after="120" w:line="240" w:lineRule="auto"/>
        <w:rPr>
          <w:color w:val="FF0000"/>
        </w:rPr>
      </w:pPr>
      <w:r w:rsidRPr="00473284">
        <w:rPr>
          <w:color w:val="FF0000"/>
        </w:rPr>
        <w:lastRenderedPageBreak/>
        <w:t xml:space="preserve"> IČO provozovatele neodpovídá IČO v IČPE</w:t>
      </w:r>
    </w:p>
    <w:p w:rsidR="00703B8A" w:rsidRPr="00473284" w:rsidRDefault="00703B8A" w:rsidP="00703B8A">
      <w:pPr>
        <w:pStyle w:val="Zkladntext2"/>
        <w:numPr>
          <w:ilvl w:val="0"/>
          <w:numId w:val="12"/>
        </w:numPr>
        <w:spacing w:after="120" w:line="240" w:lineRule="auto"/>
        <w:rPr>
          <w:color w:val="FF0000"/>
        </w:rPr>
      </w:pPr>
      <w:r w:rsidRPr="00473284">
        <w:rPr>
          <w:color w:val="FF0000"/>
        </w:rPr>
        <w:t xml:space="preserve"> </w:t>
      </w:r>
      <w:r w:rsidR="00755AB4" w:rsidRPr="00473284">
        <w:rPr>
          <w:color w:val="FF0000"/>
        </w:rPr>
        <w:t>IČME uvedené v seznamu majetku neexistuje</w:t>
      </w:r>
    </w:p>
    <w:p w:rsidR="00FA1911" w:rsidRPr="00FA1911" w:rsidRDefault="00703B8A" w:rsidP="00703B8A">
      <w:pPr>
        <w:pStyle w:val="Zkladntext2"/>
        <w:numPr>
          <w:ilvl w:val="0"/>
          <w:numId w:val="12"/>
        </w:numPr>
        <w:spacing w:after="120" w:line="240" w:lineRule="auto"/>
        <w:rPr>
          <w:color w:val="FF0000"/>
        </w:rPr>
      </w:pPr>
      <w:r>
        <w:t xml:space="preserve"> </w:t>
      </w:r>
      <w:r w:rsidR="00FA1911" w:rsidRPr="00FA1911">
        <w:rPr>
          <w:color w:val="FF0000"/>
        </w:rPr>
        <w:t>provozní evidence přiváděcí stoky obsahuje IČME stokové sítě</w:t>
      </w:r>
    </w:p>
    <w:p w:rsidR="00FA1911" w:rsidRPr="00FA1911" w:rsidRDefault="00FA1911" w:rsidP="00703B8A">
      <w:pPr>
        <w:pStyle w:val="Zkladntext2"/>
        <w:numPr>
          <w:ilvl w:val="0"/>
          <w:numId w:val="12"/>
        </w:numPr>
        <w:spacing w:after="120" w:line="240" w:lineRule="auto"/>
        <w:rPr>
          <w:color w:val="FF0000"/>
        </w:rPr>
      </w:pPr>
      <w:r w:rsidRPr="00FA1911">
        <w:rPr>
          <w:color w:val="FF0000"/>
        </w:rPr>
        <w:t xml:space="preserve"> provozní evidence kanalizační sítě neobsahuje IČME stokové sítě</w:t>
      </w:r>
    </w:p>
    <w:p w:rsidR="00703B8A" w:rsidRPr="00FA1911" w:rsidRDefault="00FA1911" w:rsidP="00703B8A">
      <w:pPr>
        <w:pStyle w:val="Zkladntext2"/>
        <w:numPr>
          <w:ilvl w:val="0"/>
          <w:numId w:val="12"/>
        </w:numPr>
        <w:spacing w:after="120" w:line="240" w:lineRule="auto"/>
        <w:rPr>
          <w:color w:val="FF0000"/>
        </w:rPr>
      </w:pPr>
      <w:r w:rsidRPr="00FA1911">
        <w:rPr>
          <w:color w:val="FF0000"/>
        </w:rPr>
        <w:t xml:space="preserve"> pro stokovou síť - </w:t>
      </w:r>
      <w:r w:rsidR="00703B8A" w:rsidRPr="00FA1911">
        <w:rPr>
          <w:color w:val="FF0000"/>
        </w:rPr>
        <w:t>počet osob s trvalým pobytem nesmí být menší roven 0</w:t>
      </w:r>
    </w:p>
    <w:p w:rsidR="00703B8A" w:rsidRPr="00FA1911" w:rsidRDefault="00703B8A" w:rsidP="00703B8A">
      <w:pPr>
        <w:pStyle w:val="Zkladntext2"/>
        <w:numPr>
          <w:ilvl w:val="0"/>
          <w:numId w:val="12"/>
        </w:numPr>
        <w:spacing w:after="120" w:line="240" w:lineRule="auto"/>
        <w:rPr>
          <w:color w:val="FF0000"/>
        </w:rPr>
      </w:pPr>
      <w:r w:rsidRPr="00FA1911">
        <w:rPr>
          <w:color w:val="FF0000"/>
        </w:rPr>
        <w:t xml:space="preserve"> </w:t>
      </w:r>
      <w:r w:rsidR="00FA1911" w:rsidRPr="00FA1911">
        <w:rPr>
          <w:color w:val="FF0000"/>
        </w:rPr>
        <w:t xml:space="preserve">pro stokovou síť - </w:t>
      </w:r>
      <w:r w:rsidRPr="00FA1911">
        <w:rPr>
          <w:color w:val="FF0000"/>
        </w:rPr>
        <w:t xml:space="preserve">počet </w:t>
      </w:r>
      <w:r w:rsidR="00064669" w:rsidRPr="00FA1911">
        <w:rPr>
          <w:color w:val="FF0000"/>
        </w:rPr>
        <w:t>připojených</w:t>
      </w:r>
      <w:r w:rsidRPr="00FA1911">
        <w:rPr>
          <w:color w:val="FF0000"/>
        </w:rPr>
        <w:t xml:space="preserve"> obyvatel nesmí být menší nebo roven 0</w:t>
      </w:r>
    </w:p>
    <w:p w:rsidR="00703B8A" w:rsidRPr="00893A79" w:rsidRDefault="00703B8A" w:rsidP="005E04DC">
      <w:pPr>
        <w:pStyle w:val="Zkladntext2"/>
        <w:numPr>
          <w:ilvl w:val="0"/>
          <w:numId w:val="12"/>
        </w:numPr>
        <w:spacing w:after="120" w:line="240" w:lineRule="auto"/>
        <w:rPr>
          <w:color w:val="FF0000"/>
        </w:rPr>
      </w:pPr>
      <w:r>
        <w:t xml:space="preserve"> </w:t>
      </w:r>
      <w:r w:rsidR="005E04DC" w:rsidRPr="00893A79">
        <w:rPr>
          <w:color w:val="FF0000"/>
        </w:rPr>
        <w:t>vypouštěná odpadní voda celkem</w:t>
      </w:r>
      <w:r w:rsidRPr="00893A79">
        <w:rPr>
          <w:color w:val="FF0000"/>
        </w:rPr>
        <w:t xml:space="preserve"> nesmí být menší rovna 0</w:t>
      </w:r>
    </w:p>
    <w:p w:rsidR="00703B8A" w:rsidRPr="00893A79" w:rsidRDefault="00703B8A" w:rsidP="005E04DC">
      <w:pPr>
        <w:pStyle w:val="Zkladntext2"/>
        <w:numPr>
          <w:ilvl w:val="0"/>
          <w:numId w:val="12"/>
        </w:numPr>
        <w:spacing w:after="120" w:line="240" w:lineRule="auto"/>
        <w:rPr>
          <w:color w:val="FF0000"/>
        </w:rPr>
      </w:pPr>
      <w:r w:rsidRPr="00893A79">
        <w:rPr>
          <w:color w:val="FF0000"/>
        </w:rPr>
        <w:t xml:space="preserve"> </w:t>
      </w:r>
      <w:r w:rsidR="005E04DC" w:rsidRPr="00893A79">
        <w:rPr>
          <w:color w:val="FF0000"/>
        </w:rPr>
        <w:t>vypouštěná odpadní voda z domácností</w:t>
      </w:r>
      <w:r w:rsidRPr="00893A79">
        <w:rPr>
          <w:color w:val="FF0000"/>
        </w:rPr>
        <w:t xml:space="preserve"> nesmí být menší </w:t>
      </w:r>
      <w:r w:rsidR="00893A79" w:rsidRPr="00893A79">
        <w:rPr>
          <w:color w:val="FF0000"/>
        </w:rPr>
        <w:t>než</w:t>
      </w:r>
      <w:r w:rsidRPr="00893A79">
        <w:rPr>
          <w:color w:val="FF0000"/>
        </w:rPr>
        <w:t xml:space="preserve"> 0</w:t>
      </w:r>
    </w:p>
    <w:p w:rsidR="00703B8A" w:rsidRPr="00893A79" w:rsidRDefault="00703B8A" w:rsidP="005E04DC">
      <w:pPr>
        <w:pStyle w:val="Zkladntext2"/>
        <w:numPr>
          <w:ilvl w:val="0"/>
          <w:numId w:val="12"/>
        </w:numPr>
        <w:spacing w:after="120" w:line="240" w:lineRule="auto"/>
        <w:rPr>
          <w:color w:val="FF0000"/>
        </w:rPr>
      </w:pPr>
      <w:r w:rsidRPr="00893A79">
        <w:rPr>
          <w:color w:val="FF0000"/>
        </w:rPr>
        <w:t xml:space="preserve"> </w:t>
      </w:r>
      <w:r w:rsidR="005E04DC" w:rsidRPr="00893A79">
        <w:rPr>
          <w:color w:val="FF0000"/>
        </w:rPr>
        <w:t>vypouštěná odpadní voda srážková fakturovaná</w:t>
      </w:r>
      <w:r w:rsidRPr="00893A79">
        <w:rPr>
          <w:color w:val="FF0000"/>
        </w:rPr>
        <w:t xml:space="preserve"> nesmí být menší ne</w:t>
      </w:r>
      <w:r w:rsidR="00893A79" w:rsidRPr="00893A79">
        <w:rPr>
          <w:color w:val="FF0000"/>
        </w:rPr>
        <w:t>ž</w:t>
      </w:r>
      <w:r w:rsidRPr="00893A79">
        <w:rPr>
          <w:color w:val="FF0000"/>
        </w:rPr>
        <w:t xml:space="preserve"> 0</w:t>
      </w:r>
    </w:p>
    <w:p w:rsidR="00703B8A" w:rsidRPr="00893A79" w:rsidRDefault="00703B8A" w:rsidP="005E04DC">
      <w:pPr>
        <w:pStyle w:val="Zkladntext2"/>
        <w:numPr>
          <w:ilvl w:val="0"/>
          <w:numId w:val="12"/>
        </w:numPr>
        <w:spacing w:after="120" w:line="240" w:lineRule="auto"/>
        <w:rPr>
          <w:color w:val="FF0000"/>
        </w:rPr>
      </w:pPr>
      <w:r w:rsidRPr="00893A79">
        <w:rPr>
          <w:color w:val="FF0000"/>
        </w:rPr>
        <w:t xml:space="preserve"> </w:t>
      </w:r>
      <w:r w:rsidR="005E04DC" w:rsidRPr="00893A79">
        <w:rPr>
          <w:color w:val="FF0000"/>
        </w:rPr>
        <w:t>součet vypouštěné odpadní vody neodpovídá vypouštěné odpadní vodě do stokové sítě celkem</w:t>
      </w:r>
    </w:p>
    <w:p w:rsidR="005C7B23" w:rsidRPr="005C7B23" w:rsidRDefault="00703B8A" w:rsidP="005E04DC">
      <w:pPr>
        <w:pStyle w:val="Zkladntext2"/>
        <w:numPr>
          <w:ilvl w:val="0"/>
          <w:numId w:val="12"/>
        </w:numPr>
        <w:spacing w:after="120" w:line="240" w:lineRule="auto"/>
        <w:rPr>
          <w:color w:val="FF0000"/>
        </w:rPr>
      </w:pPr>
      <w:r>
        <w:t xml:space="preserve"> </w:t>
      </w:r>
      <w:r w:rsidR="005C7B23" w:rsidRPr="005C7B23">
        <w:rPr>
          <w:color w:val="FF0000"/>
        </w:rPr>
        <w:t>vypouštěné odpadní vody do VV jsou nenulové, ale počet obyvatel napojených na VV je nulový</w:t>
      </w:r>
    </w:p>
    <w:p w:rsidR="005C7B23" w:rsidRPr="005C7B23" w:rsidRDefault="005C7B23" w:rsidP="005C7B23">
      <w:pPr>
        <w:pStyle w:val="Zkladntext2"/>
        <w:numPr>
          <w:ilvl w:val="0"/>
          <w:numId w:val="12"/>
        </w:numPr>
        <w:spacing w:after="120" w:line="240" w:lineRule="auto"/>
        <w:rPr>
          <w:color w:val="FF0000"/>
        </w:rPr>
      </w:pPr>
      <w:r w:rsidRPr="005C7B23">
        <w:rPr>
          <w:color w:val="FF0000"/>
        </w:rPr>
        <w:t xml:space="preserve"> vypouštěné odpadní vody do VV jsou nulové, ale počet obyvatel napojených na VV je nenulový</w:t>
      </w:r>
    </w:p>
    <w:p w:rsidR="005C7B23" w:rsidRPr="005C7B23" w:rsidRDefault="005C7B23" w:rsidP="005C7B23">
      <w:pPr>
        <w:pStyle w:val="Zkladntext2"/>
        <w:numPr>
          <w:ilvl w:val="0"/>
          <w:numId w:val="12"/>
        </w:numPr>
        <w:spacing w:after="120" w:line="240" w:lineRule="auto"/>
        <w:rPr>
          <w:color w:val="FF0000"/>
        </w:rPr>
      </w:pPr>
      <w:r w:rsidRPr="005C7B23">
        <w:rPr>
          <w:color w:val="FF0000"/>
        </w:rPr>
        <w:t xml:space="preserve"> vypouštěné odpadní vody do ČOV jsou nenulové, ale počet obyvatel napojených na ČOV je nulový</w:t>
      </w:r>
    </w:p>
    <w:p w:rsidR="005C7B23" w:rsidRPr="005C7B23" w:rsidRDefault="005C7B23" w:rsidP="005C7B23">
      <w:pPr>
        <w:pStyle w:val="Zkladntext2"/>
        <w:numPr>
          <w:ilvl w:val="0"/>
          <w:numId w:val="12"/>
        </w:numPr>
        <w:spacing w:after="120" w:line="240" w:lineRule="auto"/>
        <w:rPr>
          <w:color w:val="FF0000"/>
        </w:rPr>
      </w:pPr>
      <w:r w:rsidRPr="005C7B23">
        <w:rPr>
          <w:color w:val="FF0000"/>
        </w:rPr>
        <w:t xml:space="preserve"> vypouštěné odpadní vody do ČOV jsou nulové, ale počet obyvatel napojených na ČOV je nenulový</w:t>
      </w:r>
    </w:p>
    <w:p w:rsidR="00703B8A" w:rsidRPr="005C7B23" w:rsidRDefault="005C7B23" w:rsidP="005E04DC">
      <w:pPr>
        <w:pStyle w:val="Zkladntext2"/>
        <w:numPr>
          <w:ilvl w:val="0"/>
          <w:numId w:val="12"/>
        </w:numPr>
        <w:spacing w:after="120" w:line="240" w:lineRule="auto"/>
        <w:rPr>
          <w:color w:val="FF0000"/>
        </w:rPr>
      </w:pPr>
      <w:r w:rsidRPr="005C7B23">
        <w:rPr>
          <w:color w:val="FF0000"/>
        </w:rPr>
        <w:t xml:space="preserve"> </w:t>
      </w:r>
      <w:r w:rsidR="005E04DC" w:rsidRPr="005C7B23">
        <w:rPr>
          <w:color w:val="FF0000"/>
        </w:rPr>
        <w:t>součet vypouštěných vod do recipientu a do ČOV musí být roven celkovému množství odp.vody</w:t>
      </w:r>
    </w:p>
    <w:p w:rsidR="00703B8A" w:rsidRPr="005C7B23" w:rsidRDefault="00703B8A" w:rsidP="005E04DC">
      <w:pPr>
        <w:pStyle w:val="Zkladntext2"/>
        <w:numPr>
          <w:ilvl w:val="0"/>
          <w:numId w:val="12"/>
        </w:numPr>
        <w:spacing w:after="120" w:line="240" w:lineRule="auto"/>
        <w:rPr>
          <w:color w:val="FF0000"/>
        </w:rPr>
      </w:pPr>
      <w:r w:rsidRPr="005C7B23">
        <w:rPr>
          <w:color w:val="FF0000"/>
        </w:rPr>
        <w:t xml:space="preserve"> </w:t>
      </w:r>
      <w:r w:rsidR="005E04DC" w:rsidRPr="005C7B23">
        <w:rPr>
          <w:color w:val="FF0000"/>
        </w:rPr>
        <w:t>množství vypouštěných vod do recipientu a do ČOV nesmí být současně nulové</w:t>
      </w:r>
    </w:p>
    <w:p w:rsidR="00703B8A" w:rsidRPr="00273992" w:rsidRDefault="00703B8A" w:rsidP="005E04DC">
      <w:pPr>
        <w:pStyle w:val="Zkladntext2"/>
        <w:numPr>
          <w:ilvl w:val="0"/>
          <w:numId w:val="12"/>
        </w:numPr>
        <w:spacing w:after="120" w:line="240" w:lineRule="auto"/>
        <w:rPr>
          <w:color w:val="FF0000"/>
        </w:rPr>
      </w:pPr>
      <w:r>
        <w:t xml:space="preserve"> </w:t>
      </w:r>
      <w:r w:rsidR="00273992" w:rsidRPr="00273992">
        <w:rPr>
          <w:color w:val="FF0000"/>
        </w:rPr>
        <w:t xml:space="preserve">pro stokovou síť - </w:t>
      </w:r>
      <w:r w:rsidR="005E04DC" w:rsidRPr="00273992">
        <w:rPr>
          <w:color w:val="FF0000"/>
        </w:rPr>
        <w:t>jednotkové náklady nesmí být &lt;= 0</w:t>
      </w:r>
    </w:p>
    <w:p w:rsidR="00703B8A" w:rsidRDefault="00703B8A" w:rsidP="005E04DC">
      <w:pPr>
        <w:pStyle w:val="Zkladntext2"/>
        <w:numPr>
          <w:ilvl w:val="0"/>
          <w:numId w:val="12"/>
        </w:numPr>
        <w:spacing w:after="120" w:line="240" w:lineRule="auto"/>
        <w:rPr>
          <w:color w:val="0070C0"/>
        </w:rPr>
      </w:pPr>
      <w:r>
        <w:t xml:space="preserve"> </w:t>
      </w:r>
      <w:r w:rsidR="005E04DC" w:rsidRPr="00273992">
        <w:rPr>
          <w:color w:val="0070C0"/>
        </w:rPr>
        <w:t>množství vypouštěných vod na jednoho obyvatele a rok není v mezích 1 - 200 m3/rok</w:t>
      </w:r>
    </w:p>
    <w:p w:rsidR="00273992" w:rsidRPr="00273992" w:rsidRDefault="00273992" w:rsidP="005E04DC">
      <w:pPr>
        <w:pStyle w:val="Zkladntext2"/>
        <w:numPr>
          <w:ilvl w:val="0"/>
          <w:numId w:val="12"/>
        </w:numPr>
        <w:spacing w:after="120" w:line="240" w:lineRule="auto"/>
        <w:rPr>
          <w:color w:val="0070C0"/>
        </w:rPr>
      </w:pPr>
      <w:r w:rsidRPr="00273992">
        <w:rPr>
          <w:color w:val="FF0000"/>
        </w:rPr>
        <w:t xml:space="preserve"> VÚME je ve více VÚPE (majetek pod jedním IČME může provozovat pouze jeden provozovatel)</w:t>
      </w:r>
    </w:p>
    <w:p w:rsidR="00AD6C08" w:rsidRPr="001F70B4" w:rsidRDefault="00AD6C08" w:rsidP="00AD6C08">
      <w:pPr>
        <w:pStyle w:val="Nadpis2"/>
        <w:spacing w:before="240" w:after="120" w:line="360" w:lineRule="auto"/>
      </w:pPr>
      <w:bookmarkStart w:id="54" w:name="_Toc124450908"/>
      <w:r>
        <w:t>VÚPE ČOV</w:t>
      </w:r>
      <w:bookmarkEnd w:id="54"/>
    </w:p>
    <w:p w:rsidR="00AD6C08" w:rsidRDefault="00AD6C08" w:rsidP="00AD6C08">
      <w:pPr>
        <w:pStyle w:val="Zkladntext2"/>
        <w:spacing w:after="120" w:line="240" w:lineRule="auto"/>
      </w:pPr>
      <w:r>
        <w:tab/>
        <w:t>V aplikaci jsou kontrolovány následující údaje VÚPE ČOV</w:t>
      </w:r>
      <w:r w:rsidR="00262E92">
        <w:t xml:space="preserve"> (barva písma odpovídá závažnosti chyby):</w:t>
      </w:r>
    </w:p>
    <w:p w:rsidR="00AD6C08" w:rsidRPr="004C33A3" w:rsidRDefault="00AD6C08" w:rsidP="00AD6C08">
      <w:pPr>
        <w:pStyle w:val="Zkladntext2"/>
        <w:numPr>
          <w:ilvl w:val="0"/>
          <w:numId w:val="12"/>
        </w:numPr>
        <w:spacing w:after="120" w:line="240" w:lineRule="auto"/>
        <w:rPr>
          <w:color w:val="FF0000"/>
        </w:rPr>
      </w:pPr>
      <w:r>
        <w:t xml:space="preserve"> </w:t>
      </w:r>
      <w:r w:rsidRPr="004C33A3">
        <w:rPr>
          <w:color w:val="FF0000"/>
        </w:rPr>
        <w:t>číslo vodoprávního úřadu – vyplnění a správnost</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číslo vodoprávního úřadu neodpovídá číslu VÚ v IČPE</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identifikační čísla majetkové evidence musí obsahovat alespoň jednu položku</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identifikační čísla majetkové evidence obsahují nesprávné IČME (nemá alespoň 22 znaků)</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IČO vlastníka musí být vyplněno a musí mít 8 číslic</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IČO vlastníka neodpovídá IČO v IČME</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IČO provozovatele musí být vyplněno a musí mít 8 číslic</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IČO provozovatele neodpovídá IČO v IČPE</w:t>
      </w:r>
    </w:p>
    <w:p w:rsidR="00AD6C08" w:rsidRPr="004C33A3" w:rsidRDefault="00AD6C08" w:rsidP="00AD6C08">
      <w:pPr>
        <w:pStyle w:val="Zkladntext2"/>
        <w:numPr>
          <w:ilvl w:val="0"/>
          <w:numId w:val="12"/>
        </w:numPr>
        <w:spacing w:after="120" w:line="240" w:lineRule="auto"/>
        <w:rPr>
          <w:color w:val="FF0000"/>
        </w:rPr>
      </w:pPr>
      <w:r w:rsidRPr="004C33A3">
        <w:rPr>
          <w:color w:val="FF0000"/>
        </w:rPr>
        <w:t xml:space="preserve"> </w:t>
      </w:r>
      <w:r w:rsidR="00755AB4" w:rsidRPr="004C33A3">
        <w:rPr>
          <w:color w:val="FF0000"/>
        </w:rPr>
        <w:t>IČME uvedené v seznamu majetku neexistuje</w:t>
      </w:r>
    </w:p>
    <w:p w:rsidR="009F3393" w:rsidRPr="0033328E" w:rsidRDefault="00AD6C08" w:rsidP="009F3393">
      <w:pPr>
        <w:pStyle w:val="Zkladntext2"/>
        <w:numPr>
          <w:ilvl w:val="0"/>
          <w:numId w:val="12"/>
        </w:numPr>
        <w:spacing w:after="120" w:line="240" w:lineRule="auto"/>
        <w:rPr>
          <w:color w:val="FF0000"/>
        </w:rPr>
      </w:pPr>
      <w:r>
        <w:t xml:space="preserve"> </w:t>
      </w:r>
      <w:r w:rsidR="009F3393" w:rsidRPr="0033328E">
        <w:rPr>
          <w:color w:val="FF0000"/>
        </w:rPr>
        <w:t>počet osob s trvalým pobytem nesmí být menší nebo roven 0</w:t>
      </w:r>
    </w:p>
    <w:p w:rsidR="009F3393" w:rsidRPr="0033328E" w:rsidRDefault="009F3393" w:rsidP="009F3393">
      <w:pPr>
        <w:pStyle w:val="Zkladntext2"/>
        <w:numPr>
          <w:ilvl w:val="0"/>
          <w:numId w:val="12"/>
        </w:numPr>
        <w:spacing w:after="120" w:line="240" w:lineRule="auto"/>
        <w:rPr>
          <w:color w:val="FF0000"/>
        </w:rPr>
      </w:pPr>
      <w:r w:rsidRPr="0033328E">
        <w:rPr>
          <w:color w:val="FF0000"/>
        </w:rPr>
        <w:t xml:space="preserve"> počet připojených obyvatel nesmí být menší nebo roven 0</w:t>
      </w:r>
    </w:p>
    <w:p w:rsidR="009F3393" w:rsidRPr="0033328E" w:rsidRDefault="009F3393" w:rsidP="009F3393">
      <w:pPr>
        <w:pStyle w:val="Zkladntext2"/>
        <w:numPr>
          <w:ilvl w:val="0"/>
          <w:numId w:val="12"/>
        </w:numPr>
        <w:spacing w:after="120" w:line="240" w:lineRule="auto"/>
        <w:rPr>
          <w:color w:val="FF0000"/>
        </w:rPr>
      </w:pPr>
      <w:r w:rsidRPr="0033328E">
        <w:rPr>
          <w:color w:val="FF0000"/>
        </w:rPr>
        <w:t xml:space="preserve"> počet ekvivalentních obyvatel nesmí být menší nebo roven 0</w:t>
      </w:r>
    </w:p>
    <w:p w:rsidR="00AD6C08" w:rsidRPr="0033328E" w:rsidRDefault="009F3393" w:rsidP="009F3393">
      <w:pPr>
        <w:pStyle w:val="Zkladntext2"/>
        <w:numPr>
          <w:ilvl w:val="0"/>
          <w:numId w:val="12"/>
        </w:numPr>
        <w:spacing w:after="120" w:line="240" w:lineRule="auto"/>
        <w:rPr>
          <w:color w:val="FF0000"/>
        </w:rPr>
      </w:pPr>
      <w:r>
        <w:t xml:space="preserve"> </w:t>
      </w:r>
      <w:r w:rsidRPr="0033328E">
        <w:rPr>
          <w:color w:val="FF0000"/>
        </w:rPr>
        <w:t>množství čištěných odpadních vod</w:t>
      </w:r>
      <w:r w:rsidR="00AD6C08" w:rsidRPr="0033328E">
        <w:rPr>
          <w:color w:val="FF0000"/>
        </w:rPr>
        <w:t xml:space="preserve"> nesmí být menší rovna 0</w:t>
      </w:r>
    </w:p>
    <w:p w:rsidR="00AD6C08" w:rsidRPr="0033328E" w:rsidRDefault="00AD6C08" w:rsidP="009F3393">
      <w:pPr>
        <w:pStyle w:val="Zkladntext2"/>
        <w:numPr>
          <w:ilvl w:val="0"/>
          <w:numId w:val="12"/>
        </w:numPr>
        <w:spacing w:after="120" w:line="240" w:lineRule="auto"/>
        <w:rPr>
          <w:color w:val="FF0000"/>
        </w:rPr>
      </w:pPr>
      <w:r w:rsidRPr="0033328E">
        <w:rPr>
          <w:color w:val="FF0000"/>
        </w:rPr>
        <w:t xml:space="preserve"> </w:t>
      </w:r>
      <w:r w:rsidR="009F3393" w:rsidRPr="0033328E">
        <w:rPr>
          <w:color w:val="FF0000"/>
        </w:rPr>
        <w:t>množství čištěných odpadních vod splaškových</w:t>
      </w:r>
      <w:r w:rsidRPr="0033328E">
        <w:rPr>
          <w:color w:val="FF0000"/>
        </w:rPr>
        <w:t xml:space="preserve"> nesmí být menší rovna 0</w:t>
      </w:r>
    </w:p>
    <w:p w:rsidR="00AD6C08" w:rsidRPr="0033328E" w:rsidRDefault="00AD6C08" w:rsidP="009F3393">
      <w:pPr>
        <w:pStyle w:val="Zkladntext2"/>
        <w:numPr>
          <w:ilvl w:val="0"/>
          <w:numId w:val="12"/>
        </w:numPr>
        <w:spacing w:after="120" w:line="240" w:lineRule="auto"/>
        <w:rPr>
          <w:color w:val="FF0000"/>
        </w:rPr>
      </w:pPr>
      <w:r w:rsidRPr="0033328E">
        <w:rPr>
          <w:color w:val="FF0000"/>
        </w:rPr>
        <w:t xml:space="preserve"> </w:t>
      </w:r>
      <w:r w:rsidR="009F3393" w:rsidRPr="0033328E">
        <w:rPr>
          <w:color w:val="FF0000"/>
        </w:rPr>
        <w:t>množství vypouštěných odpadních vod do recipientů</w:t>
      </w:r>
      <w:r w:rsidRPr="0033328E">
        <w:rPr>
          <w:color w:val="FF0000"/>
        </w:rPr>
        <w:t xml:space="preserve"> nesmí být menší nebo rovna 0</w:t>
      </w:r>
    </w:p>
    <w:p w:rsidR="00AD6C08" w:rsidRPr="0033328E" w:rsidRDefault="00AD6C08" w:rsidP="009F3393">
      <w:pPr>
        <w:pStyle w:val="Zkladntext2"/>
        <w:numPr>
          <w:ilvl w:val="0"/>
          <w:numId w:val="12"/>
        </w:numPr>
        <w:spacing w:after="120" w:line="240" w:lineRule="auto"/>
        <w:rPr>
          <w:color w:val="FF0000"/>
        </w:rPr>
      </w:pPr>
      <w:r w:rsidRPr="0033328E">
        <w:rPr>
          <w:color w:val="FF0000"/>
        </w:rPr>
        <w:t xml:space="preserve"> </w:t>
      </w:r>
      <w:r w:rsidR="009F3393" w:rsidRPr="0033328E">
        <w:rPr>
          <w:color w:val="FF0000"/>
        </w:rPr>
        <w:t>množství vypouštěných odpadních vod do recipientů nesmí být větší než čištěných celkem</w:t>
      </w:r>
    </w:p>
    <w:p w:rsidR="00AD6C08" w:rsidRPr="0033328E" w:rsidRDefault="00AD6C08" w:rsidP="009F3393">
      <w:pPr>
        <w:pStyle w:val="Zkladntext2"/>
        <w:numPr>
          <w:ilvl w:val="0"/>
          <w:numId w:val="12"/>
        </w:numPr>
        <w:spacing w:after="120" w:line="240" w:lineRule="auto"/>
        <w:rPr>
          <w:color w:val="FF0000"/>
        </w:rPr>
      </w:pPr>
      <w:r w:rsidRPr="0033328E">
        <w:rPr>
          <w:color w:val="FF0000"/>
        </w:rPr>
        <w:t xml:space="preserve"> </w:t>
      </w:r>
      <w:r w:rsidR="009F3393" w:rsidRPr="0033328E">
        <w:rPr>
          <w:color w:val="FF0000"/>
        </w:rPr>
        <w:t>množství BSK5 na přítoku nesmí být 0</w:t>
      </w:r>
    </w:p>
    <w:p w:rsidR="00AD6C08" w:rsidRPr="0033328E" w:rsidRDefault="009F3393" w:rsidP="009F3393">
      <w:pPr>
        <w:pStyle w:val="Zkladntext2"/>
        <w:numPr>
          <w:ilvl w:val="0"/>
          <w:numId w:val="12"/>
        </w:numPr>
        <w:spacing w:after="120" w:line="240" w:lineRule="auto"/>
        <w:rPr>
          <w:color w:val="FF0000"/>
        </w:rPr>
      </w:pPr>
      <w:r w:rsidRPr="0033328E">
        <w:rPr>
          <w:color w:val="FF0000"/>
        </w:rPr>
        <w:t xml:space="preserve"> hodnota BSK5 u vypouštěných odpadních vod </w:t>
      </w:r>
      <w:r w:rsidR="0033328E" w:rsidRPr="0033328E">
        <w:rPr>
          <w:color w:val="FF0000"/>
        </w:rPr>
        <w:t xml:space="preserve">musí být zadána a </w:t>
      </w:r>
      <w:r w:rsidRPr="0033328E">
        <w:rPr>
          <w:color w:val="FF0000"/>
        </w:rPr>
        <w:t>nesmí být 0</w:t>
      </w:r>
    </w:p>
    <w:p w:rsidR="00AD6C08" w:rsidRPr="0033328E" w:rsidRDefault="00AD6C08" w:rsidP="009F3393">
      <w:pPr>
        <w:pStyle w:val="Zkladntext2"/>
        <w:numPr>
          <w:ilvl w:val="0"/>
          <w:numId w:val="12"/>
        </w:numPr>
        <w:spacing w:after="120" w:line="240" w:lineRule="auto"/>
        <w:rPr>
          <w:color w:val="FF0000"/>
        </w:rPr>
      </w:pPr>
      <w:r w:rsidRPr="0033328E">
        <w:rPr>
          <w:color w:val="FF0000"/>
        </w:rPr>
        <w:t xml:space="preserve"> </w:t>
      </w:r>
      <w:r w:rsidR="009F3393" w:rsidRPr="0033328E">
        <w:rPr>
          <w:color w:val="FF0000"/>
        </w:rPr>
        <w:t>množství čištěných OV se musí rovnat součtu jednotlivých druhů vody</w:t>
      </w:r>
    </w:p>
    <w:p w:rsidR="00AD6C08" w:rsidRPr="0033328E" w:rsidRDefault="00AD6C08" w:rsidP="009F3393">
      <w:pPr>
        <w:pStyle w:val="Zkladntext2"/>
        <w:numPr>
          <w:ilvl w:val="0"/>
          <w:numId w:val="12"/>
        </w:numPr>
        <w:spacing w:after="120" w:line="240" w:lineRule="auto"/>
        <w:rPr>
          <w:color w:val="FF0000"/>
        </w:rPr>
      </w:pPr>
      <w:r w:rsidRPr="0033328E">
        <w:rPr>
          <w:color w:val="FF0000"/>
        </w:rPr>
        <w:t xml:space="preserve"> </w:t>
      </w:r>
      <w:r w:rsidR="009F3393" w:rsidRPr="0033328E">
        <w:rPr>
          <w:color w:val="FF0000"/>
        </w:rPr>
        <w:t>jednotkové náklady nesmí být &lt;= 0</w:t>
      </w:r>
    </w:p>
    <w:p w:rsidR="00CB758D" w:rsidRPr="0033328E" w:rsidRDefault="00CB758D" w:rsidP="009F3393">
      <w:pPr>
        <w:pStyle w:val="Zkladntext2"/>
        <w:numPr>
          <w:ilvl w:val="0"/>
          <w:numId w:val="12"/>
        </w:numPr>
        <w:spacing w:after="120" w:line="240" w:lineRule="auto"/>
      </w:pPr>
      <w:r w:rsidRPr="00CB758D">
        <w:rPr>
          <w:color w:val="FF0000"/>
        </w:rPr>
        <w:lastRenderedPageBreak/>
        <w:t xml:space="preserve"> VÚME je ve více VÚPE (majetek pod jedním IČME může provozovat pouze jeden provozovatel)</w:t>
      </w:r>
    </w:p>
    <w:p w:rsidR="0033328E" w:rsidRDefault="0033328E" w:rsidP="009F3393">
      <w:pPr>
        <w:pStyle w:val="Zkladntext2"/>
        <w:numPr>
          <w:ilvl w:val="0"/>
          <w:numId w:val="12"/>
        </w:numPr>
        <w:spacing w:after="120" w:line="240" w:lineRule="auto"/>
        <w:rPr>
          <w:color w:val="0070C0"/>
        </w:rPr>
      </w:pPr>
      <w:r>
        <w:rPr>
          <w:color w:val="FF0000"/>
        </w:rPr>
        <w:t xml:space="preserve"> </w:t>
      </w:r>
      <w:r w:rsidRPr="0033328E">
        <w:rPr>
          <w:color w:val="0070C0"/>
        </w:rPr>
        <w:t>množství kalu na 1 EO není v mezích 6 – 120 kg/rok</w:t>
      </w:r>
    </w:p>
    <w:p w:rsidR="00314094" w:rsidRPr="001F70B4" w:rsidRDefault="00314094" w:rsidP="00314094">
      <w:pPr>
        <w:pStyle w:val="Nadpis2"/>
        <w:spacing w:before="240" w:after="120" w:line="360" w:lineRule="auto"/>
      </w:pPr>
      <w:bookmarkStart w:id="55" w:name="_Toc124450909"/>
      <w:r>
        <w:t>Výpočet reprodukční ceny</w:t>
      </w:r>
      <w:bookmarkEnd w:id="55"/>
    </w:p>
    <w:p w:rsidR="00314094" w:rsidRDefault="00314094" w:rsidP="00314094">
      <w:pPr>
        <w:pStyle w:val="Zkladntext2"/>
        <w:spacing w:after="120" w:line="240" w:lineRule="auto"/>
      </w:pPr>
      <w:r>
        <w:tab/>
        <w:t>V</w:t>
      </w:r>
      <w:r w:rsidR="00951A22">
        <w:t>e výpočtu reprodukční ceny je kontrolováno, zda nějaká položka z výpočtu nemá nulovou cenu.</w:t>
      </w:r>
    </w:p>
    <w:p w:rsidR="00951A22" w:rsidRPr="00DF4F5C" w:rsidRDefault="00951A22" w:rsidP="00951A22">
      <w:pPr>
        <w:pStyle w:val="Zkladntext2"/>
        <w:numPr>
          <w:ilvl w:val="0"/>
          <w:numId w:val="12"/>
        </w:numPr>
        <w:spacing w:after="120" w:line="240" w:lineRule="auto"/>
        <w:rPr>
          <w:color w:val="FF0000"/>
        </w:rPr>
      </w:pPr>
      <w:r>
        <w:rPr>
          <w:color w:val="FF0000"/>
        </w:rPr>
        <w:t xml:space="preserve"> </w:t>
      </w:r>
      <w:r w:rsidRPr="00DF4F5C">
        <w:rPr>
          <w:color w:val="FF0000"/>
        </w:rPr>
        <w:t>Objekt č. n název – nulová cena</w:t>
      </w:r>
    </w:p>
    <w:p w:rsidR="0071210B" w:rsidRPr="001F70B4" w:rsidRDefault="0071210B" w:rsidP="0071210B">
      <w:pPr>
        <w:pStyle w:val="Nadpis2"/>
        <w:spacing w:before="240" w:after="120" w:line="360" w:lineRule="auto"/>
      </w:pPr>
      <w:bookmarkStart w:id="56" w:name="_Toc124450910"/>
      <w:r>
        <w:t>Plán financování obnovy</w:t>
      </w:r>
      <w:bookmarkEnd w:id="56"/>
    </w:p>
    <w:p w:rsidR="0071210B" w:rsidRDefault="0071210B" w:rsidP="0071210B">
      <w:pPr>
        <w:pStyle w:val="Zkladntext2"/>
        <w:spacing w:after="120" w:line="240" w:lineRule="auto"/>
      </w:pPr>
      <w:r>
        <w:tab/>
        <w:t>Ve výpočtu reprodukční ceny je kontrolováno, zda nějaká položka z výpočtu nemá nulovou cenu.</w:t>
      </w:r>
    </w:p>
    <w:p w:rsidR="0071210B" w:rsidRPr="00DF4F5C" w:rsidRDefault="0071210B" w:rsidP="0071210B">
      <w:pPr>
        <w:pStyle w:val="Zkladntext2"/>
        <w:numPr>
          <w:ilvl w:val="0"/>
          <w:numId w:val="12"/>
        </w:numPr>
        <w:spacing w:after="120" w:line="240" w:lineRule="auto"/>
        <w:rPr>
          <w:color w:val="FF0000"/>
        </w:rPr>
      </w:pPr>
      <w:r>
        <w:rPr>
          <w:color w:val="FF0000"/>
        </w:rPr>
        <w:t xml:space="preserve"> </w:t>
      </w:r>
      <w:r w:rsidRPr="00DF4F5C">
        <w:rPr>
          <w:color w:val="FF0000"/>
        </w:rPr>
        <w:t>Objekt č. n název – nulová cena</w:t>
      </w:r>
    </w:p>
    <w:p w:rsidR="00A31617" w:rsidRPr="00A31617" w:rsidRDefault="00A31617" w:rsidP="00AD6C08">
      <w:pPr>
        <w:pStyle w:val="Zkladntext2"/>
        <w:spacing w:after="120" w:line="240" w:lineRule="auto"/>
        <w:ind w:left="720"/>
      </w:pPr>
    </w:p>
    <w:p w:rsidR="00214487" w:rsidRDefault="00214487" w:rsidP="00214487">
      <w:pPr>
        <w:pStyle w:val="Nadpis1"/>
        <w:spacing w:before="0" w:after="240" w:line="360" w:lineRule="atLeast"/>
        <w:ind w:left="431" w:hanging="431"/>
        <w:rPr>
          <w:rFonts w:cs="Arial"/>
        </w:rPr>
      </w:pPr>
      <w:bookmarkStart w:id="57" w:name="_Toc124450911"/>
      <w:r>
        <w:rPr>
          <w:rFonts w:cs="Arial"/>
        </w:rPr>
        <w:t>Přílohy</w:t>
      </w:r>
      <w:bookmarkEnd w:id="57"/>
    </w:p>
    <w:p w:rsidR="007F44F4" w:rsidRDefault="007F44F4" w:rsidP="007F44F4">
      <w:pPr>
        <w:pStyle w:val="Nadpis2"/>
        <w:spacing w:before="240" w:after="120" w:line="360" w:lineRule="auto"/>
      </w:pPr>
      <w:bookmarkStart w:id="58" w:name="_Toc124450912"/>
      <w:r>
        <w:t>Struktura souboru VLASTNIK</w:t>
      </w:r>
      <w:bookmarkEnd w:id="58"/>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7F44F4" w:rsidRPr="00970441" w:rsidTr="00FB130C">
        <w:trPr>
          <w:trHeight w:val="300"/>
        </w:trPr>
        <w:tc>
          <w:tcPr>
            <w:tcW w:w="2560" w:type="dxa"/>
            <w:tcBorders>
              <w:top w:val="single" w:sz="4" w:space="0" w:color="auto"/>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r>
              <w:rPr>
                <w:rFonts w:ascii="Calibri" w:hAnsi="Calibri"/>
                <w:color w:val="000000"/>
                <w:sz w:val="22"/>
                <w:szCs w:val="22"/>
              </w:rPr>
              <w:t>_NR</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563" w:type="dxa"/>
            <w:tcBorders>
              <w:top w:val="single" w:sz="4" w:space="0" w:color="auto"/>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NR</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w:t>
            </w:r>
            <w:r>
              <w:rPr>
                <w:rFonts w:ascii="Calibri" w:hAnsi="Calibri"/>
                <w:color w:val="000000"/>
                <w:sz w:val="22"/>
                <w:szCs w:val="22"/>
              </w:rPr>
              <w:t xml:space="preserve"> vlastníka (musí být jednoznačné)</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FYZ_OSOBA</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0 – právnická osoba, 1 – fyzická osoba</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JMENO</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Jméno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445130" w:rsidRDefault="007F44F4" w:rsidP="00FB130C">
            <w:pPr>
              <w:overflowPunct/>
              <w:autoSpaceDE/>
              <w:autoSpaceDN/>
              <w:adjustRightInd/>
              <w:textAlignment w:val="auto"/>
              <w:rPr>
                <w:rFonts w:ascii="Calibri" w:hAnsi="Calibri"/>
                <w:sz w:val="22"/>
                <w:szCs w:val="22"/>
              </w:rPr>
            </w:pPr>
            <w:r w:rsidRPr="00445130">
              <w:rPr>
                <w:rFonts w:ascii="Calibri" w:hAnsi="Calibri"/>
                <w:sz w:val="22"/>
                <w:szCs w:val="22"/>
              </w:rPr>
              <w:t>PRI</w:t>
            </w:r>
            <w:r>
              <w:rPr>
                <w:rFonts w:ascii="Calibri" w:hAnsi="Calibri"/>
                <w:sz w:val="22"/>
                <w:szCs w:val="22"/>
              </w:rPr>
              <w:t>J</w:t>
            </w:r>
            <w:r w:rsidRPr="00445130">
              <w:rPr>
                <w:rFonts w:ascii="Calibri" w:hAnsi="Calibri"/>
                <w:sz w:val="22"/>
                <w:szCs w:val="22"/>
              </w:rPr>
              <w:t>MENI</w:t>
            </w:r>
          </w:p>
        </w:tc>
        <w:tc>
          <w:tcPr>
            <w:tcW w:w="1040" w:type="dxa"/>
            <w:tcBorders>
              <w:top w:val="nil"/>
              <w:left w:val="nil"/>
              <w:bottom w:val="nil"/>
              <w:right w:val="nil"/>
            </w:tcBorders>
            <w:shd w:val="clear" w:color="auto" w:fill="auto"/>
            <w:noWrap/>
            <w:vAlign w:val="bottom"/>
            <w:hideMark/>
          </w:tcPr>
          <w:p w:rsidR="007F44F4" w:rsidRPr="00445130" w:rsidRDefault="007F44F4" w:rsidP="00FB130C">
            <w:pPr>
              <w:overflowPunct/>
              <w:autoSpaceDE/>
              <w:autoSpaceDN/>
              <w:adjustRightInd/>
              <w:jc w:val="center"/>
              <w:textAlignment w:val="auto"/>
              <w:rPr>
                <w:rFonts w:ascii="Calibri" w:hAnsi="Calibri"/>
                <w:sz w:val="22"/>
                <w:szCs w:val="22"/>
              </w:rPr>
            </w:pPr>
            <w:r w:rsidRPr="00445130">
              <w:rPr>
                <w:rFonts w:ascii="Calibri" w:hAnsi="Calibri"/>
                <w:sz w:val="22"/>
                <w:szCs w:val="22"/>
              </w:rPr>
              <w:t>T</w:t>
            </w:r>
          </w:p>
        </w:tc>
        <w:tc>
          <w:tcPr>
            <w:tcW w:w="6563" w:type="dxa"/>
            <w:tcBorders>
              <w:top w:val="nil"/>
              <w:left w:val="nil"/>
              <w:bottom w:val="nil"/>
              <w:right w:val="nil"/>
            </w:tcBorders>
            <w:shd w:val="clear" w:color="auto" w:fill="auto"/>
            <w:noWrap/>
            <w:vAlign w:val="bottom"/>
            <w:hideMark/>
          </w:tcPr>
          <w:p w:rsidR="007F44F4" w:rsidRPr="00445130" w:rsidRDefault="007F44F4" w:rsidP="00FB130C">
            <w:pPr>
              <w:overflowPunct/>
              <w:autoSpaceDE/>
              <w:autoSpaceDN/>
              <w:adjustRightInd/>
              <w:textAlignment w:val="auto"/>
              <w:rPr>
                <w:rFonts w:ascii="Calibri" w:hAnsi="Calibri"/>
                <w:sz w:val="22"/>
                <w:szCs w:val="22"/>
              </w:rPr>
            </w:pPr>
            <w:r w:rsidRPr="00445130">
              <w:rPr>
                <w:rFonts w:ascii="Calibri" w:hAnsi="Calibri"/>
                <w:sz w:val="22"/>
                <w:szCs w:val="22"/>
              </w:rPr>
              <w:t>Příjmení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NAZEV</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název </w:t>
            </w:r>
            <w:r>
              <w:rPr>
                <w:rFonts w:ascii="Calibri" w:hAnsi="Calibri"/>
                <w:color w:val="000000"/>
                <w:sz w:val="22"/>
                <w:szCs w:val="22"/>
              </w:rPr>
              <w:t>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ADRESA1</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Ulice a číslo popisné sídla 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ADRESA2</w:t>
            </w:r>
          </w:p>
        </w:tc>
        <w:tc>
          <w:tcPr>
            <w:tcW w:w="1040" w:type="dxa"/>
            <w:tcBorders>
              <w:top w:val="nil"/>
              <w:left w:val="nil"/>
              <w:bottom w:val="nil"/>
              <w:right w:val="nil"/>
            </w:tcBorders>
            <w:shd w:val="clear" w:color="auto" w:fill="auto"/>
            <w:noWrap/>
            <w:vAlign w:val="bottom"/>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PSČ sídla 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ADRESA3</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Obec sídla 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ICO</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IČO právnické nebo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DEN_NAR</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Den narození fyzické osoby (pokud nemá IČO)</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MES_NAR</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Měsíc narození fyzické osoby (pokud nemá IČO)</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ROK_NAR</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Rok narození fyzické osoby pokud nemá IČO)</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STAT_ORGAN</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Statutární orgán právnické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MÍSTO_PODNIKANI</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Místo podnikání právnické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NEDPH</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0 - plátce DPH, 1 – není plátce DPH</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TELEFON</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telefon</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FAX</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fax</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E_MAIL</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e-mail</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WEBOVA_STRANKA</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Webová stránka</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DATOVA_SCHRANKA</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ID datové schránky</w:t>
            </w:r>
          </w:p>
        </w:tc>
      </w:tr>
    </w:tbl>
    <w:p w:rsidR="007F44F4" w:rsidRDefault="007F44F4" w:rsidP="007F44F4">
      <w:pPr>
        <w:pStyle w:val="Nadpis2"/>
        <w:spacing w:before="240" w:after="120" w:line="360" w:lineRule="auto"/>
      </w:pPr>
      <w:bookmarkStart w:id="59" w:name="_Toc124450913"/>
      <w:r>
        <w:t>Struktura souboru PROVOZOVATEL</w:t>
      </w:r>
      <w:bookmarkEnd w:id="59"/>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7F44F4" w:rsidRPr="00970441" w:rsidTr="00FB130C">
        <w:trPr>
          <w:trHeight w:val="300"/>
        </w:trPr>
        <w:tc>
          <w:tcPr>
            <w:tcW w:w="2560" w:type="dxa"/>
            <w:tcBorders>
              <w:top w:val="single" w:sz="4" w:space="0" w:color="auto"/>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r>
              <w:rPr>
                <w:rFonts w:ascii="Calibri" w:hAnsi="Calibri"/>
                <w:color w:val="000000"/>
                <w:sz w:val="22"/>
                <w:szCs w:val="22"/>
              </w:rPr>
              <w:t>_NR</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563" w:type="dxa"/>
            <w:tcBorders>
              <w:top w:val="single" w:sz="4" w:space="0" w:color="auto"/>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NR</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w:t>
            </w:r>
            <w:r>
              <w:rPr>
                <w:rFonts w:ascii="Calibri" w:hAnsi="Calibri"/>
                <w:color w:val="000000"/>
                <w:sz w:val="22"/>
                <w:szCs w:val="22"/>
              </w:rPr>
              <w:t xml:space="preserve"> provozovatel (musí být jednoznačné)</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FYZ_OSOBA</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0 – právnická osoba, 1 – fyzická osoba</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JMENO</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Jméno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445130" w:rsidRDefault="007F44F4" w:rsidP="00FB130C">
            <w:pPr>
              <w:overflowPunct/>
              <w:autoSpaceDE/>
              <w:autoSpaceDN/>
              <w:adjustRightInd/>
              <w:textAlignment w:val="auto"/>
              <w:rPr>
                <w:rFonts w:ascii="Calibri" w:hAnsi="Calibri"/>
                <w:sz w:val="22"/>
                <w:szCs w:val="22"/>
              </w:rPr>
            </w:pPr>
            <w:r w:rsidRPr="00445130">
              <w:rPr>
                <w:rFonts w:ascii="Calibri" w:hAnsi="Calibri"/>
                <w:sz w:val="22"/>
                <w:szCs w:val="22"/>
              </w:rPr>
              <w:lastRenderedPageBreak/>
              <w:t>PRI</w:t>
            </w:r>
            <w:r>
              <w:rPr>
                <w:rFonts w:ascii="Calibri" w:hAnsi="Calibri"/>
                <w:sz w:val="22"/>
                <w:szCs w:val="22"/>
              </w:rPr>
              <w:t>J</w:t>
            </w:r>
            <w:r w:rsidRPr="00445130">
              <w:rPr>
                <w:rFonts w:ascii="Calibri" w:hAnsi="Calibri"/>
                <w:sz w:val="22"/>
                <w:szCs w:val="22"/>
              </w:rPr>
              <w:t>MENI</w:t>
            </w:r>
          </w:p>
        </w:tc>
        <w:tc>
          <w:tcPr>
            <w:tcW w:w="1040" w:type="dxa"/>
            <w:tcBorders>
              <w:top w:val="nil"/>
              <w:left w:val="nil"/>
              <w:bottom w:val="nil"/>
              <w:right w:val="nil"/>
            </w:tcBorders>
            <w:shd w:val="clear" w:color="auto" w:fill="auto"/>
            <w:noWrap/>
            <w:vAlign w:val="bottom"/>
            <w:hideMark/>
          </w:tcPr>
          <w:p w:rsidR="007F44F4" w:rsidRPr="00445130" w:rsidRDefault="007F44F4" w:rsidP="00FB130C">
            <w:pPr>
              <w:overflowPunct/>
              <w:autoSpaceDE/>
              <w:autoSpaceDN/>
              <w:adjustRightInd/>
              <w:jc w:val="center"/>
              <w:textAlignment w:val="auto"/>
              <w:rPr>
                <w:rFonts w:ascii="Calibri" w:hAnsi="Calibri"/>
                <w:sz w:val="22"/>
                <w:szCs w:val="22"/>
              </w:rPr>
            </w:pPr>
            <w:r w:rsidRPr="00445130">
              <w:rPr>
                <w:rFonts w:ascii="Calibri" w:hAnsi="Calibri"/>
                <w:sz w:val="22"/>
                <w:szCs w:val="22"/>
              </w:rPr>
              <w:t>T</w:t>
            </w:r>
          </w:p>
        </w:tc>
        <w:tc>
          <w:tcPr>
            <w:tcW w:w="6563" w:type="dxa"/>
            <w:tcBorders>
              <w:top w:val="nil"/>
              <w:left w:val="nil"/>
              <w:bottom w:val="nil"/>
              <w:right w:val="nil"/>
            </w:tcBorders>
            <w:shd w:val="clear" w:color="auto" w:fill="auto"/>
            <w:noWrap/>
            <w:vAlign w:val="bottom"/>
            <w:hideMark/>
          </w:tcPr>
          <w:p w:rsidR="007F44F4" w:rsidRPr="00445130" w:rsidRDefault="007F44F4" w:rsidP="00FB130C">
            <w:pPr>
              <w:overflowPunct/>
              <w:autoSpaceDE/>
              <w:autoSpaceDN/>
              <w:adjustRightInd/>
              <w:textAlignment w:val="auto"/>
              <w:rPr>
                <w:rFonts w:ascii="Calibri" w:hAnsi="Calibri"/>
                <w:sz w:val="22"/>
                <w:szCs w:val="22"/>
              </w:rPr>
            </w:pPr>
            <w:r w:rsidRPr="00445130">
              <w:rPr>
                <w:rFonts w:ascii="Calibri" w:hAnsi="Calibri"/>
                <w:sz w:val="22"/>
                <w:szCs w:val="22"/>
              </w:rPr>
              <w:t>Příjmení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NAZEV</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název </w:t>
            </w:r>
            <w:r>
              <w:rPr>
                <w:rFonts w:ascii="Calibri" w:hAnsi="Calibri"/>
                <w:color w:val="000000"/>
                <w:sz w:val="22"/>
                <w:szCs w:val="22"/>
              </w:rPr>
              <w:t>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ADRESA1</w:t>
            </w:r>
          </w:p>
        </w:tc>
        <w:tc>
          <w:tcPr>
            <w:tcW w:w="1040"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hideMark/>
          </w:tcPr>
          <w:p w:rsidR="007F44F4" w:rsidRPr="00970441"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Ulice a číslo popisné sídla 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ADRESA2</w:t>
            </w:r>
          </w:p>
        </w:tc>
        <w:tc>
          <w:tcPr>
            <w:tcW w:w="1040" w:type="dxa"/>
            <w:tcBorders>
              <w:top w:val="nil"/>
              <w:left w:val="nil"/>
              <w:bottom w:val="nil"/>
              <w:right w:val="nil"/>
            </w:tcBorders>
            <w:shd w:val="clear" w:color="auto" w:fill="auto"/>
            <w:noWrap/>
            <w:vAlign w:val="bottom"/>
          </w:tcPr>
          <w:p w:rsidR="007F44F4" w:rsidRPr="00970441"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PSČ sídla 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ADRESA3</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Obec sídla právnické i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ICO</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IČO právnické nebo fyzické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DEN_NAR</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Den narození fyzické osoby (pokud nemá IČO)</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MES_NAR</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Měsíc narození fyzické osoby (pokud nemá IČO)</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ROK_NAR</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Rok narození fyzické osoby pokud nemá IČO)</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STAT_ORGAN</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Statutární orgán právnické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MÍSTO_PODNIKANI</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Místo podnikání právnické osoby</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NEDPH</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0 - plátce DPH, 1 – není plátce DPH</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TELEFON</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telefon</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FAX</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fax</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E_MAIL</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e-mail</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WEBOVA_STRANKA</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Webová stránka</w:t>
            </w:r>
          </w:p>
        </w:tc>
      </w:tr>
      <w:tr w:rsidR="007F44F4" w:rsidRPr="00970441" w:rsidTr="00FB130C">
        <w:trPr>
          <w:trHeight w:val="300"/>
        </w:trPr>
        <w:tc>
          <w:tcPr>
            <w:tcW w:w="2560"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DATOVA_SCHRANKA</w:t>
            </w:r>
          </w:p>
        </w:tc>
        <w:tc>
          <w:tcPr>
            <w:tcW w:w="1040" w:type="dxa"/>
            <w:tcBorders>
              <w:top w:val="nil"/>
              <w:left w:val="nil"/>
              <w:bottom w:val="nil"/>
              <w:right w:val="nil"/>
            </w:tcBorders>
            <w:shd w:val="clear" w:color="auto" w:fill="auto"/>
            <w:noWrap/>
            <w:vAlign w:val="bottom"/>
          </w:tcPr>
          <w:p w:rsidR="007F44F4" w:rsidRDefault="007F44F4" w:rsidP="00FB13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T</w:t>
            </w:r>
          </w:p>
        </w:tc>
        <w:tc>
          <w:tcPr>
            <w:tcW w:w="6563" w:type="dxa"/>
            <w:tcBorders>
              <w:top w:val="nil"/>
              <w:left w:val="nil"/>
              <w:bottom w:val="nil"/>
              <w:right w:val="nil"/>
            </w:tcBorders>
            <w:shd w:val="clear" w:color="auto" w:fill="auto"/>
            <w:noWrap/>
            <w:vAlign w:val="bottom"/>
          </w:tcPr>
          <w:p w:rsidR="007F44F4" w:rsidRDefault="007F44F4" w:rsidP="00FB130C">
            <w:pPr>
              <w:overflowPunct/>
              <w:autoSpaceDE/>
              <w:autoSpaceDN/>
              <w:adjustRightInd/>
              <w:textAlignment w:val="auto"/>
              <w:rPr>
                <w:rFonts w:ascii="Calibri" w:hAnsi="Calibri"/>
                <w:color w:val="000000"/>
                <w:sz w:val="22"/>
                <w:szCs w:val="22"/>
              </w:rPr>
            </w:pPr>
            <w:r>
              <w:rPr>
                <w:rFonts w:ascii="Calibri" w:hAnsi="Calibri"/>
                <w:color w:val="000000"/>
                <w:sz w:val="22"/>
                <w:szCs w:val="22"/>
              </w:rPr>
              <w:t>ID datové schránky</w:t>
            </w:r>
          </w:p>
        </w:tc>
      </w:tr>
    </w:tbl>
    <w:p w:rsidR="007F44F4" w:rsidRDefault="007F44F4" w:rsidP="007F44F4">
      <w:pPr>
        <w:pStyle w:val="Nadpis2"/>
        <w:spacing w:before="240" w:after="120" w:line="360" w:lineRule="auto"/>
      </w:pPr>
      <w:bookmarkStart w:id="60" w:name="_Toc124450914"/>
      <w:r>
        <w:t>Struktura souboru VUME_VOD</w:t>
      </w:r>
      <w:bookmarkEnd w:id="60"/>
    </w:p>
    <w:tbl>
      <w:tblPr>
        <w:tblW w:w="11246" w:type="dxa"/>
        <w:tblInd w:w="55" w:type="dxa"/>
        <w:tblCellMar>
          <w:left w:w="70" w:type="dxa"/>
          <w:right w:w="70" w:type="dxa"/>
        </w:tblCellMar>
        <w:tblLook w:val="04A0" w:firstRow="1" w:lastRow="0" w:firstColumn="1" w:lastColumn="0" w:noHBand="0" w:noVBand="1"/>
      </w:tblPr>
      <w:tblGrid>
        <w:gridCol w:w="2560"/>
        <w:gridCol w:w="120"/>
        <w:gridCol w:w="920"/>
        <w:gridCol w:w="40"/>
        <w:gridCol w:w="6523"/>
        <w:gridCol w:w="1083"/>
      </w:tblGrid>
      <w:tr w:rsidR="00472B41" w:rsidRPr="00970441"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104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trHeight w:val="300"/>
        </w:trPr>
        <w:tc>
          <w:tcPr>
            <w:tcW w:w="25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ICME</w:t>
            </w:r>
          </w:p>
        </w:tc>
        <w:tc>
          <w:tcPr>
            <w:tcW w:w="104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970441" w:rsidTr="004E0726">
        <w:trPr>
          <w:trHeight w:val="300"/>
        </w:trPr>
        <w:tc>
          <w:tcPr>
            <w:tcW w:w="25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MAJETEK_NEPOUZIVAN</w:t>
            </w:r>
          </w:p>
        </w:tc>
        <w:tc>
          <w:tcPr>
            <w:tcW w:w="104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7646"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 nepoužíván v tomto roce</w:t>
            </w:r>
          </w:p>
        </w:tc>
      </w:tr>
      <w:tr w:rsidR="006C0E94" w:rsidRPr="00970441" w:rsidTr="004E0726">
        <w:trPr>
          <w:trHeight w:val="300"/>
        </w:trPr>
        <w:tc>
          <w:tcPr>
            <w:tcW w:w="2560" w:type="dxa"/>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NENI</w:t>
            </w:r>
            <w:r w:rsidRPr="00970441">
              <w:rPr>
                <w:rFonts w:ascii="Calibri" w:hAnsi="Calibri"/>
                <w:color w:val="000000"/>
                <w:sz w:val="22"/>
                <w:szCs w:val="22"/>
              </w:rPr>
              <w:t>_</w:t>
            </w:r>
            <w:r>
              <w:rPr>
                <w:rFonts w:ascii="Calibri" w:hAnsi="Calibri"/>
                <w:color w:val="000000"/>
                <w:sz w:val="22"/>
                <w:szCs w:val="22"/>
              </w:rPr>
              <w:t>POVOLENI</w:t>
            </w:r>
          </w:p>
        </w:tc>
        <w:tc>
          <w:tcPr>
            <w:tcW w:w="1040" w:type="dxa"/>
            <w:gridSpan w:val="2"/>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7646" w:type="dxa"/>
            <w:gridSpan w:val="3"/>
            <w:tcBorders>
              <w:top w:val="nil"/>
              <w:left w:val="nil"/>
              <w:bottom w:val="nil"/>
              <w:right w:val="nil"/>
            </w:tcBorders>
            <w:shd w:val="clear" w:color="auto" w:fill="auto"/>
            <w:noWrap/>
            <w:vAlign w:val="bottom"/>
          </w:tcPr>
          <w:p w:rsidR="006C0E94" w:rsidRPr="00970441" w:rsidRDefault="0065694B"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n</w:t>
            </w:r>
            <w:r w:rsidR="006C0E94">
              <w:rPr>
                <w:rFonts w:ascii="Calibri" w:hAnsi="Calibri"/>
                <w:color w:val="000000"/>
                <w:sz w:val="22"/>
                <w:szCs w:val="22"/>
              </w:rPr>
              <w:t xml:space="preserve">a </w:t>
            </w:r>
            <w:r w:rsidR="006C0E94" w:rsidRPr="00970441">
              <w:rPr>
                <w:rFonts w:ascii="Calibri" w:hAnsi="Calibri"/>
                <w:color w:val="000000"/>
                <w:sz w:val="22"/>
                <w:szCs w:val="22"/>
              </w:rPr>
              <w:t>majetek ne</w:t>
            </w:r>
            <w:r w:rsidR="006C0E94">
              <w:rPr>
                <w:rFonts w:ascii="Calibri" w:hAnsi="Calibri"/>
                <w:color w:val="000000"/>
                <w:sz w:val="22"/>
                <w:szCs w:val="22"/>
              </w:rPr>
              <w:t>byl</w:t>
            </w:r>
            <w:r>
              <w:rPr>
                <w:rFonts w:ascii="Calibri" w:hAnsi="Calibri"/>
                <w:color w:val="000000"/>
                <w:sz w:val="22"/>
                <w:szCs w:val="22"/>
              </w:rPr>
              <w:t>o</w:t>
            </w:r>
            <w:r w:rsidR="006C0E94">
              <w:rPr>
                <w:rFonts w:ascii="Calibri" w:hAnsi="Calibri"/>
                <w:color w:val="000000"/>
                <w:sz w:val="22"/>
                <w:szCs w:val="22"/>
              </w:rPr>
              <w:t xml:space="preserve"> vydáno povolení k provozování</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řadu</w:t>
            </w:r>
            <w:r>
              <w:rPr>
                <w:rFonts w:ascii="Calibri" w:hAnsi="Calibri"/>
                <w:color w:val="000000"/>
                <w:sz w:val="22"/>
                <w:szCs w:val="22"/>
              </w:rPr>
              <w:t>:  0 – přiváděcí řad, 1 – rozvodná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ROK</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rok zpracování</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NAZEV</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majetku</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VS_NAZ_COB</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části obce (pro rozvodnou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VS_KOD_COB</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části obce (pro rozvodnou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VS_NAZ_KU</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 (pro rozvodnou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VS_KOD_KU</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 (pro rozvodnou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VS_NAZ_OBCE</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příslušné obce (pro rozvodnou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VS_KOD_OBCE</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základní územní jednotky (pro rozvodnou síť)</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PR_COOR_X</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konce řadu (pro přívodní řad)</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PR_COOR_Y</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konce řadu (pro přívodní řad)</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E767B" w:rsidRDefault="006C0E94" w:rsidP="006C0E94">
            <w:pPr>
              <w:overflowPunct/>
              <w:autoSpaceDE/>
              <w:autoSpaceDN/>
              <w:adjustRightInd/>
              <w:textAlignment w:val="auto"/>
              <w:rPr>
                <w:rFonts w:ascii="Calibri" w:hAnsi="Calibri"/>
                <w:sz w:val="22"/>
                <w:szCs w:val="22"/>
              </w:rPr>
            </w:pPr>
            <w:r w:rsidRPr="00EE767B">
              <w:rPr>
                <w:rFonts w:ascii="Calibri" w:hAnsi="Calibri"/>
                <w:sz w:val="22"/>
                <w:szCs w:val="22"/>
              </w:rPr>
              <w:t>PR_COOR_X_start</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začátku řadu (pro přívodní řad)</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E767B" w:rsidRDefault="006C0E94" w:rsidP="006C0E94">
            <w:pPr>
              <w:overflowPunct/>
              <w:autoSpaceDE/>
              <w:autoSpaceDN/>
              <w:adjustRightInd/>
              <w:textAlignment w:val="auto"/>
              <w:rPr>
                <w:rFonts w:ascii="Calibri" w:hAnsi="Calibri"/>
                <w:sz w:val="22"/>
                <w:szCs w:val="22"/>
              </w:rPr>
            </w:pPr>
            <w:r w:rsidRPr="00EE767B">
              <w:rPr>
                <w:rFonts w:ascii="Calibri" w:hAnsi="Calibri"/>
                <w:sz w:val="22"/>
                <w:szCs w:val="22"/>
              </w:rPr>
              <w:t>PR_COOR_Y_start</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začátku řadu (pro přívodní řad)</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PR_NAZ_KU</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 konce přívodního řadu</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PR_KOD_KU</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 konce přívodního řadu</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SYSTEM</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příslušnost k systému (0 - samostatný, 1 - místní, 2 - skupinový)</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VZ_TYP_0</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vlastní vodní zdroj ano/ne</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VZ_ZDROJ_0</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vlastního vodního zdroje</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VZ_TYP_1</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převzatá voda ano/ne</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VZ_ZDROJ_1</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převzaté vody</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PRIP_VOD_NAZEV</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název skupinového vodovodu, ke kterému je rozvodná síť připojena</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PRIP_VOD_ICME</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IČME přiváděcího řadu, ke kterému je rozvodná síť připojena</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lastRenderedPageBreak/>
              <w:t>PRIP_VOD_OBEC</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název obce s místním vodovodem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PRIP_UPR_ICME</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IČME úpravny, ke kterému je vodovodní síť připojena</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PRIP_UPR_NAZ</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název úpravny, ke kterému je vodovodní síť připojena</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OBYV_BYDL</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trvale bydlících v připojených katastr. územích</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OBYV_ZAS</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zásobených v připojených katastr. územích</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TU_VR_CELK</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TU_VR_PREP</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přepočtená celková délka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Z_TOHO_OBNOVENO</w:t>
            </w:r>
          </w:p>
        </w:tc>
        <w:tc>
          <w:tcPr>
            <w:tcW w:w="104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z toho obnoveno v aktuálním roce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TU_VEL_DN100</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do DN100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D76A33" w:rsidRDefault="006C0E94" w:rsidP="006C0E94">
            <w:pPr>
              <w:overflowPunct/>
              <w:autoSpaceDE/>
              <w:autoSpaceDN/>
              <w:adjustRightInd/>
              <w:textAlignment w:val="auto"/>
              <w:rPr>
                <w:rFonts w:ascii="Calibri" w:hAnsi="Calibri"/>
                <w:sz w:val="22"/>
                <w:szCs w:val="22"/>
              </w:rPr>
            </w:pPr>
            <w:r w:rsidRPr="00D76A33">
              <w:rPr>
                <w:rFonts w:ascii="Calibri" w:hAnsi="Calibri"/>
                <w:sz w:val="22"/>
                <w:szCs w:val="22"/>
              </w:rPr>
              <w:t>TU_VEL_DN300</w:t>
            </w:r>
          </w:p>
        </w:tc>
        <w:tc>
          <w:tcPr>
            <w:tcW w:w="1040" w:type="dxa"/>
            <w:gridSpan w:val="2"/>
            <w:tcBorders>
              <w:top w:val="nil"/>
              <w:left w:val="nil"/>
              <w:bottom w:val="nil"/>
              <w:right w:val="nil"/>
            </w:tcBorders>
            <w:shd w:val="clear" w:color="auto" w:fill="auto"/>
            <w:noWrap/>
            <w:vAlign w:val="bottom"/>
            <w:hideMark/>
          </w:tcPr>
          <w:p w:rsidR="006C0E94" w:rsidRPr="00D76A33" w:rsidRDefault="006C0E94" w:rsidP="006C0E94">
            <w:pPr>
              <w:overflowPunct/>
              <w:autoSpaceDE/>
              <w:autoSpaceDN/>
              <w:adjustRightInd/>
              <w:jc w:val="center"/>
              <w:textAlignment w:val="auto"/>
              <w:rPr>
                <w:rFonts w:ascii="Calibri" w:hAnsi="Calibri"/>
                <w:sz w:val="22"/>
                <w:szCs w:val="22"/>
              </w:rPr>
            </w:pPr>
            <w:r w:rsidRPr="00D76A33">
              <w:rPr>
                <w:rFonts w:ascii="Calibri" w:hAnsi="Calibri"/>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EE767B" w:rsidRDefault="006C0E94" w:rsidP="006C0E94">
            <w:pPr>
              <w:overflowPunct/>
              <w:autoSpaceDE/>
              <w:autoSpaceDN/>
              <w:adjustRightInd/>
              <w:textAlignment w:val="auto"/>
              <w:rPr>
                <w:rFonts w:ascii="Calibri" w:hAnsi="Calibri"/>
                <w:color w:val="FF0000"/>
                <w:sz w:val="22"/>
                <w:szCs w:val="22"/>
              </w:rPr>
            </w:pPr>
            <w:r w:rsidRPr="00970441">
              <w:rPr>
                <w:rFonts w:ascii="Calibri" w:hAnsi="Calibri"/>
                <w:color w:val="000000"/>
                <w:sz w:val="22"/>
                <w:szCs w:val="22"/>
              </w:rPr>
              <w:t>celková délka do DN300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TU_VEL_DN500</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do DN500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TU_VEL_DN_V</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větší než DN500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TU_TM_KOV</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kovového potrubí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TU_TM_PLAST</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plastového potrubí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TU_TM_JINE</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potrubí z jiného materiálu (km)</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TU_VOD_POC</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vodojemů</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TU_VOD_CELK</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objem vodojemů (m3)</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TU_POC_PRIP</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přípojek</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TU_POC_VOD</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vodoměrů</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TU_POC_CS</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čerpacích stanic</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EKON_CENA</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pořizovací cena (tis.Kč)</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6C0E94" w:rsidRPr="00B56ACF" w:rsidTr="004E0726">
        <w:trPr>
          <w:gridAfter w:val="1"/>
          <w:wAfter w:w="1083" w:type="dxa"/>
          <w:trHeight w:val="300"/>
        </w:trPr>
        <w:tc>
          <w:tcPr>
            <w:tcW w:w="268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POVOLENI_CISLO_JEDN</w:t>
            </w:r>
          </w:p>
        </w:tc>
        <w:tc>
          <w:tcPr>
            <w:tcW w:w="96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T</w:t>
            </w:r>
          </w:p>
        </w:tc>
        <w:tc>
          <w:tcPr>
            <w:tcW w:w="6523"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číslo jednací povolení k provozování</w:t>
            </w:r>
          </w:p>
        </w:tc>
      </w:tr>
      <w:tr w:rsidR="006C0E94" w:rsidRPr="00B56ACF" w:rsidTr="004E0726">
        <w:trPr>
          <w:gridAfter w:val="1"/>
          <w:wAfter w:w="1083" w:type="dxa"/>
          <w:trHeight w:val="300"/>
        </w:trPr>
        <w:tc>
          <w:tcPr>
            <w:tcW w:w="268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KRAJ_VYDANI_POV</w:t>
            </w:r>
          </w:p>
        </w:tc>
        <w:tc>
          <w:tcPr>
            <w:tcW w:w="96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N</w:t>
            </w:r>
          </w:p>
        </w:tc>
        <w:tc>
          <w:tcPr>
            <w:tcW w:w="6523"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kód kraj, který vydal povolení</w:t>
            </w:r>
          </w:p>
        </w:tc>
      </w:tr>
      <w:tr w:rsidR="006C0E94" w:rsidRPr="00B56ACF" w:rsidTr="004E0726">
        <w:trPr>
          <w:gridAfter w:val="1"/>
          <w:wAfter w:w="1083" w:type="dxa"/>
          <w:trHeight w:val="300"/>
        </w:trPr>
        <w:tc>
          <w:tcPr>
            <w:tcW w:w="268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POVOLENI_ZE_DNE</w:t>
            </w:r>
          </w:p>
        </w:tc>
        <w:tc>
          <w:tcPr>
            <w:tcW w:w="960" w:type="dxa"/>
            <w:gridSpan w:val="2"/>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T</w:t>
            </w:r>
          </w:p>
        </w:tc>
        <w:tc>
          <w:tcPr>
            <w:tcW w:w="6523" w:type="dxa"/>
            <w:tcBorders>
              <w:top w:val="nil"/>
              <w:left w:val="nil"/>
              <w:bottom w:val="nil"/>
              <w:right w:val="nil"/>
            </w:tcBorders>
            <w:shd w:val="clear" w:color="auto" w:fill="auto"/>
            <w:noWrap/>
            <w:vAlign w:val="bottom"/>
            <w:hideMark/>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datum vydání povolení k provozování</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EE767B">
              <w:rPr>
                <w:rFonts w:ascii="Calibri" w:hAnsi="Calibri"/>
                <w:sz w:val="22"/>
                <w:szCs w:val="22"/>
              </w:rPr>
              <w:t>ZPRAC_TELEFON</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EE767B">
              <w:rPr>
                <w:rFonts w:ascii="Calibri" w:hAnsi="Calibri"/>
                <w:sz w:val="22"/>
                <w:szCs w:val="22"/>
              </w:rPr>
              <w:t>ZPRAC_EMAIL</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6C0E94" w:rsidRPr="00970441" w:rsidTr="004E0726">
        <w:trPr>
          <w:trHeight w:val="300"/>
        </w:trPr>
        <w:tc>
          <w:tcPr>
            <w:tcW w:w="2560" w:type="dxa"/>
            <w:tcBorders>
              <w:top w:val="nil"/>
              <w:left w:val="nil"/>
              <w:bottom w:val="nil"/>
              <w:right w:val="nil"/>
            </w:tcBorders>
            <w:shd w:val="clear" w:color="auto" w:fill="auto"/>
            <w:noWrap/>
            <w:vAlign w:val="bottom"/>
            <w:hideMark/>
          </w:tcPr>
          <w:p w:rsidR="006C0E94" w:rsidRPr="00EE767B" w:rsidRDefault="006C0E94" w:rsidP="006C0E94">
            <w:pPr>
              <w:overflowPunct/>
              <w:autoSpaceDE/>
              <w:autoSpaceDN/>
              <w:adjustRightInd/>
              <w:textAlignment w:val="auto"/>
              <w:rPr>
                <w:rFonts w:ascii="Calibri" w:hAnsi="Calibri"/>
                <w:sz w:val="22"/>
                <w:szCs w:val="22"/>
              </w:rPr>
            </w:pPr>
            <w:r w:rsidRPr="00EE767B">
              <w:rPr>
                <w:rFonts w:ascii="Calibri" w:hAnsi="Calibri"/>
                <w:sz w:val="22"/>
                <w:szCs w:val="22"/>
              </w:rPr>
              <w:t>ZPRAC_ZAMESTNAVATEL</w:t>
            </w:r>
          </w:p>
        </w:tc>
        <w:tc>
          <w:tcPr>
            <w:tcW w:w="1040" w:type="dxa"/>
            <w:gridSpan w:val="2"/>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7646" w:type="dxa"/>
            <w:gridSpan w:val="3"/>
            <w:tcBorders>
              <w:top w:val="nil"/>
              <w:left w:val="nil"/>
              <w:bottom w:val="nil"/>
              <w:right w:val="nil"/>
            </w:tcBorders>
            <w:shd w:val="clear" w:color="auto" w:fill="auto"/>
            <w:noWrap/>
            <w:vAlign w:val="bottom"/>
            <w:hideMark/>
          </w:tcPr>
          <w:p w:rsidR="006C0E94" w:rsidRPr="00970441" w:rsidRDefault="006C0E94" w:rsidP="006C0E94">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6C0E94" w:rsidRPr="00970441" w:rsidTr="004E0726">
        <w:trPr>
          <w:trHeight w:val="300"/>
        </w:trPr>
        <w:tc>
          <w:tcPr>
            <w:tcW w:w="2560" w:type="dxa"/>
            <w:tcBorders>
              <w:top w:val="nil"/>
              <w:left w:val="nil"/>
              <w:bottom w:val="nil"/>
              <w:right w:val="nil"/>
            </w:tcBorders>
            <w:shd w:val="clear" w:color="auto" w:fill="auto"/>
            <w:noWrap/>
            <w:vAlign w:val="bottom"/>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POZNAMKA</w:t>
            </w:r>
          </w:p>
        </w:tc>
        <w:tc>
          <w:tcPr>
            <w:tcW w:w="1040" w:type="dxa"/>
            <w:gridSpan w:val="2"/>
            <w:tcBorders>
              <w:top w:val="nil"/>
              <w:left w:val="nil"/>
              <w:bottom w:val="nil"/>
              <w:right w:val="nil"/>
            </w:tcBorders>
            <w:shd w:val="clear" w:color="auto" w:fill="auto"/>
            <w:noWrap/>
            <w:vAlign w:val="bottom"/>
          </w:tcPr>
          <w:p w:rsidR="006C0E94" w:rsidRPr="00EA56AA" w:rsidRDefault="006C0E94" w:rsidP="006C0E94">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7646" w:type="dxa"/>
            <w:gridSpan w:val="3"/>
            <w:tcBorders>
              <w:top w:val="nil"/>
              <w:left w:val="nil"/>
              <w:bottom w:val="nil"/>
              <w:right w:val="nil"/>
            </w:tcBorders>
            <w:shd w:val="clear" w:color="auto" w:fill="auto"/>
            <w:noWrap/>
            <w:vAlign w:val="bottom"/>
          </w:tcPr>
          <w:p w:rsidR="006C0E94" w:rsidRPr="00EA56AA" w:rsidRDefault="006C0E94" w:rsidP="006C0E94">
            <w:pPr>
              <w:overflowPunct/>
              <w:autoSpaceDE/>
              <w:autoSpaceDN/>
              <w:adjustRightInd/>
              <w:textAlignment w:val="auto"/>
              <w:rPr>
                <w:rFonts w:ascii="Calibri" w:hAnsi="Calibri"/>
                <w:sz w:val="22"/>
                <w:szCs w:val="22"/>
              </w:rPr>
            </w:pPr>
            <w:r w:rsidRPr="00EA56AA">
              <w:rPr>
                <w:rFonts w:ascii="Calibri" w:hAnsi="Calibri"/>
                <w:sz w:val="22"/>
                <w:szCs w:val="22"/>
              </w:rPr>
              <w:t>poznámka</w:t>
            </w:r>
          </w:p>
        </w:tc>
      </w:tr>
    </w:tbl>
    <w:p w:rsidR="00472B41" w:rsidRPr="00970441" w:rsidRDefault="00472B41" w:rsidP="00472B41"/>
    <w:p w:rsidR="00472B41" w:rsidRDefault="00472B41" w:rsidP="00472B41">
      <w:pPr>
        <w:pStyle w:val="Nadpis2"/>
        <w:spacing w:before="240" w:after="120" w:line="360" w:lineRule="auto"/>
      </w:pPr>
      <w:bookmarkStart w:id="61" w:name="_Toc406104575"/>
      <w:bookmarkStart w:id="62" w:name="_Toc124450915"/>
      <w:r>
        <w:t>Struktura souboru VUME_UPRAV</w:t>
      </w:r>
      <w:bookmarkEnd w:id="61"/>
      <w:bookmarkEnd w:id="62"/>
    </w:p>
    <w:tbl>
      <w:tblPr>
        <w:tblW w:w="10080" w:type="dxa"/>
        <w:tblInd w:w="55" w:type="dxa"/>
        <w:tblCellMar>
          <w:left w:w="70" w:type="dxa"/>
          <w:right w:w="70" w:type="dxa"/>
        </w:tblCellMar>
        <w:tblLook w:val="04A0" w:firstRow="1" w:lastRow="0" w:firstColumn="1" w:lastColumn="0" w:noHBand="0" w:noVBand="1"/>
      </w:tblPr>
      <w:tblGrid>
        <w:gridCol w:w="2680"/>
        <w:gridCol w:w="80"/>
        <w:gridCol w:w="880"/>
        <w:gridCol w:w="140"/>
        <w:gridCol w:w="6220"/>
        <w:gridCol w:w="80"/>
      </w:tblGrid>
      <w:tr w:rsidR="00472B41" w:rsidRPr="00970441" w:rsidTr="004E0726">
        <w:trPr>
          <w:gridAfter w:val="1"/>
          <w:wAfter w:w="80" w:type="dxa"/>
          <w:trHeight w:val="300"/>
        </w:trPr>
        <w:tc>
          <w:tcPr>
            <w:tcW w:w="2760" w:type="dxa"/>
            <w:gridSpan w:val="2"/>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1020" w:type="dxa"/>
            <w:gridSpan w:val="2"/>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ICME</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MAJETEK_NEPOUZIVAN</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 nepoužíván v tomto roce</w:t>
            </w:r>
          </w:p>
        </w:tc>
      </w:tr>
      <w:tr w:rsidR="006C0E94"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NENI</w:t>
            </w:r>
            <w:r w:rsidRPr="00970441">
              <w:rPr>
                <w:rFonts w:ascii="Calibri" w:hAnsi="Calibri"/>
                <w:color w:val="000000"/>
                <w:sz w:val="22"/>
                <w:szCs w:val="22"/>
              </w:rPr>
              <w:t>_</w:t>
            </w:r>
            <w:r>
              <w:rPr>
                <w:rFonts w:ascii="Calibri" w:hAnsi="Calibri"/>
                <w:color w:val="000000"/>
                <w:sz w:val="22"/>
                <w:szCs w:val="22"/>
              </w:rPr>
              <w:t>POVOLENI</w:t>
            </w:r>
          </w:p>
        </w:tc>
        <w:tc>
          <w:tcPr>
            <w:tcW w:w="1020" w:type="dxa"/>
            <w:gridSpan w:val="2"/>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na </w:t>
            </w:r>
            <w:r w:rsidRPr="00970441">
              <w:rPr>
                <w:rFonts w:ascii="Calibri" w:hAnsi="Calibri"/>
                <w:color w:val="000000"/>
                <w:sz w:val="22"/>
                <w:szCs w:val="22"/>
              </w:rPr>
              <w:t>majetek ne</w:t>
            </w:r>
            <w:r>
              <w:rPr>
                <w:rFonts w:ascii="Calibri" w:hAnsi="Calibri"/>
                <w:color w:val="000000"/>
                <w:sz w:val="22"/>
                <w:szCs w:val="22"/>
              </w:rPr>
              <w:t>byl</w:t>
            </w:r>
            <w:r w:rsidR="0065694B">
              <w:rPr>
                <w:rFonts w:ascii="Calibri" w:hAnsi="Calibri"/>
                <w:color w:val="000000"/>
                <w:sz w:val="22"/>
                <w:szCs w:val="22"/>
              </w:rPr>
              <w:t>o</w:t>
            </w:r>
            <w:r>
              <w:rPr>
                <w:rFonts w:ascii="Calibri" w:hAnsi="Calibri"/>
                <w:color w:val="000000"/>
                <w:sz w:val="22"/>
                <w:szCs w:val="22"/>
              </w:rPr>
              <w:t xml:space="preserve"> vydáno povolení k provozování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stavby (0 - s technologií pro úpravu vody, 1 - bez technologie)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w:t>
            </w:r>
          </w:p>
        </w:tc>
        <w:tc>
          <w:tcPr>
            <w:tcW w:w="10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2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 zpracování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NAZEV</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majetku</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VS_NAZ_COB</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části obce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VS_KOD_COB</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části obce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VS_NAZ_KU</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VS_KOD_KU</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VS_NAZ_OBCE</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příslušné obce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VS_KOD_OBCE</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základní územní jednotky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PR_COOR_X</w:t>
            </w:r>
          </w:p>
        </w:tc>
        <w:tc>
          <w:tcPr>
            <w:tcW w:w="10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D</w:t>
            </w:r>
          </w:p>
        </w:tc>
        <w:tc>
          <w:tcPr>
            <w:tcW w:w="62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souřadnice X přítoku na úpravnu</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PR_COOR_Y</w:t>
            </w:r>
          </w:p>
        </w:tc>
        <w:tc>
          <w:tcPr>
            <w:tcW w:w="10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D</w:t>
            </w:r>
          </w:p>
        </w:tc>
        <w:tc>
          <w:tcPr>
            <w:tcW w:w="62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souřadnice Y přítoku na úpravnu</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VS_NAZ_KU_PRITOK</w:t>
            </w:r>
          </w:p>
        </w:tc>
        <w:tc>
          <w:tcPr>
            <w:tcW w:w="10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2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název katastrálního území přítoku do úpravny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VS_KOD_KU_PRITOK</w:t>
            </w:r>
          </w:p>
        </w:tc>
        <w:tc>
          <w:tcPr>
            <w:tcW w:w="10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2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kód katastrálního území přítoku do úpravny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814C24" w:rsidRDefault="00472B41" w:rsidP="004E0726">
            <w:pPr>
              <w:overflowPunct/>
              <w:autoSpaceDE/>
              <w:autoSpaceDN/>
              <w:adjustRightInd/>
              <w:textAlignment w:val="auto"/>
              <w:rPr>
                <w:rFonts w:ascii="Calibri" w:hAnsi="Calibri"/>
                <w:color w:val="FF0000"/>
                <w:sz w:val="22"/>
                <w:szCs w:val="22"/>
              </w:rPr>
            </w:pPr>
            <w:r w:rsidRPr="00970441">
              <w:rPr>
                <w:rFonts w:ascii="Calibri" w:hAnsi="Calibri"/>
                <w:color w:val="000000"/>
                <w:sz w:val="22"/>
                <w:szCs w:val="22"/>
              </w:rPr>
              <w:t>SYSTEM</w:t>
            </w:r>
          </w:p>
        </w:tc>
        <w:tc>
          <w:tcPr>
            <w:tcW w:w="1020" w:type="dxa"/>
            <w:gridSpan w:val="2"/>
            <w:tcBorders>
              <w:top w:val="nil"/>
              <w:left w:val="nil"/>
              <w:bottom w:val="nil"/>
              <w:right w:val="nil"/>
            </w:tcBorders>
            <w:shd w:val="clear" w:color="auto" w:fill="auto"/>
            <w:noWrap/>
            <w:vAlign w:val="bottom"/>
            <w:hideMark/>
          </w:tcPr>
          <w:p w:rsidR="00472B41" w:rsidRPr="00814C24" w:rsidRDefault="00472B41" w:rsidP="004E0726">
            <w:pPr>
              <w:overflowPunct/>
              <w:autoSpaceDE/>
              <w:autoSpaceDN/>
              <w:adjustRightInd/>
              <w:jc w:val="center"/>
              <w:textAlignment w:val="auto"/>
              <w:rPr>
                <w:rFonts w:ascii="Calibri" w:hAnsi="Calibri"/>
                <w:color w:val="FF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814C24" w:rsidRDefault="00472B41" w:rsidP="004E0726">
            <w:pPr>
              <w:overflowPunct/>
              <w:autoSpaceDE/>
              <w:autoSpaceDN/>
              <w:adjustRightInd/>
              <w:textAlignment w:val="auto"/>
              <w:rPr>
                <w:rFonts w:ascii="Calibri" w:hAnsi="Calibri"/>
                <w:color w:val="FF0000"/>
                <w:sz w:val="22"/>
                <w:szCs w:val="22"/>
              </w:rPr>
            </w:pPr>
            <w:r w:rsidRPr="00970441">
              <w:rPr>
                <w:rFonts w:ascii="Calibri" w:hAnsi="Calibri"/>
                <w:color w:val="000000"/>
                <w:sz w:val="22"/>
                <w:szCs w:val="22"/>
              </w:rPr>
              <w:t>příslušnost k systému (0 - samostatný, 1 - místní, 2 - skupinový)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VZ_PODZEMNI</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podzemní (1 - ano, 0 - ne)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VZ_NAZEV</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název zdroje </w:t>
            </w:r>
            <w:r>
              <w:rPr>
                <w:rFonts w:ascii="Calibri" w:hAnsi="Calibri"/>
                <w:color w:val="000000"/>
                <w:sz w:val="22"/>
                <w:szCs w:val="22"/>
              </w:rPr>
              <w:t>podzemní vody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VZ_ID_ODBER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identifikační číslo zdroje </w:t>
            </w:r>
            <w:r>
              <w:rPr>
                <w:rFonts w:ascii="Calibri" w:hAnsi="Calibri"/>
                <w:color w:val="000000"/>
                <w:sz w:val="22"/>
                <w:szCs w:val="22"/>
              </w:rPr>
              <w:t>podzemní vody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VZ_KATEGORIE</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kategorie surové vody</w:t>
            </w:r>
            <w:r>
              <w:rPr>
                <w:rFonts w:ascii="Calibri" w:hAnsi="Calibri"/>
                <w:color w:val="000000"/>
                <w:sz w:val="22"/>
                <w:szCs w:val="22"/>
              </w:rPr>
              <w:t xml:space="preserve"> podzemní vody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VZ_POVRCH</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tok (1 - ano, 0 - ne)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VZ_NAZEV_POVR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tok, název zdroje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VZ_ID_ODBER_POVR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tok, identifikační číslo zdroje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VZ_KATEGORIE_POVR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tok, kategorie surové vody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VZ_POVRCH_NADR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nádrž (1 - ano, 0 - ne)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VZ_NAZEV_POVR_NADR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nádrž, název zdroje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VZ_ID_ODBER_POVR_NADR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nádrž, identifikační číslo zdroje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VZ_KATEGORIE_POVR_NADR</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vodní zdroj - vodní nádrž, kategorie surové vody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783F2F">
              <w:rPr>
                <w:rFonts w:ascii="Calibri" w:hAnsi="Calibri"/>
                <w:sz w:val="22"/>
                <w:szCs w:val="22"/>
              </w:rPr>
              <w:t>TECH_TECH_0</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bez úpravy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783F2F">
              <w:rPr>
                <w:rFonts w:ascii="Calibri" w:hAnsi="Calibri"/>
                <w:sz w:val="22"/>
                <w:szCs w:val="22"/>
              </w:rPr>
              <w:t>TECH_TECH_1</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sedimentace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783F2F">
              <w:rPr>
                <w:rFonts w:ascii="Calibri" w:hAnsi="Calibri"/>
                <w:sz w:val="22"/>
                <w:szCs w:val="22"/>
              </w:rPr>
              <w:t>TECH_TECH_2</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dezinfekce chemická</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TECH_TECH_3</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dvoustupňová úprava</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TECH_TECH_4</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odkyselování filtrací, aerací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TECH_TECH_5</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filtrace přes GAU</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TECH_TECH_6</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koagulační filtrace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TECH_TECH_7</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biologická filtrace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TECH_TECH_8</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odželezňování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TECH_TECH_9</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oxidace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TECH_TECH_10</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odmanganování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TECH_TECH_11</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ozonizace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TECH_TECH_12</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umělá infiltrace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TECH_TECH_13</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stabilizace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TECH_TECH_14</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filtrace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TECH_TECH_15</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denitrifikace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TECH_TECH_16</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jiná</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TECH_TECH_17</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ÚV záření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TECH_TECH_18</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iontová výměna</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TECH_TECH_19</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membránová filtrace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TECH_TECH_20</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odstraňování radonu</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TECH_TECH_JINA</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jiné úpravy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970441">
              <w:rPr>
                <w:rFonts w:ascii="Calibri" w:hAnsi="Calibri"/>
                <w:color w:val="000000"/>
                <w:sz w:val="22"/>
                <w:szCs w:val="22"/>
              </w:rPr>
              <w:t>TECH_UPRAVY</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1 - jednostupňová, 2- dvoustupňová, 3- infiltrace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783F2F">
              <w:rPr>
                <w:rFonts w:ascii="Calibri" w:hAnsi="Calibri"/>
                <w:sz w:val="22"/>
                <w:szCs w:val="22"/>
              </w:rPr>
              <w:t>TECH_POSTUP_1</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čiření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970441">
              <w:rPr>
                <w:rFonts w:ascii="Calibri" w:hAnsi="Calibri"/>
                <w:color w:val="000000"/>
                <w:sz w:val="22"/>
                <w:szCs w:val="22"/>
              </w:rPr>
              <w:t>TECH_CHEM_0</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chlór</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TECH_CHEM_1</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oxid chloričitý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783F2F" w:rsidRDefault="00472B41" w:rsidP="004E0726">
            <w:pPr>
              <w:overflowPunct/>
              <w:autoSpaceDE/>
              <w:autoSpaceDN/>
              <w:adjustRightInd/>
              <w:textAlignment w:val="auto"/>
              <w:rPr>
                <w:rFonts w:ascii="Calibri" w:hAnsi="Calibri"/>
                <w:sz w:val="22"/>
                <w:szCs w:val="22"/>
              </w:rPr>
            </w:pPr>
            <w:r w:rsidRPr="00970441">
              <w:rPr>
                <w:rFonts w:ascii="Calibri" w:hAnsi="Calibri"/>
                <w:color w:val="000000"/>
                <w:sz w:val="22"/>
                <w:szCs w:val="22"/>
              </w:rPr>
              <w:t>TECH_CHEM_2</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chlornan sodný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TECH_CHEM_3</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ozón</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TECH_CHEM_4</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oxid uhličitý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TECH_CHEM_4A</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hydroxid sodný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TECH_CHEM_5</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vápenný hydrát</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TECH_CHEM_6</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uhličitan sodný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TECH_CHEM_7</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aktivní uhlí práškové</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TECH_CHEM_8</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manganistan draselný</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TECH_CHEM_9</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destabilizační činidlo na bázi Fe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TECH_CHEM_10</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destabilizační činidlo na bázi Al</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TECH_CHEM_11</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pomocné agregační činidlo</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TECH_CHEM_12</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jiné</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TECH_CHEM_JINE</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jiné látky</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KAL_ODVOD</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odvodnění kalu</w:t>
            </w:r>
            <w:r>
              <w:rPr>
                <w:rFonts w:ascii="Calibri" w:hAnsi="Calibri"/>
                <w:color w:val="000000"/>
                <w:sz w:val="22"/>
                <w:szCs w:val="22"/>
              </w:rPr>
              <w:t>, 0 – lis, 1 – odstředivka, 2 – kalové pole, 3 - žádné</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KAL_ZPRAC</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zpracování kalu</w:t>
            </w:r>
            <w:r>
              <w:rPr>
                <w:rFonts w:ascii="Calibri" w:hAnsi="Calibri"/>
                <w:color w:val="000000"/>
                <w:sz w:val="22"/>
                <w:szCs w:val="22"/>
              </w:rPr>
              <w:t xml:space="preserve"> 0-gravitační, 1 – strojní, 2 – jiné, 3 - žádné</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KAP_PROJ</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kapacita úpravny vody projektovaná (l/s)</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KAP_VYUZ</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využitelná kapacita zdrojů bez úpravy (l/s)</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KAP_PODZ</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využitelná kapacita podzemních zdrojů (l/s)</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EKON_CENA</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pořizovací cena (tis.Kč)</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B56ACF" w:rsidTr="004E0726">
        <w:trPr>
          <w:trHeight w:val="300"/>
        </w:trPr>
        <w:tc>
          <w:tcPr>
            <w:tcW w:w="26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POVOLENI_CISLO_JEDN</w:t>
            </w:r>
          </w:p>
        </w:tc>
        <w:tc>
          <w:tcPr>
            <w:tcW w:w="9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right="-131"/>
              <w:jc w:val="center"/>
              <w:textAlignment w:val="auto"/>
              <w:rPr>
                <w:rFonts w:ascii="Calibri" w:hAnsi="Calibri"/>
                <w:sz w:val="22"/>
                <w:szCs w:val="22"/>
              </w:rPr>
            </w:pPr>
            <w:r w:rsidRPr="00EA56AA">
              <w:rPr>
                <w:rFonts w:ascii="Calibri" w:hAnsi="Calibri"/>
                <w:sz w:val="22"/>
                <w:szCs w:val="22"/>
              </w:rPr>
              <w:t>T</w:t>
            </w:r>
          </w:p>
        </w:tc>
        <w:tc>
          <w:tcPr>
            <w:tcW w:w="644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38"/>
              <w:textAlignment w:val="auto"/>
              <w:rPr>
                <w:rFonts w:ascii="Calibri" w:hAnsi="Calibri"/>
                <w:sz w:val="22"/>
                <w:szCs w:val="22"/>
              </w:rPr>
            </w:pPr>
            <w:r w:rsidRPr="00EA56AA">
              <w:rPr>
                <w:rFonts w:ascii="Calibri" w:hAnsi="Calibri"/>
                <w:sz w:val="22"/>
                <w:szCs w:val="22"/>
              </w:rPr>
              <w:t>číslo jednací povolení k provozování</w:t>
            </w:r>
          </w:p>
        </w:tc>
      </w:tr>
      <w:tr w:rsidR="00472B41" w:rsidRPr="00B56ACF" w:rsidTr="004E0726">
        <w:trPr>
          <w:trHeight w:val="300"/>
        </w:trPr>
        <w:tc>
          <w:tcPr>
            <w:tcW w:w="26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KRAJ_VYDANI_POV</w:t>
            </w:r>
          </w:p>
        </w:tc>
        <w:tc>
          <w:tcPr>
            <w:tcW w:w="9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44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38"/>
              <w:textAlignment w:val="auto"/>
              <w:rPr>
                <w:rFonts w:ascii="Calibri" w:hAnsi="Calibri"/>
                <w:sz w:val="22"/>
                <w:szCs w:val="22"/>
              </w:rPr>
            </w:pPr>
            <w:r w:rsidRPr="00EA56AA">
              <w:rPr>
                <w:rFonts w:ascii="Calibri" w:hAnsi="Calibri"/>
                <w:sz w:val="22"/>
                <w:szCs w:val="22"/>
              </w:rPr>
              <w:t>kód kraj, který vydal povolení</w:t>
            </w:r>
          </w:p>
        </w:tc>
      </w:tr>
      <w:tr w:rsidR="00472B41" w:rsidRPr="00B56ACF" w:rsidTr="004E0726">
        <w:trPr>
          <w:trHeight w:val="300"/>
        </w:trPr>
        <w:tc>
          <w:tcPr>
            <w:tcW w:w="26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POVOLENI_ZE_DNE</w:t>
            </w:r>
          </w:p>
        </w:tc>
        <w:tc>
          <w:tcPr>
            <w:tcW w:w="9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44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38"/>
              <w:textAlignment w:val="auto"/>
              <w:rPr>
                <w:rFonts w:ascii="Calibri" w:hAnsi="Calibri"/>
                <w:sz w:val="22"/>
                <w:szCs w:val="22"/>
              </w:rPr>
            </w:pPr>
            <w:r w:rsidRPr="00EA56AA">
              <w:rPr>
                <w:rFonts w:ascii="Calibri" w:hAnsi="Calibri"/>
                <w:sz w:val="22"/>
                <w:szCs w:val="22"/>
              </w:rPr>
              <w:t>datum vydání povolení k provozování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783F2F">
              <w:rPr>
                <w:rFonts w:ascii="Calibri" w:hAnsi="Calibri"/>
                <w:sz w:val="22"/>
                <w:szCs w:val="22"/>
              </w:rPr>
              <w:t>ZPRAC_TELEFON</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783F2F">
              <w:rPr>
                <w:rFonts w:ascii="Calibri" w:hAnsi="Calibri"/>
                <w:sz w:val="22"/>
                <w:szCs w:val="22"/>
              </w:rPr>
              <w:t>ZPRAC_EMAIL</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783F2F">
              <w:rPr>
                <w:rFonts w:ascii="Calibri" w:hAnsi="Calibri"/>
                <w:sz w:val="22"/>
                <w:szCs w:val="22"/>
              </w:rPr>
              <w:t>ZPRAC_ZAMESTNAVATEL</w:t>
            </w:r>
          </w:p>
        </w:tc>
        <w:tc>
          <w:tcPr>
            <w:tcW w:w="102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2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gridAfter w:val="1"/>
          <w:wAfter w:w="80" w:type="dxa"/>
          <w:trHeight w:val="300"/>
        </w:trPr>
        <w:tc>
          <w:tcPr>
            <w:tcW w:w="2760" w:type="dxa"/>
            <w:gridSpan w:val="2"/>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POZNAMKA</w:t>
            </w:r>
          </w:p>
        </w:tc>
        <w:tc>
          <w:tcPr>
            <w:tcW w:w="1020" w:type="dxa"/>
            <w:gridSpan w:val="2"/>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22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poznámka</w:t>
            </w:r>
          </w:p>
        </w:tc>
      </w:tr>
    </w:tbl>
    <w:p w:rsidR="00472B41" w:rsidRPr="00970441" w:rsidRDefault="00472B41" w:rsidP="00472B41"/>
    <w:p w:rsidR="00472B41" w:rsidRDefault="00472B41" w:rsidP="00472B41">
      <w:pPr>
        <w:pStyle w:val="Nadpis2"/>
        <w:spacing w:before="240" w:after="120" w:line="360" w:lineRule="auto"/>
      </w:pPr>
      <w:bookmarkStart w:id="63" w:name="_Toc406104576"/>
      <w:bookmarkStart w:id="64" w:name="_Toc124450916"/>
      <w:r>
        <w:t>Struktura souboru VUME_KANAL</w:t>
      </w:r>
      <w:bookmarkEnd w:id="63"/>
      <w:bookmarkEnd w:id="64"/>
    </w:p>
    <w:tbl>
      <w:tblPr>
        <w:tblW w:w="10363" w:type="dxa"/>
        <w:tblInd w:w="55" w:type="dxa"/>
        <w:tblCellMar>
          <w:left w:w="70" w:type="dxa"/>
          <w:right w:w="70" w:type="dxa"/>
        </w:tblCellMar>
        <w:tblLook w:val="04A0" w:firstRow="1" w:lastRow="0" w:firstColumn="1" w:lastColumn="0" w:noHBand="0" w:noVBand="1"/>
      </w:tblPr>
      <w:tblGrid>
        <w:gridCol w:w="2860"/>
        <w:gridCol w:w="132"/>
        <w:gridCol w:w="142"/>
        <w:gridCol w:w="567"/>
        <w:gridCol w:w="180"/>
        <w:gridCol w:w="6420"/>
        <w:gridCol w:w="62"/>
      </w:tblGrid>
      <w:tr w:rsidR="00472B41" w:rsidRPr="00970441" w:rsidTr="004E0726">
        <w:trPr>
          <w:gridAfter w:val="1"/>
          <w:wAfter w:w="62" w:type="dxa"/>
          <w:trHeight w:val="300"/>
        </w:trPr>
        <w:tc>
          <w:tcPr>
            <w:tcW w:w="286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ICME</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MAJETEK_NEPOUZIVAN</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 nepoužíván v tomto roce</w:t>
            </w:r>
          </w:p>
        </w:tc>
      </w:tr>
      <w:tr w:rsidR="006C0E94" w:rsidRPr="00970441" w:rsidTr="004E0726">
        <w:trPr>
          <w:gridAfter w:val="1"/>
          <w:wAfter w:w="62" w:type="dxa"/>
          <w:trHeight w:val="300"/>
        </w:trPr>
        <w:tc>
          <w:tcPr>
            <w:tcW w:w="2860" w:type="dxa"/>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NENI</w:t>
            </w:r>
            <w:r w:rsidRPr="00970441">
              <w:rPr>
                <w:rFonts w:ascii="Calibri" w:hAnsi="Calibri"/>
                <w:color w:val="000000"/>
                <w:sz w:val="22"/>
                <w:szCs w:val="22"/>
              </w:rPr>
              <w:t>_</w:t>
            </w:r>
            <w:r>
              <w:rPr>
                <w:rFonts w:ascii="Calibri" w:hAnsi="Calibri"/>
                <w:color w:val="000000"/>
                <w:sz w:val="22"/>
                <w:szCs w:val="22"/>
              </w:rPr>
              <w:t>POVOLENI</w:t>
            </w:r>
          </w:p>
        </w:tc>
        <w:tc>
          <w:tcPr>
            <w:tcW w:w="1021" w:type="dxa"/>
            <w:gridSpan w:val="4"/>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na </w:t>
            </w:r>
            <w:r w:rsidRPr="00970441">
              <w:rPr>
                <w:rFonts w:ascii="Calibri" w:hAnsi="Calibri"/>
                <w:color w:val="000000"/>
                <w:sz w:val="22"/>
                <w:szCs w:val="22"/>
              </w:rPr>
              <w:t>majetek ne</w:t>
            </w:r>
            <w:r>
              <w:rPr>
                <w:rFonts w:ascii="Calibri" w:hAnsi="Calibri"/>
                <w:color w:val="000000"/>
                <w:sz w:val="22"/>
                <w:szCs w:val="22"/>
              </w:rPr>
              <w:t>byl</w:t>
            </w:r>
            <w:r w:rsidR="0065694B">
              <w:rPr>
                <w:rFonts w:ascii="Calibri" w:hAnsi="Calibri"/>
                <w:color w:val="000000"/>
                <w:sz w:val="22"/>
                <w:szCs w:val="22"/>
              </w:rPr>
              <w:t>o</w:t>
            </w:r>
            <w:r>
              <w:rPr>
                <w:rFonts w:ascii="Calibri" w:hAnsi="Calibri"/>
                <w:color w:val="000000"/>
                <w:sz w:val="22"/>
                <w:szCs w:val="22"/>
              </w:rPr>
              <w:t xml:space="preserve"> vydáno povolení k provozování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řadu (0 - přiváděcí řad, 1 - stoková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w:t>
            </w:r>
          </w:p>
        </w:tc>
        <w:tc>
          <w:tcPr>
            <w:tcW w:w="1021" w:type="dxa"/>
            <w:gridSpan w:val="4"/>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 zpracování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NAZEV</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majetku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VS_NAZ_COB</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části obce (pro stokovou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VS_KOD_COB</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části obce (pro stokovou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VS_NAZ_KU</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 (pro stokovou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VS_KOD_KU</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 (pro stokovou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VS_NAZ_OBCE</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příslušné obce (pro stokovou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VS_KOD_OBCE</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základní územní jednotky (pro stokovou síť)</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PR_COOR_X</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konce řadu (pro přiváděcí stoku)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PR_COOR_Y</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konce řadu (pro přiváděcí stoku)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385BBE" w:rsidRDefault="00472B41" w:rsidP="004E0726">
            <w:pPr>
              <w:overflowPunct/>
              <w:autoSpaceDE/>
              <w:autoSpaceDN/>
              <w:adjustRightInd/>
              <w:textAlignment w:val="auto"/>
              <w:rPr>
                <w:rFonts w:ascii="Calibri" w:hAnsi="Calibri"/>
                <w:sz w:val="22"/>
                <w:szCs w:val="22"/>
              </w:rPr>
            </w:pPr>
            <w:r w:rsidRPr="00385BBE">
              <w:rPr>
                <w:rFonts w:ascii="Calibri" w:hAnsi="Calibri"/>
                <w:sz w:val="22"/>
                <w:szCs w:val="22"/>
              </w:rPr>
              <w:t>PR_COOR_X_start</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začátku řadu (pro přiváděcí stoku)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385BBE" w:rsidRDefault="00472B41" w:rsidP="004E0726">
            <w:pPr>
              <w:overflowPunct/>
              <w:autoSpaceDE/>
              <w:autoSpaceDN/>
              <w:adjustRightInd/>
              <w:textAlignment w:val="auto"/>
              <w:rPr>
                <w:rFonts w:ascii="Calibri" w:hAnsi="Calibri"/>
                <w:sz w:val="22"/>
                <w:szCs w:val="22"/>
              </w:rPr>
            </w:pPr>
            <w:r w:rsidRPr="00385BBE">
              <w:rPr>
                <w:rFonts w:ascii="Calibri" w:hAnsi="Calibri"/>
                <w:sz w:val="22"/>
                <w:szCs w:val="22"/>
              </w:rPr>
              <w:t>PR_COOR_Y_start</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začátku řadu (pro přiváděcí stoku)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PR_NAZ_KU</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 konce přiváděcí stoky</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PR_KOD_KU</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 konce přiváděcí stoky</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SYSTEM</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příslušnost k systému (0 - samostatný, 1 - místní, 2 - skupinový)</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VY_NA</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vypouštění OV (0 - do recipientu, 1 - ČOV stejný katastr, 2 - ČOV jiný)</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VY_POVOL</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povolené množství k vypouštění (tis.m3/rok)</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VY_POC</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volných výpustí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VY_NAZ_VT</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vodního recipientu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VY_KAT_NAZ</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VY_KAT_KOD</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VY_ID_COV</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ČOV</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VY_NAZEV_COV</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ČOV</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VY_ID_VYP</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vypouštění odp. vod</w:t>
            </w:r>
          </w:p>
        </w:tc>
      </w:tr>
      <w:tr w:rsidR="00472B41" w:rsidRPr="00643A4D"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CJ_POVOLENI_VYP</w:t>
            </w:r>
          </w:p>
        </w:tc>
        <w:tc>
          <w:tcPr>
            <w:tcW w:w="1021" w:type="dxa"/>
            <w:gridSpan w:val="4"/>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číslo jednací povolení k vypouštění OV</w:t>
            </w:r>
          </w:p>
        </w:tc>
      </w:tr>
      <w:tr w:rsidR="00472B41" w:rsidRPr="00643A4D"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PLATNOST_POVOLENI_VYP</w:t>
            </w:r>
          </w:p>
        </w:tc>
        <w:tc>
          <w:tcPr>
            <w:tcW w:w="1021" w:type="dxa"/>
            <w:gridSpan w:val="4"/>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platnost povolení k vypouštění OV</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OBYV_BYDL</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trvale bydlících v připojených katastr. územích</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OBYV_PRIP_COV</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připojených na ČOV v katastr. územích</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OBYV_PRIP_VOL</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připojených na volné výpustě v katastr. územích</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TU_KAN_CELK</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(km)</w:t>
            </w:r>
          </w:p>
        </w:tc>
      </w:tr>
      <w:tr w:rsidR="00472B41" w:rsidRPr="009C3E3D"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Z_TOHO_OBNOVENO</w:t>
            </w:r>
          </w:p>
        </w:tc>
        <w:tc>
          <w:tcPr>
            <w:tcW w:w="1021" w:type="dxa"/>
            <w:gridSpan w:val="4"/>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D</w:t>
            </w:r>
          </w:p>
        </w:tc>
        <w:tc>
          <w:tcPr>
            <w:tcW w:w="6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z toho obnoveno v aktuálním roce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TU_VEL_DN300</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do DN300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TU_VEL_DN500</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do DN500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TU_VEL_DN800</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do DN800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TU_VEL_DN_V</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větší než DN800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TU_TM_KAMEN</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kameninového potrubí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TU_TM_BETON</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betonového potrubí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TU_TM_PLAST</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plastového potrubí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TU_TM_JINE</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délka potrubí z jiného materiálu (km)</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TU_DRUH_0</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jednotná</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TU_DRUH_1</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oddílná (nepoužívá se)</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TU_DRUH_2</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oddílná srážková</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TU_DRUH_3</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oddílná splašková</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TU_DRUH_4</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gravitační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TU_DRUH_5</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tlaková</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860DF3" w:rsidRDefault="00472B41" w:rsidP="004E0726">
            <w:pPr>
              <w:overflowPunct/>
              <w:autoSpaceDE/>
              <w:autoSpaceDN/>
              <w:adjustRightInd/>
              <w:textAlignment w:val="auto"/>
              <w:rPr>
                <w:rFonts w:ascii="Calibri" w:hAnsi="Calibri"/>
                <w:sz w:val="22"/>
                <w:szCs w:val="22"/>
              </w:rPr>
            </w:pPr>
            <w:r w:rsidRPr="00860DF3">
              <w:rPr>
                <w:rFonts w:ascii="Calibri" w:hAnsi="Calibri"/>
                <w:sz w:val="22"/>
                <w:szCs w:val="22"/>
              </w:rPr>
              <w:t>TU_DRUH_6</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stoková síť podtlaková</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w:t>
            </w:r>
            <w:r>
              <w:rPr>
                <w:rFonts w:ascii="Calibri" w:hAnsi="Calibri"/>
                <w:color w:val="000000"/>
                <w:sz w:val="22"/>
                <w:szCs w:val="22"/>
              </w:rPr>
              <w:t>NADRZ</w:t>
            </w:r>
            <w:r w:rsidRPr="00970441">
              <w:rPr>
                <w:rFonts w:ascii="Calibri" w:hAnsi="Calibri"/>
                <w:color w:val="000000"/>
                <w:sz w:val="22"/>
                <w:szCs w:val="22"/>
              </w:rPr>
              <w:t>_P</w:t>
            </w:r>
            <w:r>
              <w:rPr>
                <w:rFonts w:ascii="Calibri" w:hAnsi="Calibri"/>
                <w:color w:val="000000"/>
                <w:sz w:val="22"/>
                <w:szCs w:val="22"/>
              </w:rPr>
              <w:t>OCET</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celkový počet </w:t>
            </w:r>
            <w:r>
              <w:rPr>
                <w:rFonts w:ascii="Calibri" w:hAnsi="Calibri"/>
                <w:color w:val="000000"/>
                <w:sz w:val="22"/>
                <w:szCs w:val="22"/>
              </w:rPr>
              <w:t>dešťových nádrží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TU_NADRZ_OBJEM</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Celkový objem dešťových nádrží</w:t>
            </w:r>
            <w:r w:rsidRPr="00970441">
              <w:rPr>
                <w:rFonts w:ascii="Calibri" w:hAnsi="Calibri"/>
                <w:color w:val="000000"/>
                <w:sz w:val="22"/>
                <w:szCs w:val="22"/>
              </w:rPr>
              <w:t>(</w:t>
            </w:r>
            <w:r>
              <w:rPr>
                <w:rFonts w:ascii="Calibri" w:hAnsi="Calibri"/>
                <w:color w:val="000000"/>
                <w:sz w:val="22"/>
                <w:szCs w:val="22"/>
              </w:rPr>
              <w:t>m3</w:t>
            </w:r>
            <w:r w:rsidRPr="00970441">
              <w:rPr>
                <w:rFonts w:ascii="Calibri" w:hAnsi="Calibri"/>
                <w:color w:val="000000"/>
                <w:sz w:val="22"/>
                <w:szCs w:val="22"/>
              </w:rPr>
              <w:t>)</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TU_POC_PRIP</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přípojek</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TU_POC_OK</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odlehčovacích komor</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TU_POC_CS</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čerpacích stanic</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EKON_CENA</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pořizovací cena (tis.Kč)</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B56ACF" w:rsidTr="004E0726">
        <w:trPr>
          <w:trHeight w:val="300"/>
        </w:trPr>
        <w:tc>
          <w:tcPr>
            <w:tcW w:w="2992"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POVOLENI_CISLO_JEDN</w:t>
            </w:r>
          </w:p>
        </w:tc>
        <w:tc>
          <w:tcPr>
            <w:tcW w:w="709"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662"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firstLine="213"/>
              <w:textAlignment w:val="auto"/>
              <w:rPr>
                <w:rFonts w:ascii="Calibri" w:hAnsi="Calibri"/>
                <w:sz w:val="22"/>
                <w:szCs w:val="22"/>
              </w:rPr>
            </w:pPr>
            <w:r w:rsidRPr="00EA56AA">
              <w:rPr>
                <w:rFonts w:ascii="Calibri" w:hAnsi="Calibri"/>
                <w:sz w:val="22"/>
                <w:szCs w:val="22"/>
              </w:rPr>
              <w:t>číslo jednací povolení k provozování</w:t>
            </w:r>
          </w:p>
        </w:tc>
      </w:tr>
      <w:tr w:rsidR="00472B41" w:rsidRPr="00B56ACF" w:rsidTr="004E0726">
        <w:trPr>
          <w:trHeight w:val="300"/>
        </w:trPr>
        <w:tc>
          <w:tcPr>
            <w:tcW w:w="3134"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KRAJ_VYDANI_POV</w:t>
            </w:r>
          </w:p>
        </w:tc>
        <w:tc>
          <w:tcPr>
            <w:tcW w:w="567"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N</w:t>
            </w:r>
          </w:p>
        </w:tc>
        <w:tc>
          <w:tcPr>
            <w:tcW w:w="6662"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firstLine="213"/>
              <w:textAlignment w:val="auto"/>
              <w:rPr>
                <w:rFonts w:ascii="Calibri" w:hAnsi="Calibri"/>
                <w:sz w:val="22"/>
                <w:szCs w:val="22"/>
              </w:rPr>
            </w:pPr>
            <w:r w:rsidRPr="00EA56AA">
              <w:rPr>
                <w:rFonts w:ascii="Calibri" w:hAnsi="Calibri"/>
                <w:sz w:val="22"/>
                <w:szCs w:val="22"/>
              </w:rPr>
              <w:t>kód kraj, který vydal povolení</w:t>
            </w:r>
          </w:p>
        </w:tc>
      </w:tr>
      <w:tr w:rsidR="00472B41" w:rsidRPr="00B56ACF" w:rsidTr="004E0726">
        <w:trPr>
          <w:trHeight w:val="300"/>
        </w:trPr>
        <w:tc>
          <w:tcPr>
            <w:tcW w:w="3134"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POVOLENI_ZE_DNE</w:t>
            </w:r>
          </w:p>
        </w:tc>
        <w:tc>
          <w:tcPr>
            <w:tcW w:w="567"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T</w:t>
            </w:r>
          </w:p>
        </w:tc>
        <w:tc>
          <w:tcPr>
            <w:tcW w:w="6662"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firstLine="213"/>
              <w:textAlignment w:val="auto"/>
              <w:rPr>
                <w:rFonts w:ascii="Calibri" w:hAnsi="Calibri"/>
                <w:sz w:val="22"/>
                <w:szCs w:val="22"/>
              </w:rPr>
            </w:pPr>
            <w:r w:rsidRPr="00EA56AA">
              <w:rPr>
                <w:rFonts w:ascii="Calibri" w:hAnsi="Calibri"/>
                <w:sz w:val="22"/>
                <w:szCs w:val="22"/>
              </w:rPr>
              <w:t>datum vydání povolení k provozování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3F6DC1" w:rsidRDefault="00472B41" w:rsidP="004E0726">
            <w:pPr>
              <w:overflowPunct/>
              <w:autoSpaceDE/>
              <w:autoSpaceDN/>
              <w:adjustRightInd/>
              <w:textAlignment w:val="auto"/>
              <w:rPr>
                <w:rFonts w:ascii="Calibri" w:hAnsi="Calibri"/>
                <w:sz w:val="22"/>
                <w:szCs w:val="22"/>
              </w:rPr>
            </w:pPr>
            <w:r w:rsidRPr="003F6DC1">
              <w:rPr>
                <w:rFonts w:ascii="Calibri" w:hAnsi="Calibri"/>
                <w:sz w:val="22"/>
                <w:szCs w:val="22"/>
              </w:rPr>
              <w:t>ZPRAC_TELEFON</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3F6DC1" w:rsidRDefault="00472B41" w:rsidP="004E0726">
            <w:pPr>
              <w:overflowPunct/>
              <w:autoSpaceDE/>
              <w:autoSpaceDN/>
              <w:adjustRightInd/>
              <w:textAlignment w:val="auto"/>
              <w:rPr>
                <w:rFonts w:ascii="Calibri" w:hAnsi="Calibri"/>
                <w:sz w:val="22"/>
                <w:szCs w:val="22"/>
              </w:rPr>
            </w:pPr>
            <w:r w:rsidRPr="003F6DC1">
              <w:rPr>
                <w:rFonts w:ascii="Calibri" w:hAnsi="Calibri"/>
                <w:sz w:val="22"/>
                <w:szCs w:val="22"/>
              </w:rPr>
              <w:t>ZPRAC_EMAIL</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hideMark/>
          </w:tcPr>
          <w:p w:rsidR="00472B41" w:rsidRPr="003F6DC1" w:rsidRDefault="00472B41" w:rsidP="004E0726">
            <w:pPr>
              <w:overflowPunct/>
              <w:autoSpaceDE/>
              <w:autoSpaceDN/>
              <w:adjustRightInd/>
              <w:textAlignment w:val="auto"/>
              <w:rPr>
                <w:rFonts w:ascii="Calibri" w:hAnsi="Calibri"/>
                <w:sz w:val="22"/>
                <w:szCs w:val="22"/>
              </w:rPr>
            </w:pPr>
            <w:r w:rsidRPr="003F6DC1">
              <w:rPr>
                <w:rFonts w:ascii="Calibri" w:hAnsi="Calibri"/>
                <w:sz w:val="22"/>
                <w:szCs w:val="22"/>
              </w:rPr>
              <w:t>ZPRAC_ZAMESTNAVATEL</w:t>
            </w:r>
          </w:p>
        </w:tc>
        <w:tc>
          <w:tcPr>
            <w:tcW w:w="1021" w:type="dxa"/>
            <w:gridSpan w:val="4"/>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gridAfter w:val="1"/>
          <w:wAfter w:w="62" w:type="dxa"/>
          <w:trHeight w:val="300"/>
        </w:trPr>
        <w:tc>
          <w:tcPr>
            <w:tcW w:w="28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POZNAMKA</w:t>
            </w:r>
          </w:p>
        </w:tc>
        <w:tc>
          <w:tcPr>
            <w:tcW w:w="1021" w:type="dxa"/>
            <w:gridSpan w:val="4"/>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42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poznámka</w:t>
            </w:r>
          </w:p>
        </w:tc>
      </w:tr>
    </w:tbl>
    <w:p w:rsidR="00472B41" w:rsidRPr="00970441" w:rsidRDefault="00472B41" w:rsidP="00472B41"/>
    <w:p w:rsidR="00472B41" w:rsidRDefault="00472B41" w:rsidP="00472B41">
      <w:pPr>
        <w:pStyle w:val="Nadpis2"/>
        <w:spacing w:before="240" w:after="120" w:line="360" w:lineRule="auto"/>
      </w:pPr>
      <w:bookmarkStart w:id="65" w:name="_Toc406104577"/>
      <w:bookmarkStart w:id="66" w:name="_Toc124450917"/>
      <w:r>
        <w:t>Struktura souboru VUME_COV</w:t>
      </w:r>
      <w:bookmarkEnd w:id="65"/>
      <w:bookmarkEnd w:id="66"/>
    </w:p>
    <w:tbl>
      <w:tblPr>
        <w:tblW w:w="10360" w:type="dxa"/>
        <w:tblInd w:w="55" w:type="dxa"/>
        <w:tblCellMar>
          <w:left w:w="70" w:type="dxa"/>
          <w:right w:w="70" w:type="dxa"/>
        </w:tblCellMar>
        <w:tblLook w:val="04A0" w:firstRow="1" w:lastRow="0" w:firstColumn="1" w:lastColumn="0" w:noHBand="0" w:noVBand="1"/>
      </w:tblPr>
      <w:tblGrid>
        <w:gridCol w:w="2980"/>
        <w:gridCol w:w="154"/>
        <w:gridCol w:w="721"/>
        <w:gridCol w:w="85"/>
        <w:gridCol w:w="5431"/>
        <w:gridCol w:w="529"/>
        <w:gridCol w:w="460"/>
      </w:tblGrid>
      <w:tr w:rsidR="00472B41" w:rsidRPr="00970441" w:rsidTr="004E0726">
        <w:trPr>
          <w:gridAfter w:val="1"/>
          <w:wAfter w:w="460" w:type="dxa"/>
          <w:trHeight w:val="300"/>
        </w:trPr>
        <w:tc>
          <w:tcPr>
            <w:tcW w:w="298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ICME</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MAJETEK_NEPOUZIVAN</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majetek nepoužíván v tomto roce</w:t>
            </w:r>
          </w:p>
        </w:tc>
      </w:tr>
      <w:tr w:rsidR="006C0E94" w:rsidRPr="00970441" w:rsidTr="004E0726">
        <w:trPr>
          <w:gridAfter w:val="1"/>
          <w:wAfter w:w="460" w:type="dxa"/>
          <w:trHeight w:val="300"/>
        </w:trPr>
        <w:tc>
          <w:tcPr>
            <w:tcW w:w="2980" w:type="dxa"/>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NENI</w:t>
            </w:r>
            <w:r w:rsidRPr="00970441">
              <w:rPr>
                <w:rFonts w:ascii="Calibri" w:hAnsi="Calibri"/>
                <w:color w:val="000000"/>
                <w:sz w:val="22"/>
                <w:szCs w:val="22"/>
              </w:rPr>
              <w:t>_</w:t>
            </w:r>
            <w:r>
              <w:rPr>
                <w:rFonts w:ascii="Calibri" w:hAnsi="Calibri"/>
                <w:color w:val="000000"/>
                <w:sz w:val="22"/>
                <w:szCs w:val="22"/>
              </w:rPr>
              <w:t>POVOLENI</w:t>
            </w:r>
          </w:p>
        </w:tc>
        <w:tc>
          <w:tcPr>
            <w:tcW w:w="960" w:type="dxa"/>
            <w:gridSpan w:val="3"/>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tcPr>
          <w:p w:rsidR="006C0E94" w:rsidRPr="00970441" w:rsidRDefault="006C0E94" w:rsidP="006C0E94">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na </w:t>
            </w:r>
            <w:r w:rsidRPr="00970441">
              <w:rPr>
                <w:rFonts w:ascii="Calibri" w:hAnsi="Calibri"/>
                <w:color w:val="000000"/>
                <w:sz w:val="22"/>
                <w:szCs w:val="22"/>
              </w:rPr>
              <w:t>majetek ne</w:t>
            </w:r>
            <w:r>
              <w:rPr>
                <w:rFonts w:ascii="Calibri" w:hAnsi="Calibri"/>
                <w:color w:val="000000"/>
                <w:sz w:val="22"/>
                <w:szCs w:val="22"/>
              </w:rPr>
              <w:t>byl</w:t>
            </w:r>
            <w:r w:rsidR="0065694B">
              <w:rPr>
                <w:rFonts w:ascii="Calibri" w:hAnsi="Calibri"/>
                <w:color w:val="000000"/>
                <w:sz w:val="22"/>
                <w:szCs w:val="22"/>
              </w:rPr>
              <w:t>o</w:t>
            </w:r>
            <w:r>
              <w:rPr>
                <w:rFonts w:ascii="Calibri" w:hAnsi="Calibri"/>
                <w:color w:val="000000"/>
                <w:sz w:val="22"/>
                <w:szCs w:val="22"/>
              </w:rPr>
              <w:t xml:space="preserve"> vydáno povolení k provozování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(0 - ČOV)</w:t>
            </w:r>
          </w:p>
        </w:tc>
      </w:tr>
      <w:tr w:rsidR="00472B41" w:rsidRPr="00353C1E"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w:t>
            </w:r>
          </w:p>
        </w:tc>
        <w:tc>
          <w:tcPr>
            <w:tcW w:w="96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 zpracování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NAZEV</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majetku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VS_NAZ_COB</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části obce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VS_KOD_COB</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části obce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VS_NAZ_KU</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katastrálního území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VS_KOD_KU</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katastrálního území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VS_NAZ_OBCE</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příslušné obce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VS_KOD_OBCE</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kód základní územní jednotky</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PR_COOR_X</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konce přiváděcí stoky do ČOV</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PR_COOR_Y</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souřadnice konce přiváděcí stoky do ČOV</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SYSTEM</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příslušnost k systému (0 - samostatný, 1 - místní, 2 - skupinový)</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VYP_NAZEV</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vodního recipientu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VYP_ID_VYP</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vypouštění odp. vod</w:t>
            </w:r>
          </w:p>
        </w:tc>
      </w:tr>
      <w:tr w:rsidR="00472B41" w:rsidRPr="00643A4D" w:rsidTr="004E0726">
        <w:trPr>
          <w:trHeight w:val="300"/>
        </w:trPr>
        <w:tc>
          <w:tcPr>
            <w:tcW w:w="29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CJ_POVOLENI_VYP</w:t>
            </w:r>
          </w:p>
        </w:tc>
        <w:tc>
          <w:tcPr>
            <w:tcW w:w="96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42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číslo jednací povolení k vypouštění OV</w:t>
            </w:r>
          </w:p>
        </w:tc>
      </w:tr>
      <w:tr w:rsidR="00472B41" w:rsidRPr="00643A4D" w:rsidTr="004E0726">
        <w:trPr>
          <w:trHeight w:val="300"/>
        </w:trPr>
        <w:tc>
          <w:tcPr>
            <w:tcW w:w="29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PLATNOST_POVOLENI_VYP</w:t>
            </w:r>
          </w:p>
        </w:tc>
        <w:tc>
          <w:tcPr>
            <w:tcW w:w="96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420" w:type="dxa"/>
            <w:gridSpan w:val="3"/>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platnost povolení k vypouštění OV</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OBYV_BYDL</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trvale bydlících v připojených katastrálních územích</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OBYV_PRIP</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připojených na ČOV v katastrálních územích</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OBYV_EKV</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počet </w:t>
            </w:r>
            <w:r>
              <w:rPr>
                <w:rFonts w:ascii="Calibri" w:hAnsi="Calibri"/>
                <w:color w:val="000000"/>
                <w:sz w:val="22"/>
                <w:szCs w:val="22"/>
              </w:rPr>
              <w:t>EO</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PROJ_KAP_0</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projektovaná kapacita Qd (m3/d)</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PROJ_KAP_1</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projektovaná kapacita (kg BSK5 za den)</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PROJ_KAP_2</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projektovaná kapacita (</w:t>
            </w:r>
            <w:r>
              <w:rPr>
                <w:rFonts w:ascii="Calibri" w:hAnsi="Calibri"/>
                <w:color w:val="000000"/>
                <w:sz w:val="22"/>
                <w:szCs w:val="22"/>
              </w:rPr>
              <w:t>EO</w:t>
            </w:r>
            <w:r w:rsidRPr="00970441">
              <w:rPr>
                <w:rFonts w:ascii="Calibri" w:hAnsi="Calibri"/>
                <w:color w:val="000000"/>
                <w:sz w:val="22"/>
                <w:szCs w:val="22"/>
              </w:rPr>
              <w:t>)</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TECH_CIST_0</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mechanické čištění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TECH_CIST_1</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mechanicko-biologické čištění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TECH_CIST_2</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dočištění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TECH_CIST_3</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odstranění dusíku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TECH_CIST_4</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odstranění fosforu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TECH_CIST_5</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Ano/Ne</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jiné</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TECH_CIST_JINE</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popis jiného čištění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KAL_STABIL</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stabilizace kalu (0 - anaerobní, 1 - aerobní, 2 - žádná)</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KAL_ODVOD</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odvodnění kalu (0 - strojní, 1 - gravitační, 2 - žádné)</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KAL_UPRAVA</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úprava kalu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KAL_PLYN</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plynové hospodářství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EKON_CENA</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pořizovací cena</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B56ACF" w:rsidTr="004E0726">
        <w:trPr>
          <w:gridAfter w:val="2"/>
          <w:wAfter w:w="989" w:type="dxa"/>
          <w:trHeight w:val="300"/>
        </w:trPr>
        <w:tc>
          <w:tcPr>
            <w:tcW w:w="3134"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POVOLENI_CISLO_JEDN</w:t>
            </w:r>
          </w:p>
        </w:tc>
        <w:tc>
          <w:tcPr>
            <w:tcW w:w="721"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T</w:t>
            </w:r>
          </w:p>
        </w:tc>
        <w:tc>
          <w:tcPr>
            <w:tcW w:w="5516"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číslo jednací povolení k provozování</w:t>
            </w:r>
          </w:p>
        </w:tc>
      </w:tr>
      <w:tr w:rsidR="00472B41" w:rsidRPr="00B56ACF" w:rsidTr="004E0726">
        <w:trPr>
          <w:gridAfter w:val="2"/>
          <w:wAfter w:w="989" w:type="dxa"/>
          <w:trHeight w:val="300"/>
        </w:trPr>
        <w:tc>
          <w:tcPr>
            <w:tcW w:w="3134"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KRAJ_VYDANI_POV</w:t>
            </w:r>
          </w:p>
        </w:tc>
        <w:tc>
          <w:tcPr>
            <w:tcW w:w="721"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N</w:t>
            </w:r>
          </w:p>
        </w:tc>
        <w:tc>
          <w:tcPr>
            <w:tcW w:w="5516"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kód kraj, který vydal povolení</w:t>
            </w:r>
          </w:p>
        </w:tc>
      </w:tr>
      <w:tr w:rsidR="00472B41" w:rsidRPr="00B56ACF" w:rsidTr="004E0726">
        <w:trPr>
          <w:gridAfter w:val="2"/>
          <w:wAfter w:w="989" w:type="dxa"/>
          <w:trHeight w:val="300"/>
        </w:trPr>
        <w:tc>
          <w:tcPr>
            <w:tcW w:w="3134"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POVOLENI_ZE_DNE</w:t>
            </w:r>
          </w:p>
        </w:tc>
        <w:tc>
          <w:tcPr>
            <w:tcW w:w="721"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ind w:left="-178"/>
              <w:jc w:val="center"/>
              <w:textAlignment w:val="auto"/>
              <w:rPr>
                <w:rFonts w:ascii="Calibri" w:hAnsi="Calibri"/>
                <w:sz w:val="22"/>
                <w:szCs w:val="22"/>
              </w:rPr>
            </w:pPr>
            <w:r w:rsidRPr="00EA56AA">
              <w:rPr>
                <w:rFonts w:ascii="Calibri" w:hAnsi="Calibri"/>
                <w:sz w:val="22"/>
                <w:szCs w:val="22"/>
              </w:rPr>
              <w:t>T</w:t>
            </w:r>
          </w:p>
        </w:tc>
        <w:tc>
          <w:tcPr>
            <w:tcW w:w="5516"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datum vydání povolení k provozování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3F6DC1" w:rsidRDefault="00472B41" w:rsidP="004E0726">
            <w:pPr>
              <w:overflowPunct/>
              <w:autoSpaceDE/>
              <w:autoSpaceDN/>
              <w:adjustRightInd/>
              <w:textAlignment w:val="auto"/>
              <w:rPr>
                <w:rFonts w:ascii="Calibri" w:hAnsi="Calibri"/>
                <w:sz w:val="22"/>
                <w:szCs w:val="22"/>
              </w:rPr>
            </w:pPr>
            <w:r w:rsidRPr="003F6DC1">
              <w:rPr>
                <w:rFonts w:ascii="Calibri" w:hAnsi="Calibri"/>
                <w:sz w:val="22"/>
                <w:szCs w:val="22"/>
              </w:rPr>
              <w:t>ZPRAC_TELEFON</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3F6DC1" w:rsidRDefault="00472B41" w:rsidP="004E0726">
            <w:pPr>
              <w:overflowPunct/>
              <w:autoSpaceDE/>
              <w:autoSpaceDN/>
              <w:adjustRightInd/>
              <w:textAlignment w:val="auto"/>
              <w:rPr>
                <w:rFonts w:ascii="Calibri" w:hAnsi="Calibri"/>
                <w:sz w:val="22"/>
                <w:szCs w:val="22"/>
              </w:rPr>
            </w:pPr>
            <w:r w:rsidRPr="003F6DC1">
              <w:rPr>
                <w:rFonts w:ascii="Calibri" w:hAnsi="Calibri"/>
                <w:sz w:val="22"/>
                <w:szCs w:val="22"/>
              </w:rPr>
              <w:t>ZPRAC_EMAIL</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hideMark/>
          </w:tcPr>
          <w:p w:rsidR="00472B41" w:rsidRPr="003F6DC1" w:rsidRDefault="00472B41" w:rsidP="004E0726">
            <w:pPr>
              <w:overflowPunct/>
              <w:autoSpaceDE/>
              <w:autoSpaceDN/>
              <w:adjustRightInd/>
              <w:textAlignment w:val="auto"/>
              <w:rPr>
                <w:rFonts w:ascii="Calibri" w:hAnsi="Calibri"/>
                <w:sz w:val="22"/>
                <w:szCs w:val="22"/>
              </w:rPr>
            </w:pPr>
            <w:r w:rsidRPr="003F6DC1">
              <w:rPr>
                <w:rFonts w:ascii="Calibri" w:hAnsi="Calibri"/>
                <w:sz w:val="22"/>
                <w:szCs w:val="22"/>
              </w:rPr>
              <w:t>ZPRAC_ZAMESTNAVATEL</w:t>
            </w:r>
          </w:p>
        </w:tc>
        <w:tc>
          <w:tcPr>
            <w:tcW w:w="960" w:type="dxa"/>
            <w:gridSpan w:val="3"/>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96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gridAfter w:val="1"/>
          <w:wAfter w:w="460" w:type="dxa"/>
          <w:trHeight w:val="300"/>
        </w:trPr>
        <w:tc>
          <w:tcPr>
            <w:tcW w:w="298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POZNAMKA</w:t>
            </w:r>
          </w:p>
        </w:tc>
        <w:tc>
          <w:tcPr>
            <w:tcW w:w="960" w:type="dxa"/>
            <w:gridSpan w:val="3"/>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5960" w:type="dxa"/>
            <w:gridSpan w:val="2"/>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poznámka</w:t>
            </w:r>
          </w:p>
        </w:tc>
      </w:tr>
    </w:tbl>
    <w:p w:rsidR="00472B41" w:rsidRPr="00970441" w:rsidRDefault="00472B41" w:rsidP="00472B41"/>
    <w:p w:rsidR="00472B41" w:rsidRDefault="00472B41" w:rsidP="00472B41">
      <w:pPr>
        <w:pStyle w:val="Nadpis2"/>
        <w:spacing w:before="240" w:after="120" w:line="360" w:lineRule="auto"/>
      </w:pPr>
      <w:bookmarkStart w:id="67" w:name="_Toc406104578"/>
      <w:bookmarkStart w:id="68" w:name="_Toc124450918"/>
      <w:r>
        <w:t>Struktura souboru VUPE_VOD</w:t>
      </w:r>
      <w:bookmarkEnd w:id="67"/>
      <w:bookmarkEnd w:id="68"/>
    </w:p>
    <w:tbl>
      <w:tblPr>
        <w:tblW w:w="9080" w:type="dxa"/>
        <w:tblInd w:w="55" w:type="dxa"/>
        <w:tblCellMar>
          <w:left w:w="70" w:type="dxa"/>
          <w:right w:w="70" w:type="dxa"/>
        </w:tblCellMar>
        <w:tblLook w:val="04A0" w:firstRow="1" w:lastRow="0" w:firstColumn="1" w:lastColumn="0" w:noHBand="0" w:noVBand="1"/>
      </w:tblPr>
      <w:tblGrid>
        <w:gridCol w:w="2680"/>
        <w:gridCol w:w="960"/>
        <w:gridCol w:w="5440"/>
      </w:tblGrid>
      <w:tr w:rsidR="00472B41" w:rsidRPr="00970441" w:rsidTr="004E0726">
        <w:trPr>
          <w:trHeight w:val="300"/>
        </w:trPr>
        <w:tc>
          <w:tcPr>
            <w:tcW w:w="268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ICPE</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9634C2" w:rsidTr="004E0726">
        <w:trPr>
          <w:trHeight w:val="300"/>
        </w:trPr>
        <w:tc>
          <w:tcPr>
            <w:tcW w:w="2680" w:type="dxa"/>
            <w:tcBorders>
              <w:top w:val="nil"/>
              <w:left w:val="nil"/>
              <w:bottom w:val="nil"/>
              <w:right w:val="nil"/>
            </w:tcBorders>
            <w:shd w:val="clear" w:color="auto" w:fill="auto"/>
            <w:noWrap/>
            <w:vAlign w:val="bottom"/>
            <w:hideMark/>
          </w:tcPr>
          <w:p w:rsidR="00472B41" w:rsidRPr="005529D1" w:rsidRDefault="00472B41" w:rsidP="004E0726">
            <w:pPr>
              <w:overflowPunct/>
              <w:autoSpaceDE/>
              <w:autoSpaceDN/>
              <w:adjustRightInd/>
              <w:textAlignment w:val="auto"/>
              <w:rPr>
                <w:rFonts w:ascii="Calibri" w:hAnsi="Calibri"/>
                <w:sz w:val="22"/>
                <w:szCs w:val="22"/>
              </w:rPr>
            </w:pPr>
            <w:r w:rsidRPr="005529D1">
              <w:rPr>
                <w:rFonts w:ascii="Calibri" w:hAnsi="Calibri"/>
                <w:sz w:val="22"/>
                <w:szCs w:val="22"/>
              </w:rPr>
              <w:t>TYP</w:t>
            </w:r>
          </w:p>
        </w:tc>
        <w:tc>
          <w:tcPr>
            <w:tcW w:w="960" w:type="dxa"/>
            <w:tcBorders>
              <w:top w:val="nil"/>
              <w:left w:val="nil"/>
              <w:bottom w:val="nil"/>
              <w:right w:val="nil"/>
            </w:tcBorders>
            <w:shd w:val="clear" w:color="auto" w:fill="auto"/>
            <w:noWrap/>
            <w:vAlign w:val="bottom"/>
            <w:hideMark/>
          </w:tcPr>
          <w:p w:rsidR="00472B41" w:rsidRPr="005529D1" w:rsidRDefault="00472B41" w:rsidP="004E0726">
            <w:pPr>
              <w:overflowPunct/>
              <w:autoSpaceDE/>
              <w:autoSpaceDN/>
              <w:adjustRightInd/>
              <w:jc w:val="center"/>
              <w:textAlignment w:val="auto"/>
              <w:rPr>
                <w:rFonts w:ascii="Calibri" w:hAnsi="Calibri"/>
                <w:sz w:val="22"/>
                <w:szCs w:val="22"/>
              </w:rPr>
            </w:pPr>
            <w:r w:rsidRPr="005529D1">
              <w:rPr>
                <w:rFonts w:ascii="Calibri" w:hAnsi="Calibri"/>
                <w:sz w:val="22"/>
                <w:szCs w:val="22"/>
              </w:rPr>
              <w:t>N</w:t>
            </w:r>
          </w:p>
        </w:tc>
        <w:tc>
          <w:tcPr>
            <w:tcW w:w="5440" w:type="dxa"/>
            <w:tcBorders>
              <w:top w:val="nil"/>
              <w:left w:val="nil"/>
              <w:bottom w:val="nil"/>
              <w:right w:val="nil"/>
            </w:tcBorders>
            <w:shd w:val="clear" w:color="auto" w:fill="auto"/>
            <w:noWrap/>
            <w:vAlign w:val="bottom"/>
            <w:hideMark/>
          </w:tcPr>
          <w:p w:rsidR="00472B41" w:rsidRPr="005529D1" w:rsidRDefault="00472B41" w:rsidP="004E0726">
            <w:pPr>
              <w:overflowPunct/>
              <w:autoSpaceDE/>
              <w:autoSpaceDN/>
              <w:adjustRightInd/>
              <w:textAlignment w:val="auto"/>
              <w:rPr>
                <w:rFonts w:ascii="Calibri" w:hAnsi="Calibri"/>
                <w:sz w:val="22"/>
                <w:szCs w:val="22"/>
              </w:rPr>
            </w:pPr>
            <w:r w:rsidRPr="005529D1">
              <w:rPr>
                <w:rFonts w:ascii="Calibri" w:hAnsi="Calibri"/>
                <w:sz w:val="22"/>
                <w:szCs w:val="22"/>
              </w:rPr>
              <w:t>typ (0 – přiváděcí řad, 1 vodovodní síť)</w:t>
            </w:r>
          </w:p>
        </w:tc>
      </w:tr>
      <w:tr w:rsidR="00472B41" w:rsidRPr="009634C2" w:rsidTr="004E0726">
        <w:trPr>
          <w:trHeight w:val="300"/>
        </w:trPr>
        <w:tc>
          <w:tcPr>
            <w:tcW w:w="2680" w:type="dxa"/>
            <w:tcBorders>
              <w:top w:val="nil"/>
              <w:left w:val="nil"/>
              <w:bottom w:val="nil"/>
              <w:right w:val="nil"/>
            </w:tcBorders>
            <w:shd w:val="clear" w:color="auto" w:fill="auto"/>
            <w:noWrap/>
            <w:vAlign w:val="bottom"/>
            <w:hideMark/>
          </w:tcPr>
          <w:p w:rsidR="00472B41" w:rsidRPr="005529D1" w:rsidRDefault="00472B41" w:rsidP="004E0726">
            <w:pPr>
              <w:overflowPunct/>
              <w:autoSpaceDE/>
              <w:autoSpaceDN/>
              <w:adjustRightInd/>
              <w:textAlignment w:val="auto"/>
              <w:rPr>
                <w:rFonts w:ascii="Calibri" w:hAnsi="Calibri"/>
                <w:sz w:val="22"/>
                <w:szCs w:val="22"/>
              </w:rPr>
            </w:pPr>
            <w:r w:rsidRPr="005529D1">
              <w:rPr>
                <w:rFonts w:ascii="Calibri" w:hAnsi="Calibri"/>
                <w:sz w:val="22"/>
                <w:szCs w:val="22"/>
              </w:rPr>
              <w:t>ROK</w:t>
            </w:r>
          </w:p>
        </w:tc>
        <w:tc>
          <w:tcPr>
            <w:tcW w:w="960" w:type="dxa"/>
            <w:tcBorders>
              <w:top w:val="nil"/>
              <w:left w:val="nil"/>
              <w:bottom w:val="nil"/>
              <w:right w:val="nil"/>
            </w:tcBorders>
            <w:shd w:val="clear" w:color="auto" w:fill="auto"/>
            <w:noWrap/>
            <w:vAlign w:val="bottom"/>
            <w:hideMark/>
          </w:tcPr>
          <w:p w:rsidR="00472B41" w:rsidRPr="005529D1" w:rsidRDefault="00472B41" w:rsidP="004E0726">
            <w:pPr>
              <w:overflowPunct/>
              <w:autoSpaceDE/>
              <w:autoSpaceDN/>
              <w:adjustRightInd/>
              <w:jc w:val="center"/>
              <w:textAlignment w:val="auto"/>
              <w:rPr>
                <w:rFonts w:ascii="Calibri" w:hAnsi="Calibri"/>
                <w:sz w:val="22"/>
                <w:szCs w:val="22"/>
              </w:rPr>
            </w:pPr>
            <w:r w:rsidRPr="005529D1">
              <w:rPr>
                <w:rFonts w:ascii="Calibri" w:hAnsi="Calibri"/>
                <w:sz w:val="22"/>
                <w:szCs w:val="22"/>
              </w:rPr>
              <w:t>N</w:t>
            </w:r>
          </w:p>
        </w:tc>
        <w:tc>
          <w:tcPr>
            <w:tcW w:w="5440" w:type="dxa"/>
            <w:tcBorders>
              <w:top w:val="nil"/>
              <w:left w:val="nil"/>
              <w:bottom w:val="nil"/>
              <w:right w:val="nil"/>
            </w:tcBorders>
            <w:shd w:val="clear" w:color="auto" w:fill="auto"/>
            <w:noWrap/>
            <w:vAlign w:val="bottom"/>
            <w:hideMark/>
          </w:tcPr>
          <w:p w:rsidR="00472B41" w:rsidRPr="005529D1" w:rsidRDefault="00472B41" w:rsidP="004E0726">
            <w:pPr>
              <w:overflowPunct/>
              <w:autoSpaceDE/>
              <w:autoSpaceDN/>
              <w:adjustRightInd/>
              <w:textAlignment w:val="auto"/>
              <w:rPr>
                <w:rFonts w:ascii="Calibri" w:hAnsi="Calibri"/>
                <w:sz w:val="22"/>
                <w:szCs w:val="22"/>
              </w:rPr>
            </w:pPr>
            <w:r w:rsidRPr="005529D1">
              <w:rPr>
                <w:rFonts w:ascii="Calibri" w:hAnsi="Calibri"/>
                <w:sz w:val="22"/>
                <w:szCs w:val="22"/>
              </w:rPr>
              <w:t>rok zpracování</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JAK_NAZEV</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vodovodní sítě</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OBYV_BYDL</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trvale bydlících v připojených katastrálních územích</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OBYV_ZAS</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zásobených v připojených katastrálních územích</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VODA_VYR_0</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vyrobená vlastní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VODA_VYR_1</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převzatá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VODA_VYR_2</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předaná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VODA_FAKT_0</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fakturovaná pitná celkem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VODA_FAKT_1</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fakturovaná pro domácnosti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VODA_FAKT_2</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fakturovaná v zemědělství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VODA_FAKT_3</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fakturovaná v průmyslu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VODA_FAKT_4</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fakturovaná ostatní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VODA_NEFAKT_0</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nefakturovaná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VODA_NEFAKT_1</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nefakturovaná - ztráty v trubní síti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VODA_NEFAKT_2</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nefakturovaná - vlastní potřeba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VODA_NEFAKT_3</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nefakturovaná - ostatní (tis.m3/rok)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VODA_ZTRATY</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ztráty vody na 1 km vodovodního řadu za den (l/km/den)</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8E5E93" w:rsidRDefault="00472B41" w:rsidP="004E0726">
            <w:pPr>
              <w:overflowPunct/>
              <w:autoSpaceDE/>
              <w:autoSpaceDN/>
              <w:adjustRightInd/>
              <w:textAlignment w:val="auto"/>
              <w:rPr>
                <w:rFonts w:ascii="Calibri" w:hAnsi="Calibri"/>
                <w:sz w:val="22"/>
                <w:szCs w:val="22"/>
              </w:rPr>
            </w:pPr>
            <w:r w:rsidRPr="008E5E93">
              <w:rPr>
                <w:rFonts w:ascii="Calibri" w:hAnsi="Calibri"/>
                <w:sz w:val="22"/>
                <w:szCs w:val="22"/>
              </w:rPr>
              <w:t>CELK_PREP_DELKA</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celková přepočtená délka vodovodní sítě (km)</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EK_VODNE</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cena pro vodné bez DPH (Kč/m3)</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4E5608" w:rsidRDefault="00472B41" w:rsidP="004E0726">
            <w:pPr>
              <w:overflowPunct/>
              <w:autoSpaceDE/>
              <w:autoSpaceDN/>
              <w:adjustRightInd/>
              <w:textAlignment w:val="auto"/>
              <w:rPr>
                <w:rFonts w:ascii="Calibri" w:hAnsi="Calibri"/>
                <w:sz w:val="22"/>
                <w:szCs w:val="22"/>
              </w:rPr>
            </w:pPr>
            <w:r w:rsidRPr="004E5608">
              <w:rPr>
                <w:rFonts w:ascii="Calibri" w:hAnsi="Calibri"/>
                <w:sz w:val="22"/>
                <w:szCs w:val="22"/>
              </w:rPr>
              <w:t>EK_VODNE_DPH</w:t>
            </w:r>
          </w:p>
        </w:tc>
        <w:tc>
          <w:tcPr>
            <w:tcW w:w="960" w:type="dxa"/>
            <w:tcBorders>
              <w:top w:val="nil"/>
              <w:left w:val="nil"/>
              <w:bottom w:val="nil"/>
              <w:right w:val="nil"/>
            </w:tcBorders>
            <w:shd w:val="clear" w:color="auto" w:fill="auto"/>
            <w:noWrap/>
            <w:vAlign w:val="bottom"/>
            <w:hideMark/>
          </w:tcPr>
          <w:p w:rsidR="00472B41" w:rsidRPr="004E5608" w:rsidRDefault="00472B41" w:rsidP="004E0726">
            <w:pPr>
              <w:overflowPunct/>
              <w:autoSpaceDE/>
              <w:autoSpaceDN/>
              <w:adjustRightInd/>
              <w:jc w:val="center"/>
              <w:textAlignment w:val="auto"/>
              <w:rPr>
                <w:rFonts w:ascii="Calibri" w:hAnsi="Calibri"/>
                <w:sz w:val="22"/>
                <w:szCs w:val="22"/>
              </w:rPr>
            </w:pPr>
            <w:r w:rsidRPr="004E5608">
              <w:rPr>
                <w:rFonts w:ascii="Calibri" w:hAnsi="Calibri"/>
                <w:sz w:val="22"/>
                <w:szCs w:val="22"/>
              </w:rPr>
              <w:t>D</w:t>
            </w:r>
          </w:p>
        </w:tc>
        <w:tc>
          <w:tcPr>
            <w:tcW w:w="5440" w:type="dxa"/>
            <w:tcBorders>
              <w:top w:val="nil"/>
              <w:left w:val="nil"/>
              <w:bottom w:val="nil"/>
              <w:right w:val="nil"/>
            </w:tcBorders>
            <w:shd w:val="clear" w:color="auto" w:fill="auto"/>
            <w:noWrap/>
            <w:vAlign w:val="bottom"/>
            <w:hideMark/>
          </w:tcPr>
          <w:p w:rsidR="00472B41" w:rsidRPr="004E5608" w:rsidRDefault="00472B41" w:rsidP="004E0726">
            <w:pPr>
              <w:overflowPunct/>
              <w:autoSpaceDE/>
              <w:autoSpaceDN/>
              <w:adjustRightInd/>
              <w:textAlignment w:val="auto"/>
              <w:rPr>
                <w:rFonts w:ascii="Calibri" w:hAnsi="Calibri"/>
                <w:sz w:val="22"/>
                <w:szCs w:val="22"/>
              </w:rPr>
            </w:pPr>
            <w:r w:rsidRPr="004E5608">
              <w:rPr>
                <w:rFonts w:ascii="Calibri" w:hAnsi="Calibri"/>
                <w:sz w:val="22"/>
                <w:szCs w:val="22"/>
              </w:rPr>
              <w:t>cena pro vodné s DPH (Kč/m3)</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textAlignment w:val="auto"/>
              <w:rPr>
                <w:rFonts w:ascii="Calibri" w:hAnsi="Calibri"/>
                <w:sz w:val="22"/>
                <w:szCs w:val="22"/>
              </w:rPr>
            </w:pPr>
            <w:r w:rsidRPr="0047274A">
              <w:rPr>
                <w:rFonts w:ascii="Calibri" w:hAnsi="Calibri"/>
                <w:sz w:val="22"/>
                <w:szCs w:val="22"/>
              </w:rPr>
              <w:t>EK_JEDN_NAKLAD</w:t>
            </w:r>
          </w:p>
        </w:tc>
        <w:tc>
          <w:tcPr>
            <w:tcW w:w="96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jc w:val="center"/>
              <w:textAlignment w:val="auto"/>
              <w:rPr>
                <w:rFonts w:ascii="Calibri" w:hAnsi="Calibri"/>
                <w:sz w:val="22"/>
                <w:szCs w:val="22"/>
              </w:rPr>
            </w:pPr>
            <w:r w:rsidRPr="0047274A">
              <w:rPr>
                <w:rFonts w:ascii="Calibri" w:hAnsi="Calibri"/>
                <w:sz w:val="22"/>
                <w:szCs w:val="22"/>
              </w:rPr>
              <w:t>D</w:t>
            </w:r>
          </w:p>
        </w:tc>
        <w:tc>
          <w:tcPr>
            <w:tcW w:w="544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textAlignment w:val="auto"/>
              <w:rPr>
                <w:rFonts w:ascii="Calibri" w:hAnsi="Calibri"/>
                <w:sz w:val="22"/>
                <w:szCs w:val="22"/>
              </w:rPr>
            </w:pPr>
            <w:r w:rsidRPr="0047274A">
              <w:rPr>
                <w:rFonts w:ascii="Calibri" w:hAnsi="Calibri"/>
                <w:sz w:val="22"/>
                <w:szCs w:val="22"/>
              </w:rPr>
              <w:t>jednotkové náklady na vodovodní síť(Kč/m3)</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textAlignment w:val="auto"/>
              <w:rPr>
                <w:rFonts w:ascii="Calibri" w:hAnsi="Calibri"/>
                <w:sz w:val="22"/>
                <w:szCs w:val="22"/>
              </w:rPr>
            </w:pPr>
            <w:r w:rsidRPr="0047274A">
              <w:rPr>
                <w:rFonts w:ascii="Calibri" w:hAnsi="Calibri"/>
                <w:sz w:val="22"/>
                <w:szCs w:val="22"/>
              </w:rPr>
              <w:t>EK_PORUCHY</w:t>
            </w:r>
          </w:p>
        </w:tc>
        <w:tc>
          <w:tcPr>
            <w:tcW w:w="96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jc w:val="center"/>
              <w:textAlignment w:val="auto"/>
              <w:rPr>
                <w:rFonts w:ascii="Calibri" w:hAnsi="Calibri"/>
                <w:sz w:val="22"/>
                <w:szCs w:val="22"/>
              </w:rPr>
            </w:pPr>
            <w:r w:rsidRPr="0047274A">
              <w:rPr>
                <w:rFonts w:ascii="Calibri" w:hAnsi="Calibri"/>
                <w:sz w:val="22"/>
                <w:szCs w:val="22"/>
              </w:rPr>
              <w:t>N</w:t>
            </w:r>
          </w:p>
        </w:tc>
        <w:tc>
          <w:tcPr>
            <w:tcW w:w="544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textAlignment w:val="auto"/>
              <w:rPr>
                <w:rFonts w:ascii="Calibri" w:hAnsi="Calibri"/>
                <w:sz w:val="22"/>
                <w:szCs w:val="22"/>
              </w:rPr>
            </w:pPr>
            <w:r w:rsidRPr="0047274A">
              <w:rPr>
                <w:rFonts w:ascii="Calibri" w:hAnsi="Calibri"/>
                <w:sz w:val="22"/>
                <w:szCs w:val="22"/>
              </w:rPr>
              <w:t>poruchy a havárie na přivád. řadech a  vodovod.sítích</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JAK_OBEC</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název obce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JAK_OBEC_KOD</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kód obce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JAK_CAST</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název části obce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JAK_CAST_KOD</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kód části obce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JAK_KATASTR</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katastrálních území</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JAK_KATASTR_KOD</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kód katastrálního území</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MIKRO_ODBER</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mikrobiologických odběrů</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MIKRO_LIM_0</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(ks)</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MIKRO_LIM_1</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MIKRO_LIM_2</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(ks)</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MIKRO_LIM_3</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FYZ_ODBER</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fyzikálně-chemických odběrů</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FYZ_LIM_0</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(ks)</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FYZ_LIM_1</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FYZ_LIM_2</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(ks)</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FYZ_LIM_3</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JAK_POC_MAX</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ukazatelů v rozboru s největším rozsahem</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JAK_POC_CELK</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celkový počet kontrolních míst</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PROVOZOVATEL</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PROVOZOVATEL</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B77C7D">
              <w:rPr>
                <w:rFonts w:ascii="Calibri" w:hAnsi="Calibri"/>
                <w:sz w:val="22"/>
                <w:szCs w:val="22"/>
              </w:rPr>
              <w:t>ZPRAC_TELEFON</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ZPRAC_EMAIL</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ZPRAC_ZAMESTNAVATEL</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trHeight w:val="300"/>
        </w:trPr>
        <w:tc>
          <w:tcPr>
            <w:tcW w:w="268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61A4B">
              <w:rPr>
                <w:rFonts w:ascii="Calibri" w:hAnsi="Calibri"/>
                <w:sz w:val="22"/>
                <w:szCs w:val="22"/>
              </w:rPr>
              <w:t>POZNAMKA</w:t>
            </w:r>
          </w:p>
        </w:tc>
        <w:tc>
          <w:tcPr>
            <w:tcW w:w="9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B61A4B">
              <w:rPr>
                <w:rFonts w:ascii="Calibri" w:hAnsi="Calibri"/>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B61A4B">
              <w:rPr>
                <w:rFonts w:ascii="Calibri" w:hAnsi="Calibri"/>
                <w:sz w:val="22"/>
                <w:szCs w:val="22"/>
              </w:rPr>
              <w:t>poznámka</w:t>
            </w:r>
          </w:p>
        </w:tc>
      </w:tr>
    </w:tbl>
    <w:p w:rsidR="00472B41" w:rsidRPr="00970441" w:rsidRDefault="00472B41" w:rsidP="00472B41"/>
    <w:p w:rsidR="00472B41" w:rsidRDefault="00472B41" w:rsidP="00472B41">
      <w:pPr>
        <w:pStyle w:val="Nadpis2"/>
        <w:spacing w:before="240" w:after="120" w:line="360" w:lineRule="auto"/>
      </w:pPr>
      <w:bookmarkStart w:id="69" w:name="_Toc406104579"/>
      <w:bookmarkStart w:id="70" w:name="_Toc124450919"/>
      <w:r>
        <w:t>Struktura souboru VUPE_UPRAV</w:t>
      </w:r>
      <w:bookmarkEnd w:id="69"/>
      <w:bookmarkEnd w:id="70"/>
    </w:p>
    <w:tbl>
      <w:tblPr>
        <w:tblW w:w="8760" w:type="dxa"/>
        <w:tblInd w:w="55" w:type="dxa"/>
        <w:tblCellMar>
          <w:left w:w="70" w:type="dxa"/>
          <w:right w:w="70" w:type="dxa"/>
        </w:tblCellMar>
        <w:tblLook w:val="04A0" w:firstRow="1" w:lastRow="0" w:firstColumn="1" w:lastColumn="0" w:noHBand="0" w:noVBand="1"/>
      </w:tblPr>
      <w:tblGrid>
        <w:gridCol w:w="2440"/>
        <w:gridCol w:w="880"/>
        <w:gridCol w:w="5440"/>
      </w:tblGrid>
      <w:tr w:rsidR="00472B41" w:rsidRPr="00970441" w:rsidTr="004E0726">
        <w:trPr>
          <w:trHeight w:val="300"/>
        </w:trPr>
        <w:tc>
          <w:tcPr>
            <w:tcW w:w="244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ICPE</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typ (0 - s technologií, 1 - bez technologie)</w:t>
            </w:r>
          </w:p>
        </w:tc>
      </w:tr>
      <w:tr w:rsidR="00472B41" w:rsidRPr="00C149EB" w:rsidTr="004E0726">
        <w:trPr>
          <w:trHeight w:val="300"/>
        </w:trPr>
        <w:tc>
          <w:tcPr>
            <w:tcW w:w="2440" w:type="dxa"/>
            <w:tcBorders>
              <w:top w:val="nil"/>
              <w:left w:val="nil"/>
              <w:bottom w:val="nil"/>
              <w:right w:val="nil"/>
            </w:tcBorders>
            <w:shd w:val="clear" w:color="auto" w:fill="auto"/>
            <w:noWrap/>
            <w:vAlign w:val="bottom"/>
            <w:hideMark/>
          </w:tcPr>
          <w:p w:rsidR="00472B41" w:rsidRPr="00B61A4B" w:rsidRDefault="00472B41" w:rsidP="004E0726">
            <w:pPr>
              <w:overflowPunct/>
              <w:autoSpaceDE/>
              <w:autoSpaceDN/>
              <w:adjustRightInd/>
              <w:textAlignment w:val="auto"/>
              <w:rPr>
                <w:rFonts w:ascii="Calibri" w:hAnsi="Calibri"/>
                <w:sz w:val="22"/>
                <w:szCs w:val="22"/>
              </w:rPr>
            </w:pPr>
            <w:r w:rsidRPr="00B61A4B">
              <w:rPr>
                <w:rFonts w:ascii="Calibri" w:hAnsi="Calibri"/>
                <w:sz w:val="22"/>
                <w:szCs w:val="22"/>
              </w:rPr>
              <w:t>ROK</w:t>
            </w:r>
          </w:p>
        </w:tc>
        <w:tc>
          <w:tcPr>
            <w:tcW w:w="880" w:type="dxa"/>
            <w:tcBorders>
              <w:top w:val="nil"/>
              <w:left w:val="nil"/>
              <w:bottom w:val="nil"/>
              <w:right w:val="nil"/>
            </w:tcBorders>
            <w:shd w:val="clear" w:color="auto" w:fill="auto"/>
            <w:noWrap/>
            <w:vAlign w:val="bottom"/>
            <w:hideMark/>
          </w:tcPr>
          <w:p w:rsidR="00472B41" w:rsidRPr="00B61A4B" w:rsidRDefault="00472B41" w:rsidP="004E0726">
            <w:pPr>
              <w:overflowPunct/>
              <w:autoSpaceDE/>
              <w:autoSpaceDN/>
              <w:adjustRightInd/>
              <w:jc w:val="center"/>
              <w:textAlignment w:val="auto"/>
              <w:rPr>
                <w:rFonts w:ascii="Calibri" w:hAnsi="Calibri"/>
                <w:sz w:val="22"/>
                <w:szCs w:val="22"/>
              </w:rPr>
            </w:pPr>
            <w:r w:rsidRPr="00B61A4B">
              <w:rPr>
                <w:rFonts w:ascii="Calibri" w:hAnsi="Calibri"/>
                <w:sz w:val="22"/>
                <w:szCs w:val="22"/>
              </w:rPr>
              <w:t>N</w:t>
            </w:r>
          </w:p>
        </w:tc>
        <w:tc>
          <w:tcPr>
            <w:tcW w:w="5440" w:type="dxa"/>
            <w:tcBorders>
              <w:top w:val="nil"/>
              <w:left w:val="nil"/>
              <w:bottom w:val="nil"/>
              <w:right w:val="nil"/>
            </w:tcBorders>
            <w:shd w:val="clear" w:color="auto" w:fill="auto"/>
            <w:noWrap/>
            <w:vAlign w:val="bottom"/>
            <w:hideMark/>
          </w:tcPr>
          <w:p w:rsidR="00472B41" w:rsidRPr="00B61A4B" w:rsidRDefault="00472B41" w:rsidP="004E0726">
            <w:pPr>
              <w:overflowPunct/>
              <w:autoSpaceDE/>
              <w:autoSpaceDN/>
              <w:adjustRightInd/>
              <w:textAlignment w:val="auto"/>
              <w:rPr>
                <w:rFonts w:ascii="Calibri" w:hAnsi="Calibri"/>
                <w:sz w:val="22"/>
                <w:szCs w:val="22"/>
              </w:rPr>
            </w:pPr>
            <w:r w:rsidRPr="00B61A4B">
              <w:rPr>
                <w:rFonts w:ascii="Calibri" w:hAnsi="Calibri"/>
                <w:sz w:val="22"/>
                <w:szCs w:val="22"/>
              </w:rPr>
              <w:t>rok zpracování</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JAK_NAZEV</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úpravny vody</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BIL_CELK</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vyrobená celkem (tis.m3/rok)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BIL_SUR_0</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povrchová (tis.m3/rok)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BIL_SUR_1</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podzemní (tis.m3/rok)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BIL_SUR_2</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infiltrace (tis.m3/rok)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BIL_VODA</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voda technologická (tis.m3/rok)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BIL_KAL</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kaly z úpravny vody (tis.m3/rok)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EK_NAKLADY</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Jednotkové </w:t>
            </w:r>
            <w:r w:rsidRPr="00970441">
              <w:rPr>
                <w:rFonts w:ascii="Calibri" w:hAnsi="Calibri"/>
                <w:color w:val="000000"/>
                <w:sz w:val="22"/>
                <w:szCs w:val="22"/>
              </w:rPr>
              <w:t>náklady na 1m3 vyrobené vody (Kč/m3)</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EK_SPOTREBA</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spotřeba elektrické energie (MWh/rok)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BIL_IC_POVRCH</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odběru povrchové vody</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BIL_IC_PODZ</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odběru podzemní vody</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MIKRO_ODBER</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mikrobiologických odběrů</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MIKRO_LIM_0</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(ks)</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MIKRO_LIM_1</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MIKRO_LIM_2</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(ks)</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MIKRO_LIM_3</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FYZ_ODBER</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fyzikálně-chemických odběrů</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FYZ_LIM_0</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(ks)</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FYZ_LIM_1</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FYZ_LIM_2</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(ks)</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FYZ_LIM_3</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výpočtem NMH, MHPR (%)</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JAK_POC_PREKR</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dnů s překročeným limitem</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JAK_POC_CELK</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dnů sledovaného období</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JAK_POC_MAX</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ukazatelů v rozboru s největším rozsahem</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PROVOZOVATEL</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PROVOZOVATEL</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ZPRAC_TELEFON</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ZPRAC_EMAIL</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trHeight w:val="300"/>
        </w:trPr>
        <w:tc>
          <w:tcPr>
            <w:tcW w:w="244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ZPRAC_ZAMESTNAVATEL</w:t>
            </w:r>
          </w:p>
        </w:tc>
        <w:tc>
          <w:tcPr>
            <w:tcW w:w="8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54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trHeight w:val="300"/>
        </w:trPr>
        <w:tc>
          <w:tcPr>
            <w:tcW w:w="2440" w:type="dxa"/>
            <w:tcBorders>
              <w:top w:val="nil"/>
              <w:left w:val="nil"/>
              <w:bottom w:val="nil"/>
              <w:right w:val="nil"/>
            </w:tcBorders>
            <w:shd w:val="clear" w:color="auto" w:fill="auto"/>
            <w:noWrap/>
            <w:vAlign w:val="bottom"/>
          </w:tcPr>
          <w:p w:rsidR="00472B41" w:rsidRPr="00B61A4B" w:rsidRDefault="00472B41" w:rsidP="004E0726">
            <w:pPr>
              <w:overflowPunct/>
              <w:autoSpaceDE/>
              <w:autoSpaceDN/>
              <w:adjustRightInd/>
              <w:textAlignment w:val="auto"/>
              <w:rPr>
                <w:rFonts w:ascii="Calibri" w:hAnsi="Calibri"/>
                <w:sz w:val="22"/>
                <w:szCs w:val="22"/>
              </w:rPr>
            </w:pPr>
            <w:r w:rsidRPr="00B61A4B">
              <w:rPr>
                <w:rFonts w:ascii="Calibri" w:hAnsi="Calibri"/>
                <w:sz w:val="22"/>
                <w:szCs w:val="22"/>
              </w:rPr>
              <w:t>POZNAMKA</w:t>
            </w:r>
          </w:p>
        </w:tc>
        <w:tc>
          <w:tcPr>
            <w:tcW w:w="880" w:type="dxa"/>
            <w:tcBorders>
              <w:top w:val="nil"/>
              <w:left w:val="nil"/>
              <w:bottom w:val="nil"/>
              <w:right w:val="nil"/>
            </w:tcBorders>
            <w:shd w:val="clear" w:color="auto" w:fill="auto"/>
            <w:noWrap/>
            <w:vAlign w:val="bottom"/>
          </w:tcPr>
          <w:p w:rsidR="00472B41" w:rsidRPr="00B61A4B" w:rsidRDefault="00472B41" w:rsidP="004E0726">
            <w:pPr>
              <w:overflowPunct/>
              <w:autoSpaceDE/>
              <w:autoSpaceDN/>
              <w:adjustRightInd/>
              <w:jc w:val="center"/>
              <w:textAlignment w:val="auto"/>
              <w:rPr>
                <w:rFonts w:ascii="Calibri" w:hAnsi="Calibri"/>
                <w:sz w:val="22"/>
                <w:szCs w:val="22"/>
              </w:rPr>
            </w:pPr>
            <w:r w:rsidRPr="00B61A4B">
              <w:rPr>
                <w:rFonts w:ascii="Calibri" w:hAnsi="Calibri"/>
                <w:sz w:val="22"/>
                <w:szCs w:val="22"/>
              </w:rPr>
              <w:t>T</w:t>
            </w:r>
          </w:p>
        </w:tc>
        <w:tc>
          <w:tcPr>
            <w:tcW w:w="5440" w:type="dxa"/>
            <w:tcBorders>
              <w:top w:val="nil"/>
              <w:left w:val="nil"/>
              <w:bottom w:val="nil"/>
              <w:right w:val="nil"/>
            </w:tcBorders>
            <w:shd w:val="clear" w:color="auto" w:fill="auto"/>
            <w:noWrap/>
            <w:vAlign w:val="bottom"/>
          </w:tcPr>
          <w:p w:rsidR="00472B41" w:rsidRPr="00B61A4B" w:rsidRDefault="00472B41" w:rsidP="004E0726">
            <w:pPr>
              <w:overflowPunct/>
              <w:autoSpaceDE/>
              <w:autoSpaceDN/>
              <w:adjustRightInd/>
              <w:textAlignment w:val="auto"/>
              <w:rPr>
                <w:rFonts w:ascii="Calibri" w:hAnsi="Calibri"/>
                <w:sz w:val="22"/>
                <w:szCs w:val="22"/>
              </w:rPr>
            </w:pPr>
            <w:r w:rsidRPr="00B61A4B">
              <w:rPr>
                <w:rFonts w:ascii="Calibri" w:hAnsi="Calibri"/>
                <w:sz w:val="22"/>
                <w:szCs w:val="22"/>
              </w:rPr>
              <w:t>poznámka</w:t>
            </w:r>
          </w:p>
        </w:tc>
      </w:tr>
    </w:tbl>
    <w:p w:rsidR="00472B41" w:rsidRPr="00970441" w:rsidRDefault="00472B41" w:rsidP="00472B41"/>
    <w:p w:rsidR="00472B41" w:rsidRDefault="00472B41" w:rsidP="00472B41">
      <w:pPr>
        <w:pStyle w:val="Nadpis2"/>
        <w:spacing w:before="240" w:after="120" w:line="360" w:lineRule="auto"/>
      </w:pPr>
      <w:bookmarkStart w:id="71" w:name="_Toc406104580"/>
      <w:bookmarkStart w:id="72" w:name="_Toc124450920"/>
      <w:r>
        <w:t>Struktura souboru VUPE_KANAL</w:t>
      </w:r>
      <w:bookmarkEnd w:id="71"/>
      <w:bookmarkEnd w:id="72"/>
    </w:p>
    <w:tbl>
      <w:tblPr>
        <w:tblW w:w="10000" w:type="dxa"/>
        <w:tblInd w:w="55" w:type="dxa"/>
        <w:tblCellMar>
          <w:left w:w="70" w:type="dxa"/>
          <w:right w:w="70" w:type="dxa"/>
        </w:tblCellMar>
        <w:tblLook w:val="04A0" w:firstRow="1" w:lastRow="0" w:firstColumn="1" w:lastColumn="0" w:noHBand="0" w:noVBand="1"/>
      </w:tblPr>
      <w:tblGrid>
        <w:gridCol w:w="2460"/>
        <w:gridCol w:w="820"/>
        <w:gridCol w:w="6720"/>
      </w:tblGrid>
      <w:tr w:rsidR="00472B41" w:rsidRPr="00970441" w:rsidTr="004E0726">
        <w:trPr>
          <w:trHeight w:val="300"/>
        </w:trPr>
        <w:tc>
          <w:tcPr>
            <w:tcW w:w="246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ICPE</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CF33C5" w:rsidTr="004E0726">
        <w:trPr>
          <w:trHeight w:val="300"/>
        </w:trPr>
        <w:tc>
          <w:tcPr>
            <w:tcW w:w="24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w:t>
            </w:r>
          </w:p>
        </w:tc>
        <w:tc>
          <w:tcPr>
            <w:tcW w:w="8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7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 (0 – přiváděcí stoka, 1 – stoková síť)</w:t>
            </w:r>
          </w:p>
        </w:tc>
      </w:tr>
      <w:tr w:rsidR="00472B41" w:rsidRPr="00CF33C5" w:rsidTr="004E0726">
        <w:trPr>
          <w:trHeight w:val="300"/>
        </w:trPr>
        <w:tc>
          <w:tcPr>
            <w:tcW w:w="24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w:t>
            </w:r>
          </w:p>
        </w:tc>
        <w:tc>
          <w:tcPr>
            <w:tcW w:w="8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7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 zpracování</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JAK_NAZEV</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kanalizační sítě</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OBYV_BYDL</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trvale bydlících v připojených katastrálních územích</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OBYV_COV</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připojených na ČOV v katastrálních územích</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OBYV_VYUST</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počet připojených na volné vý</w:t>
            </w:r>
            <w:r w:rsidRPr="00970441">
              <w:rPr>
                <w:rFonts w:ascii="Calibri" w:hAnsi="Calibri"/>
                <w:color w:val="000000"/>
                <w:sz w:val="22"/>
                <w:szCs w:val="22"/>
              </w:rPr>
              <w:t>ust</w:t>
            </w:r>
            <w:r>
              <w:rPr>
                <w:rFonts w:ascii="Calibri" w:hAnsi="Calibri"/>
                <w:color w:val="000000"/>
                <w:sz w:val="22"/>
                <w:szCs w:val="22"/>
              </w:rPr>
              <w:t>i</w:t>
            </w:r>
            <w:r w:rsidRPr="00970441">
              <w:rPr>
                <w:rFonts w:ascii="Calibri" w:hAnsi="Calibri"/>
                <w:color w:val="000000"/>
                <w:sz w:val="22"/>
                <w:szCs w:val="22"/>
              </w:rPr>
              <w:t xml:space="preserve"> v katastrálních územích</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IC_COV</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ČOV, na kterou je stoka připojena</w:t>
            </w:r>
          </w:p>
        </w:tc>
      </w:tr>
      <w:tr w:rsidR="00472B41" w:rsidRPr="006538DE" w:rsidTr="004E0726">
        <w:trPr>
          <w:trHeight w:val="300"/>
        </w:trPr>
        <w:tc>
          <w:tcPr>
            <w:tcW w:w="24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COV_NAZEV</w:t>
            </w:r>
          </w:p>
        </w:tc>
        <w:tc>
          <w:tcPr>
            <w:tcW w:w="8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7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název ČOV, na kterou je stoka připojena</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IC_VYP</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vypouštění odp. vod z ČOV</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BIL_ODP_0</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vypouštěné do stokové sítě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BIL_ODP_1</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splaškové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BIL_ODP_2</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ostatní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BIL_ODP_2A</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ostatní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BIL_ODP_3</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srážková voda fakturovaná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BIL_ODP_RECIP</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vypouštěné do recipientu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odvedené na ČOV (tis.m3/rok)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BIL_VYP_0</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vypouštěné BSK5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BIL_VYP_1</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vypouštěné CHSKCr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BIL_VYP_2</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vypouštěné nerozpuštěné látky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BIL_VYP_3</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vypouštěný dusík amoniakální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BIL_VYP_4</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vypouštěný dusík celkový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BIL_VYP_5</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vypouštěný dusík anorganický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BIL_VYP_6</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vypouštěný fosfor celkově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BIL_VYP_7</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jiné vypouštěné látky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BIL_VYP_8</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RAS (rozpuštěné anorganické soli)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BIL_VYP_9</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rtuť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BIL_VYP_10</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kadmium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BIL_VYP_1</w:t>
            </w:r>
            <w:r>
              <w:rPr>
                <w:rFonts w:ascii="Calibri" w:hAnsi="Calibri"/>
                <w:color w:val="000000"/>
                <w:sz w:val="22"/>
                <w:szCs w:val="22"/>
              </w:rPr>
              <w:t>1</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AOX (a</w:t>
            </w:r>
            <w:r>
              <w:rPr>
                <w:rFonts w:ascii="Calibri" w:hAnsi="Calibri"/>
                <w:color w:val="000000"/>
                <w:sz w:val="22"/>
                <w:szCs w:val="22"/>
              </w:rPr>
              <w:t>d</w:t>
            </w:r>
            <w:r w:rsidRPr="00970441">
              <w:rPr>
                <w:rFonts w:ascii="Calibri" w:hAnsi="Calibri"/>
                <w:color w:val="000000"/>
                <w:sz w:val="22"/>
                <w:szCs w:val="22"/>
              </w:rPr>
              <w:t>so</w:t>
            </w:r>
            <w:r>
              <w:rPr>
                <w:rFonts w:ascii="Calibri" w:hAnsi="Calibri"/>
                <w:color w:val="000000"/>
                <w:sz w:val="22"/>
                <w:szCs w:val="22"/>
              </w:rPr>
              <w:t>rbovatelné org.  halogeny)</w:t>
            </w:r>
            <w:r w:rsidRPr="00970441">
              <w:rPr>
                <w:rFonts w:ascii="Calibri" w:hAnsi="Calibri"/>
                <w:color w:val="000000"/>
                <w:sz w:val="22"/>
                <w:szCs w:val="22"/>
              </w:rPr>
              <w:t xml:space="preserve"> (t/rok)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BIL_VYP_JINE</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jiné vypouštěné látky</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BIL_ID_VYUST</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M</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čísla vypouštění z jednotlivých výpustí</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640DE6" w:rsidRDefault="00472B41" w:rsidP="004E0726">
            <w:pPr>
              <w:overflowPunct/>
              <w:autoSpaceDE/>
              <w:autoSpaceDN/>
              <w:adjustRightInd/>
              <w:textAlignment w:val="auto"/>
              <w:rPr>
                <w:rFonts w:ascii="Calibri" w:hAnsi="Calibri"/>
                <w:sz w:val="22"/>
                <w:szCs w:val="22"/>
              </w:rPr>
            </w:pPr>
            <w:r w:rsidRPr="00640DE6">
              <w:rPr>
                <w:rFonts w:ascii="Calibri" w:hAnsi="Calibri"/>
                <w:sz w:val="22"/>
                <w:szCs w:val="22"/>
              </w:rPr>
              <w:t>EK_POPLATKY</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celkové poplatky za vypouštění odpadních vod (tis.Kč)</w:t>
            </w:r>
          </w:p>
        </w:tc>
      </w:tr>
      <w:tr w:rsidR="00472B41" w:rsidRPr="004A61B2" w:rsidTr="004E0726">
        <w:trPr>
          <w:trHeight w:val="300"/>
        </w:trPr>
        <w:tc>
          <w:tcPr>
            <w:tcW w:w="246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textAlignment w:val="auto"/>
              <w:rPr>
                <w:rFonts w:ascii="Calibri" w:hAnsi="Calibri"/>
                <w:sz w:val="22"/>
                <w:szCs w:val="22"/>
              </w:rPr>
            </w:pPr>
            <w:r w:rsidRPr="0047274A">
              <w:rPr>
                <w:rFonts w:ascii="Calibri" w:hAnsi="Calibri"/>
                <w:sz w:val="22"/>
                <w:szCs w:val="22"/>
              </w:rPr>
              <w:t>EK_JEDN_NAKLADY</w:t>
            </w:r>
          </w:p>
        </w:tc>
        <w:tc>
          <w:tcPr>
            <w:tcW w:w="82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jc w:val="center"/>
              <w:textAlignment w:val="auto"/>
              <w:rPr>
                <w:rFonts w:ascii="Calibri" w:hAnsi="Calibri"/>
                <w:sz w:val="22"/>
                <w:szCs w:val="22"/>
              </w:rPr>
            </w:pPr>
            <w:r w:rsidRPr="0047274A">
              <w:rPr>
                <w:rFonts w:ascii="Calibri" w:hAnsi="Calibri"/>
                <w:sz w:val="22"/>
                <w:szCs w:val="22"/>
              </w:rPr>
              <w:t>D</w:t>
            </w:r>
          </w:p>
        </w:tc>
        <w:tc>
          <w:tcPr>
            <w:tcW w:w="6720" w:type="dxa"/>
            <w:tcBorders>
              <w:top w:val="nil"/>
              <w:left w:val="nil"/>
              <w:bottom w:val="nil"/>
              <w:right w:val="nil"/>
            </w:tcBorders>
            <w:shd w:val="clear" w:color="auto" w:fill="auto"/>
            <w:noWrap/>
            <w:vAlign w:val="bottom"/>
            <w:hideMark/>
          </w:tcPr>
          <w:p w:rsidR="00472B41" w:rsidRPr="0047274A" w:rsidRDefault="00472B41" w:rsidP="004E0726">
            <w:pPr>
              <w:overflowPunct/>
              <w:autoSpaceDE/>
              <w:autoSpaceDN/>
              <w:adjustRightInd/>
              <w:textAlignment w:val="auto"/>
              <w:rPr>
                <w:rFonts w:ascii="Calibri" w:hAnsi="Calibri"/>
                <w:sz w:val="22"/>
                <w:szCs w:val="22"/>
              </w:rPr>
            </w:pPr>
            <w:r w:rsidRPr="0047274A">
              <w:rPr>
                <w:rFonts w:ascii="Calibri" w:hAnsi="Calibri"/>
                <w:sz w:val="22"/>
                <w:szCs w:val="22"/>
              </w:rPr>
              <w:t>jednotkové náklady na kanalizační síť (Kč/m3)</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EK_PORUCHY</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poruchy </w:t>
            </w:r>
            <w:r>
              <w:rPr>
                <w:rFonts w:ascii="Calibri" w:hAnsi="Calibri"/>
                <w:color w:val="000000"/>
                <w:sz w:val="22"/>
                <w:szCs w:val="22"/>
              </w:rPr>
              <w:t xml:space="preserve">a havárie </w:t>
            </w:r>
            <w:r w:rsidRPr="00970441">
              <w:rPr>
                <w:rFonts w:ascii="Calibri" w:hAnsi="Calibri"/>
                <w:color w:val="000000"/>
                <w:sz w:val="22"/>
                <w:szCs w:val="22"/>
              </w:rPr>
              <w:t>na stokové síti</w:t>
            </w:r>
            <w:r>
              <w:rPr>
                <w:rFonts w:ascii="Calibri" w:hAnsi="Calibri"/>
                <w:color w:val="000000"/>
                <w:sz w:val="22"/>
                <w:szCs w:val="22"/>
              </w:rPr>
              <w:t xml:space="preserve"> a přiváděcích stokách</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JAK_OBEC</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název obce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JAK_OBEC_KOD</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kód obce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JAK_CAST</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název části obce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JAK_CAST_KOD</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kód části obce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JAK_KATASTR</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katastrálních území</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JAK_KATASTR_KOD</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jakost vody - kód katastrálního území</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JAK_POCET</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volných výpustí do recipientu</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MIKRO_ODBER</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mikrobiologických odběrů</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MIKRO_LIM_0</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(ks)</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MIKRO_LIM_1</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PROVOZOVATEL</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PROVOZOVATEL</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ZPRAC_TELEFON</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ZPRAC_EMAIL</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trHeight w:val="300"/>
        </w:trPr>
        <w:tc>
          <w:tcPr>
            <w:tcW w:w="246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ZPRAC_ZAMESTNAVATEL</w:t>
            </w:r>
          </w:p>
        </w:tc>
        <w:tc>
          <w:tcPr>
            <w:tcW w:w="8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7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trHeight w:val="300"/>
        </w:trPr>
        <w:tc>
          <w:tcPr>
            <w:tcW w:w="24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POZNAMKA</w:t>
            </w:r>
          </w:p>
        </w:tc>
        <w:tc>
          <w:tcPr>
            <w:tcW w:w="82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72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poznámka</w:t>
            </w:r>
          </w:p>
        </w:tc>
      </w:tr>
    </w:tbl>
    <w:p w:rsidR="00472B41" w:rsidRPr="00970441" w:rsidRDefault="00472B41" w:rsidP="00472B41"/>
    <w:p w:rsidR="00472B41" w:rsidRPr="006D3AF7" w:rsidRDefault="00472B41" w:rsidP="00472B41">
      <w:pPr>
        <w:pStyle w:val="Nadpis2"/>
        <w:spacing w:before="240" w:after="120" w:line="360" w:lineRule="auto"/>
      </w:pPr>
      <w:bookmarkStart w:id="73" w:name="_Toc406104581"/>
      <w:bookmarkStart w:id="74" w:name="_Toc124450921"/>
      <w:r>
        <w:t>Struktura souboru VUPE_COV</w:t>
      </w:r>
      <w:bookmarkEnd w:id="73"/>
      <w:bookmarkEnd w:id="74"/>
    </w:p>
    <w:tbl>
      <w:tblPr>
        <w:tblW w:w="9960" w:type="dxa"/>
        <w:tblInd w:w="55" w:type="dxa"/>
        <w:tblCellMar>
          <w:left w:w="70" w:type="dxa"/>
          <w:right w:w="70" w:type="dxa"/>
        </w:tblCellMar>
        <w:tblLook w:val="04A0" w:firstRow="1" w:lastRow="0" w:firstColumn="1" w:lastColumn="0" w:noHBand="0" w:noVBand="1"/>
      </w:tblPr>
      <w:tblGrid>
        <w:gridCol w:w="2420"/>
        <w:gridCol w:w="780"/>
        <w:gridCol w:w="40"/>
        <w:gridCol w:w="5960"/>
        <w:gridCol w:w="760"/>
      </w:tblGrid>
      <w:tr w:rsidR="00472B41" w:rsidRPr="00970441" w:rsidTr="004E0726">
        <w:trPr>
          <w:gridAfter w:val="1"/>
          <w:wAfter w:w="760" w:type="dxa"/>
          <w:trHeight w:val="300"/>
        </w:trPr>
        <w:tc>
          <w:tcPr>
            <w:tcW w:w="242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automatické číslo (nevyplňuje se),</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lastRenderedPageBreak/>
              <w:t>ICPE</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majetkové evidence</w:t>
            </w:r>
          </w:p>
        </w:tc>
      </w:tr>
      <w:tr w:rsidR="00472B41" w:rsidRPr="00CF33C5" w:rsidTr="004E0726">
        <w:trPr>
          <w:trHeight w:val="300"/>
        </w:trPr>
        <w:tc>
          <w:tcPr>
            <w:tcW w:w="2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bookmarkStart w:id="75" w:name="_Hlk23155887"/>
            <w:r w:rsidRPr="00EA56AA">
              <w:rPr>
                <w:rFonts w:ascii="Calibri" w:hAnsi="Calibri"/>
                <w:sz w:val="22"/>
                <w:szCs w:val="22"/>
              </w:rPr>
              <w:t>TYP</w:t>
            </w:r>
          </w:p>
        </w:tc>
        <w:tc>
          <w:tcPr>
            <w:tcW w:w="8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7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 (0 – ČOV)</w:t>
            </w:r>
          </w:p>
        </w:tc>
      </w:tr>
      <w:tr w:rsidR="00472B41" w:rsidRPr="00CF33C5" w:rsidTr="004E0726">
        <w:trPr>
          <w:trHeight w:val="300"/>
        </w:trPr>
        <w:tc>
          <w:tcPr>
            <w:tcW w:w="2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w:t>
            </w:r>
          </w:p>
        </w:tc>
        <w:tc>
          <w:tcPr>
            <w:tcW w:w="8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72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rok zpracování</w:t>
            </w:r>
          </w:p>
        </w:tc>
      </w:tr>
      <w:bookmarkEnd w:id="75"/>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JAK_NAZEV</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ČOV</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8E5E93" w:rsidRDefault="00472B41" w:rsidP="004E0726">
            <w:pPr>
              <w:overflowPunct/>
              <w:autoSpaceDE/>
              <w:autoSpaceDN/>
              <w:adjustRightInd/>
              <w:textAlignment w:val="auto"/>
              <w:rPr>
                <w:rFonts w:ascii="Calibri" w:hAnsi="Calibri"/>
                <w:sz w:val="22"/>
                <w:szCs w:val="22"/>
              </w:rPr>
            </w:pPr>
            <w:r w:rsidRPr="008E5E93">
              <w:rPr>
                <w:rFonts w:ascii="Calibri" w:hAnsi="Calibri"/>
                <w:sz w:val="22"/>
                <w:szCs w:val="22"/>
              </w:rPr>
              <w:t>ZU_ICME_NAZ</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M</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IČME</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ZU_ICME</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M</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IČME</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OBYV_BYDL</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trvale bydlících v připojených katastrálních územích</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OBYV_COV</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připojených na ČOV v katastrálních územích</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OBYV_EKV</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 xml:space="preserve">počet </w:t>
            </w:r>
            <w:r>
              <w:rPr>
                <w:rFonts w:ascii="Calibri" w:hAnsi="Calibri"/>
                <w:color w:val="000000"/>
                <w:sz w:val="22"/>
                <w:szCs w:val="22"/>
              </w:rPr>
              <w:t>EO</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čištěné odpadní vody celkem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splaškové čištěné odpadní vody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BIL_ODP_2</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průmyslové čištěné odpadní vody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BIL_ODP_2A</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čištěné odpadní vody v zemědělství a ostatní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BIL_ODP_3</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srážkové čištěné odpadní vody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BIL_ODP_4</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mechanicky čištěné odpadní vody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BIL_ODP_5</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biologicky čištěné odpadní vody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BIL_ODP_6</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technologií dočišťování - terciální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BIL_RECIP</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odpadní vody vypouštěné do recipientu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BSK5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CHSKCr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BIL_ODP_COV_2</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nerozpuštěné látky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BIL_ODP_COV_3</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dusík amoniakální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BIL_ODP_COV_4</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dusík celkový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BIL_ODP_COV_5</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dusík anorganický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BIL_ODP_COV_6</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fosfor celkový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BIL_ODP_COV_7</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jiné na přítoku do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BIL_ODP_COV_8</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RAS (rozpuštěné anorg.</w:t>
            </w:r>
            <w:r>
              <w:rPr>
                <w:rFonts w:ascii="Calibri" w:hAnsi="Calibri"/>
                <w:color w:val="000000"/>
                <w:sz w:val="22"/>
                <w:szCs w:val="22"/>
              </w:rPr>
              <w:t xml:space="preserve"> </w:t>
            </w:r>
            <w:r w:rsidRPr="00970441">
              <w:rPr>
                <w:rFonts w:ascii="Calibri" w:hAnsi="Calibri"/>
                <w:color w:val="000000"/>
                <w:sz w:val="22"/>
                <w:szCs w:val="22"/>
              </w:rPr>
              <w:t>soli)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BIL_ODP_COV_9</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rtuť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BIL_ODP_COV_10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kadmium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BIL_ODP_COV_1</w:t>
            </w:r>
            <w:r>
              <w:rPr>
                <w:rFonts w:ascii="Calibri" w:hAnsi="Calibri"/>
                <w:color w:val="000000"/>
                <w:sz w:val="22"/>
                <w:szCs w:val="22"/>
              </w:rPr>
              <w:t>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AOX (a</w:t>
            </w:r>
            <w:r>
              <w:rPr>
                <w:rFonts w:ascii="Calibri" w:hAnsi="Calibri"/>
                <w:color w:val="000000"/>
                <w:sz w:val="22"/>
                <w:szCs w:val="22"/>
              </w:rPr>
              <w:t>d</w:t>
            </w:r>
            <w:r w:rsidRPr="00970441">
              <w:rPr>
                <w:rFonts w:ascii="Calibri" w:hAnsi="Calibri"/>
                <w:color w:val="000000"/>
                <w:sz w:val="22"/>
                <w:szCs w:val="22"/>
              </w:rPr>
              <w:t>sorb</w:t>
            </w:r>
            <w:r>
              <w:rPr>
                <w:rFonts w:ascii="Calibri" w:hAnsi="Calibri"/>
                <w:color w:val="000000"/>
                <w:sz w:val="22"/>
                <w:szCs w:val="22"/>
              </w:rPr>
              <w:t xml:space="preserve">ovatelné  </w:t>
            </w:r>
            <w:r w:rsidRPr="00970441">
              <w:rPr>
                <w:rFonts w:ascii="Calibri" w:hAnsi="Calibri"/>
                <w:color w:val="000000"/>
                <w:sz w:val="22"/>
                <w:szCs w:val="22"/>
              </w:rPr>
              <w:t>org.</w:t>
            </w:r>
            <w:r>
              <w:rPr>
                <w:rFonts w:ascii="Calibri" w:hAnsi="Calibri"/>
                <w:color w:val="000000"/>
                <w:sz w:val="22"/>
                <w:szCs w:val="22"/>
              </w:rPr>
              <w:t xml:space="preserve"> </w:t>
            </w:r>
            <w:r w:rsidRPr="00970441">
              <w:rPr>
                <w:rFonts w:ascii="Calibri" w:hAnsi="Calibri"/>
                <w:color w:val="000000"/>
                <w:sz w:val="22"/>
                <w:szCs w:val="22"/>
              </w:rPr>
              <w:t>halogeny)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BIL_ODP_COV_JINE</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popis jiné na přítoku do ČOV</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8E5E93" w:rsidRDefault="00472B41" w:rsidP="004E0726">
            <w:pPr>
              <w:overflowPunct/>
              <w:autoSpaceDE/>
              <w:autoSpaceDN/>
              <w:adjustRightInd/>
              <w:textAlignment w:val="auto"/>
              <w:rPr>
                <w:rFonts w:ascii="Calibri" w:hAnsi="Calibri"/>
                <w:sz w:val="22"/>
                <w:szCs w:val="22"/>
              </w:rPr>
            </w:pPr>
            <w:r w:rsidRPr="008E5E93">
              <w:rPr>
                <w:rFonts w:ascii="Calibri" w:hAnsi="Calibri"/>
                <w:sz w:val="22"/>
                <w:szCs w:val="22"/>
              </w:rPr>
              <w:t>BIL_BALAST_VYP</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množství čištěných srážkových vod balastních (tis.m3/rok)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BSK5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CHSKCr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BIL_ODP_REC_2</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nerozpuštěné látky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BIL_ODP_REC_3</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dusík amoniakální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BIL_ODP_REC_4</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dusík celkový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BIL_ODP_REC_5</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dusík anorganický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BIL_ODP_REC_6</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fosfor celkový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BIL_ODP_REC_7</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jiná látka na výtoku z ČOV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BIL_ODP_REC_8</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RAS (rozpuštěné anorg</w:t>
            </w:r>
            <w:r>
              <w:rPr>
                <w:rFonts w:ascii="Calibri" w:hAnsi="Calibri"/>
                <w:color w:val="000000"/>
                <w:sz w:val="22"/>
                <w:szCs w:val="22"/>
              </w:rPr>
              <w:t xml:space="preserve">anické </w:t>
            </w:r>
            <w:r w:rsidRPr="00970441">
              <w:rPr>
                <w:rFonts w:ascii="Calibri" w:hAnsi="Calibri"/>
                <w:color w:val="000000"/>
                <w:sz w:val="22"/>
                <w:szCs w:val="22"/>
              </w:rPr>
              <w:t>soli)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BIL_ODP_REC_9</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rtuť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BIL_ODP_REC_10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kadmium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BIL_ODP_REC_1</w:t>
            </w:r>
            <w:r>
              <w:rPr>
                <w:rFonts w:ascii="Calibri" w:hAnsi="Calibri"/>
                <w:color w:val="000000"/>
                <w:sz w:val="22"/>
                <w:szCs w:val="22"/>
              </w:rPr>
              <w:t>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AOX (a</w:t>
            </w:r>
            <w:r>
              <w:rPr>
                <w:rFonts w:ascii="Calibri" w:hAnsi="Calibri"/>
                <w:color w:val="000000"/>
                <w:sz w:val="22"/>
                <w:szCs w:val="22"/>
              </w:rPr>
              <w:t>d</w:t>
            </w:r>
            <w:r w:rsidRPr="00970441">
              <w:rPr>
                <w:rFonts w:ascii="Calibri" w:hAnsi="Calibri"/>
                <w:color w:val="000000"/>
                <w:sz w:val="22"/>
                <w:szCs w:val="22"/>
              </w:rPr>
              <w:t>sorb.</w:t>
            </w:r>
            <w:r>
              <w:rPr>
                <w:rFonts w:ascii="Calibri" w:hAnsi="Calibri"/>
                <w:color w:val="000000"/>
                <w:sz w:val="22"/>
                <w:szCs w:val="22"/>
              </w:rPr>
              <w:t xml:space="preserve"> </w:t>
            </w:r>
            <w:r w:rsidRPr="00970441">
              <w:rPr>
                <w:rFonts w:ascii="Calibri" w:hAnsi="Calibri"/>
                <w:color w:val="000000"/>
                <w:sz w:val="22"/>
                <w:szCs w:val="22"/>
              </w:rPr>
              <w:t>org.</w:t>
            </w:r>
            <w:r>
              <w:rPr>
                <w:rFonts w:ascii="Calibri" w:hAnsi="Calibri"/>
                <w:color w:val="000000"/>
                <w:sz w:val="22"/>
                <w:szCs w:val="22"/>
              </w:rPr>
              <w:t xml:space="preserve"> </w:t>
            </w:r>
            <w:r w:rsidRPr="00970441">
              <w:rPr>
                <w:rFonts w:ascii="Calibri" w:hAnsi="Calibri"/>
                <w:color w:val="000000"/>
                <w:sz w:val="22"/>
                <w:szCs w:val="22"/>
              </w:rPr>
              <w:t>halogeny) (t/rok)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BIL_ODP_REC_JINE</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popis jiné látky na výtoku z ČOV</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BIL_ID_VYP</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identifikační číslo vypouštění odp. vod</w:t>
            </w:r>
          </w:p>
        </w:tc>
      </w:tr>
      <w:tr w:rsidR="00472B41" w:rsidRPr="002A389A"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lastRenderedPageBreak/>
              <w:t>VYP_NAZEV</w:t>
            </w:r>
          </w:p>
        </w:tc>
        <w:tc>
          <w:tcPr>
            <w:tcW w:w="78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název recipientu</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přímá aplikace kalu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spalování kalu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BIL_KAL_2</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kompostování kalu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BIL_KAL_3</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sušení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BIL_KAL_4</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skládkování kalu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BIL_KAL_5</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rekultivace kalu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BIL_KAL_6</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převoz do jiné ČOV (t sušiny/rok)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8E5E93" w:rsidRDefault="00472B41" w:rsidP="004E0726">
            <w:pPr>
              <w:overflowPunct/>
              <w:autoSpaceDE/>
              <w:autoSpaceDN/>
              <w:adjustRightInd/>
              <w:textAlignment w:val="auto"/>
              <w:rPr>
                <w:rFonts w:ascii="Calibri" w:hAnsi="Calibri"/>
                <w:sz w:val="22"/>
                <w:szCs w:val="22"/>
              </w:rPr>
            </w:pPr>
            <w:r w:rsidRPr="008E5E93">
              <w:rPr>
                <w:rFonts w:ascii="Calibri" w:hAnsi="Calibri"/>
                <w:sz w:val="22"/>
                <w:szCs w:val="22"/>
              </w:rPr>
              <w:t>EK_POPLATKY</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celkové poplatky za vypouštěních odp.</w:t>
            </w:r>
            <w:r>
              <w:rPr>
                <w:rFonts w:ascii="Calibri" w:hAnsi="Calibri"/>
                <w:color w:val="000000"/>
                <w:sz w:val="22"/>
                <w:szCs w:val="22"/>
              </w:rPr>
              <w:t xml:space="preserve"> </w:t>
            </w:r>
            <w:r w:rsidRPr="00970441">
              <w:rPr>
                <w:rFonts w:ascii="Calibri" w:hAnsi="Calibri"/>
                <w:color w:val="000000"/>
                <w:sz w:val="22"/>
                <w:szCs w:val="22"/>
              </w:rPr>
              <w:t>vod z ČOV (tis.Kč)</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EK_NAKLADY</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Jednotkové </w:t>
            </w:r>
            <w:r w:rsidRPr="00970441">
              <w:rPr>
                <w:rFonts w:ascii="Calibri" w:hAnsi="Calibri"/>
                <w:color w:val="000000"/>
                <w:sz w:val="22"/>
                <w:szCs w:val="22"/>
              </w:rPr>
              <w:t>náklady na vyčištění 1m3 vody (Kč/m3)</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EK_SPOTREBA</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spotřeba elektrické energie (MWh/rok)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MIKRO_ODBER</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počet mikrobiologických odběrů</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MIKRO_LIM_0</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(ks)</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MIKRO_LIM_1</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překročení limitů MH, NMH, MHPR (%)</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VLASTNIK</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VLASTNIK</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PROVOZOVATEL</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odkaz na NR tabulky PROVOZOVATEL</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URAD_NAZEV</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název vodoprávního úřadu</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URAD_CISLO</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číslo vodoprávního úřadu</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ZPRAC_DATUM</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Datum</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datum zpracování</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ZPRAC_MISTO</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místo zpracování</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ZPRAC_JMENO</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jméno zpracovatele</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ZPRAC_TELEFON</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telef</w:t>
            </w:r>
            <w:r>
              <w:rPr>
                <w:rFonts w:ascii="Calibri" w:hAnsi="Calibri"/>
                <w:color w:val="000000"/>
                <w:sz w:val="22"/>
                <w:szCs w:val="22"/>
              </w:rPr>
              <w:t>o</w:t>
            </w:r>
            <w:r w:rsidRPr="00970441">
              <w:rPr>
                <w:rFonts w:ascii="Calibri" w:hAnsi="Calibri"/>
                <w:color w:val="000000"/>
                <w:sz w:val="22"/>
                <w:szCs w:val="22"/>
              </w:rPr>
              <w:t>n zpracovatele</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ZPRAC_EMAIL</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e-mail zpracovatele</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hideMark/>
          </w:tcPr>
          <w:p w:rsidR="00472B41" w:rsidRPr="00B77C7D" w:rsidRDefault="00472B41" w:rsidP="004E0726">
            <w:pPr>
              <w:overflowPunct/>
              <w:autoSpaceDE/>
              <w:autoSpaceDN/>
              <w:adjustRightInd/>
              <w:textAlignment w:val="auto"/>
              <w:rPr>
                <w:rFonts w:ascii="Calibri" w:hAnsi="Calibri"/>
                <w:sz w:val="22"/>
                <w:szCs w:val="22"/>
              </w:rPr>
            </w:pPr>
            <w:r w:rsidRPr="00B77C7D">
              <w:rPr>
                <w:rFonts w:ascii="Calibri" w:hAnsi="Calibri"/>
                <w:sz w:val="22"/>
                <w:szCs w:val="22"/>
              </w:rPr>
              <w:t>ZPRAC_ZAMESTNAVATEL</w:t>
            </w:r>
          </w:p>
        </w:tc>
        <w:tc>
          <w:tcPr>
            <w:tcW w:w="78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T</w:t>
            </w:r>
          </w:p>
        </w:tc>
        <w:tc>
          <w:tcPr>
            <w:tcW w:w="6000" w:type="dxa"/>
            <w:gridSpan w:val="2"/>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sidRPr="00970441">
              <w:rPr>
                <w:rFonts w:ascii="Calibri" w:hAnsi="Calibri"/>
                <w:color w:val="000000"/>
                <w:sz w:val="22"/>
                <w:szCs w:val="22"/>
              </w:rPr>
              <w:t>zaměstnavatel zpracovatele, pokud je odlišný od vlastníka</w:t>
            </w:r>
          </w:p>
        </w:tc>
      </w:tr>
      <w:tr w:rsidR="00472B41" w:rsidRPr="00970441" w:rsidTr="004E0726">
        <w:trPr>
          <w:gridAfter w:val="1"/>
          <w:wAfter w:w="760" w:type="dxa"/>
          <w:trHeight w:val="300"/>
        </w:trPr>
        <w:tc>
          <w:tcPr>
            <w:tcW w:w="242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POZNAMKA</w:t>
            </w:r>
          </w:p>
        </w:tc>
        <w:tc>
          <w:tcPr>
            <w:tcW w:w="78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000" w:type="dxa"/>
            <w:gridSpan w:val="2"/>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poznámka</w:t>
            </w:r>
          </w:p>
        </w:tc>
      </w:tr>
    </w:tbl>
    <w:p w:rsidR="00472B41" w:rsidRDefault="00472B41" w:rsidP="00472B41"/>
    <w:p w:rsidR="00472B41" w:rsidRPr="00EA56AA" w:rsidRDefault="00472B41" w:rsidP="00472B41">
      <w:pPr>
        <w:pStyle w:val="Nadpis2"/>
        <w:spacing w:before="240" w:after="120" w:line="360" w:lineRule="auto"/>
      </w:pPr>
      <w:bookmarkStart w:id="76" w:name="_Hlk23155969"/>
      <w:bookmarkStart w:id="77" w:name="_Toc124450922"/>
      <w:r w:rsidRPr="00EA56AA">
        <w:t>Struktura souboru KAT_UZEMI_VUME</w:t>
      </w:r>
      <w:bookmarkEnd w:id="77"/>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472B41" w:rsidRPr="00EA56AA"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ID_NR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automatické číslo (nevyplňuje se)</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TYPMAJ</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 majetku 1 – vodovodní řad, 2 – úpravna, 3 – kan. stoka, 4 - ČOV</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ID_VUME</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 příslušného záznamu ve VUME_VOD, .., ke kterému patří</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Pořadí katastrálního území</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KATCISLO</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Katastrální číslo</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KATNAZEV</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Název katastrálního území</w:t>
            </w:r>
          </w:p>
        </w:tc>
      </w:tr>
    </w:tbl>
    <w:p w:rsidR="00472B41" w:rsidRPr="00EA56AA" w:rsidRDefault="00472B41" w:rsidP="00472B41">
      <w:pPr>
        <w:pStyle w:val="Nadpis2"/>
        <w:spacing w:before="240" w:after="120" w:line="360" w:lineRule="auto"/>
      </w:pPr>
      <w:bookmarkStart w:id="78" w:name="_Toc124450923"/>
      <w:r w:rsidRPr="00EA56AA">
        <w:t>Struktura souboru ICME_VODOV</w:t>
      </w:r>
      <w:bookmarkEnd w:id="78"/>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472B41" w:rsidRPr="00EA56AA"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ID_NR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automatické číslo (nevyplňuje se)</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TYPMAJ</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 majetku  1 – vodovodní řad, 2 – úpravna</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ID_VUME_VOD</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 příslušného záznamu v majetkové evidenci vodovodů</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Pořadí majetku, ke kterému je vodovodní řad připojen</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ICME</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Identifikační číslo majetku, ke kterému je vodovodní řad připojen</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ICMENAZEV</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Název majetku, ke kterému je vodovodní řad připojen</w:t>
            </w:r>
          </w:p>
        </w:tc>
      </w:tr>
    </w:tbl>
    <w:p w:rsidR="00472B41" w:rsidRPr="00EA56AA" w:rsidRDefault="00472B41" w:rsidP="00472B41">
      <w:pPr>
        <w:pStyle w:val="Nadpis2"/>
        <w:spacing w:before="240" w:after="120" w:line="360" w:lineRule="auto"/>
      </w:pPr>
      <w:bookmarkStart w:id="79" w:name="_Toc124450924"/>
      <w:r w:rsidRPr="00EA56AA">
        <w:t>Struktura souboru ICME_V_ICPE</w:t>
      </w:r>
      <w:bookmarkEnd w:id="79"/>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472B41" w:rsidRPr="00EA56AA"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lastRenderedPageBreak/>
              <w:t>ID_NR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automatické číslo (nevyplňuje se)</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TYPMAJ</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 majetku 5 – vodovodní řad, 6 – úpravna, 7 – kan. stoka, 8 - ČOV</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ID_VUPE</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 příslušného záznamu v provozní evidenci, ke kterému patří</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Pořadí majetku</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ICME</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Identifikační číslo majetku</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ICMENAZEV</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Název majetku</w:t>
            </w:r>
          </w:p>
        </w:tc>
      </w:tr>
    </w:tbl>
    <w:p w:rsidR="00472B41" w:rsidRPr="00EA56AA" w:rsidRDefault="00472B41" w:rsidP="00472B41">
      <w:pPr>
        <w:pStyle w:val="Nadpis2"/>
        <w:spacing w:before="240" w:after="120" w:line="360" w:lineRule="auto"/>
      </w:pPr>
      <w:bookmarkStart w:id="80" w:name="_Toc124450925"/>
      <w:r w:rsidRPr="00EA56AA">
        <w:t>Struktura souboru SPOLUVLAST</w:t>
      </w:r>
      <w:bookmarkEnd w:id="80"/>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472B41" w:rsidRPr="00EA56AA"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ID_NR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automatické číslo (nevyplňuje se)</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TYPMAJ</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 majetku 1 – vodovodní řad, 2 – úpravna, 3 – kan. stoka, 4 - ČOV</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ID_VUME</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 příslušného záznamu v majetkové evidenci, ke kterému patří</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Pořadí spoluvlastníka</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OSOBA</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NR z tabulky VLASTNIK</w:t>
            </w:r>
          </w:p>
        </w:tc>
      </w:tr>
    </w:tbl>
    <w:p w:rsidR="00472B41" w:rsidRPr="00EA56AA" w:rsidRDefault="00472B41" w:rsidP="00472B41"/>
    <w:p w:rsidR="00472B41" w:rsidRPr="00EA56AA" w:rsidRDefault="00472B41" w:rsidP="00472B41">
      <w:pPr>
        <w:pStyle w:val="Nadpis2"/>
        <w:spacing w:before="240" w:after="120" w:line="360" w:lineRule="auto"/>
      </w:pPr>
      <w:bookmarkStart w:id="81" w:name="_Toc124450926"/>
      <w:r w:rsidRPr="00EA56AA">
        <w:t>Struktura souboru POV_V_ICPE</w:t>
      </w:r>
      <w:bookmarkEnd w:id="81"/>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472B41" w:rsidRPr="00EA56AA"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ID_NR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single" w:sz="4" w:space="0" w:color="auto"/>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automatické číslo (nevyplňuje se)</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TYPMAJ</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Typ majetku 5 – vodovodní řad, 6 – úpravna, 7 – kan. stoka, 8 - ČOV</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ID_VUPE</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ID příslušného záznamu v provozní evidenci, ke kterému patří</w:t>
            </w:r>
          </w:p>
        </w:tc>
      </w:tr>
      <w:tr w:rsidR="00472B41" w:rsidRPr="00EA56AA" w:rsidTr="004E0726">
        <w:trPr>
          <w:trHeight w:val="300"/>
        </w:trPr>
        <w:tc>
          <w:tcPr>
            <w:tcW w:w="256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POR</w:t>
            </w:r>
          </w:p>
        </w:tc>
        <w:tc>
          <w:tcPr>
            <w:tcW w:w="1040"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hideMark/>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Pořadí povolení ve výpisu</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POV_CISLO_JEDN</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Číslo jednací povolení</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POV_ZE_DNE</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T</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Povolení ze dne</w:t>
            </w:r>
          </w:p>
        </w:tc>
      </w:tr>
      <w:tr w:rsidR="00472B41" w:rsidRPr="00EA56AA" w:rsidTr="004E0726">
        <w:trPr>
          <w:trHeight w:val="300"/>
        </w:trPr>
        <w:tc>
          <w:tcPr>
            <w:tcW w:w="256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KRAJ_VYD</w:t>
            </w:r>
          </w:p>
        </w:tc>
        <w:tc>
          <w:tcPr>
            <w:tcW w:w="1040"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jc w:val="center"/>
              <w:textAlignment w:val="auto"/>
              <w:rPr>
                <w:rFonts w:ascii="Calibri" w:hAnsi="Calibri"/>
                <w:sz w:val="22"/>
                <w:szCs w:val="22"/>
              </w:rPr>
            </w:pPr>
            <w:r w:rsidRPr="00EA56AA">
              <w:rPr>
                <w:rFonts w:ascii="Calibri" w:hAnsi="Calibri"/>
                <w:sz w:val="22"/>
                <w:szCs w:val="22"/>
              </w:rPr>
              <w:t>N</w:t>
            </w:r>
          </w:p>
        </w:tc>
        <w:tc>
          <w:tcPr>
            <w:tcW w:w="6563" w:type="dxa"/>
            <w:tcBorders>
              <w:top w:val="nil"/>
              <w:left w:val="nil"/>
              <w:bottom w:val="nil"/>
              <w:right w:val="nil"/>
            </w:tcBorders>
            <w:shd w:val="clear" w:color="auto" w:fill="auto"/>
            <w:noWrap/>
            <w:vAlign w:val="bottom"/>
          </w:tcPr>
          <w:p w:rsidR="00472B41" w:rsidRPr="00EA56AA" w:rsidRDefault="00472B41" w:rsidP="004E0726">
            <w:pPr>
              <w:overflowPunct/>
              <w:autoSpaceDE/>
              <w:autoSpaceDN/>
              <w:adjustRightInd/>
              <w:textAlignment w:val="auto"/>
              <w:rPr>
                <w:rFonts w:ascii="Calibri" w:hAnsi="Calibri"/>
                <w:sz w:val="22"/>
                <w:szCs w:val="22"/>
              </w:rPr>
            </w:pPr>
            <w:r w:rsidRPr="00EA56AA">
              <w:rPr>
                <w:rFonts w:ascii="Calibri" w:hAnsi="Calibri"/>
                <w:sz w:val="22"/>
                <w:szCs w:val="22"/>
              </w:rPr>
              <w:t>Kraj vydání povolení</w:t>
            </w:r>
          </w:p>
        </w:tc>
      </w:tr>
    </w:tbl>
    <w:p w:rsidR="00472B41" w:rsidRDefault="00472B41" w:rsidP="00472B41">
      <w:pPr>
        <w:pStyle w:val="Nadpis2"/>
        <w:spacing w:before="240" w:after="120" w:line="360" w:lineRule="auto"/>
      </w:pPr>
      <w:bookmarkStart w:id="82" w:name="_Toc124450927"/>
      <w:r>
        <w:t>Číselník krajů pro položku KRAJ_VYDANI_POV</w:t>
      </w:r>
      <w:bookmarkEnd w:id="82"/>
    </w:p>
    <w:tbl>
      <w:tblPr>
        <w:tblW w:w="10163" w:type="dxa"/>
        <w:tblInd w:w="55" w:type="dxa"/>
        <w:tblCellMar>
          <w:left w:w="70" w:type="dxa"/>
          <w:right w:w="70" w:type="dxa"/>
        </w:tblCellMar>
        <w:tblLook w:val="04A0" w:firstRow="1" w:lastRow="0" w:firstColumn="1" w:lastColumn="0" w:noHBand="0" w:noVBand="1"/>
      </w:tblPr>
      <w:tblGrid>
        <w:gridCol w:w="2560"/>
        <w:gridCol w:w="1040"/>
        <w:gridCol w:w="6563"/>
      </w:tblGrid>
      <w:tr w:rsidR="00472B41" w:rsidRPr="00970441" w:rsidTr="004E0726">
        <w:trPr>
          <w:trHeight w:val="300"/>
        </w:trPr>
        <w:tc>
          <w:tcPr>
            <w:tcW w:w="2560"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Praha</w:t>
            </w:r>
          </w:p>
        </w:tc>
        <w:tc>
          <w:tcPr>
            <w:tcW w:w="10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sidRPr="00970441">
              <w:rPr>
                <w:rFonts w:ascii="Calibri" w:hAnsi="Calibri"/>
                <w:color w:val="000000"/>
                <w:sz w:val="22"/>
                <w:szCs w:val="22"/>
              </w:rPr>
              <w:t>N</w:t>
            </w:r>
          </w:p>
        </w:tc>
        <w:tc>
          <w:tcPr>
            <w:tcW w:w="6563" w:type="dxa"/>
            <w:tcBorders>
              <w:top w:val="single" w:sz="4" w:space="0" w:color="auto"/>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10</w:t>
            </w:r>
          </w:p>
        </w:tc>
      </w:tr>
      <w:tr w:rsidR="00472B41" w:rsidRPr="00970441" w:rsidTr="004E0726">
        <w:trPr>
          <w:trHeight w:val="300"/>
        </w:trPr>
        <w:tc>
          <w:tcPr>
            <w:tcW w:w="25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Středočeský kraj</w:t>
            </w:r>
          </w:p>
        </w:tc>
        <w:tc>
          <w:tcPr>
            <w:tcW w:w="10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20</w:t>
            </w:r>
          </w:p>
        </w:tc>
      </w:tr>
      <w:tr w:rsidR="00472B41" w:rsidRPr="00970441" w:rsidTr="004E0726">
        <w:trPr>
          <w:trHeight w:val="300"/>
        </w:trPr>
        <w:tc>
          <w:tcPr>
            <w:tcW w:w="25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Jihočeský kraj</w:t>
            </w:r>
          </w:p>
        </w:tc>
        <w:tc>
          <w:tcPr>
            <w:tcW w:w="10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31</w:t>
            </w:r>
          </w:p>
        </w:tc>
      </w:tr>
      <w:tr w:rsidR="00472B41" w:rsidRPr="00970441" w:rsidTr="004E0726">
        <w:trPr>
          <w:trHeight w:val="300"/>
        </w:trPr>
        <w:tc>
          <w:tcPr>
            <w:tcW w:w="256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Plzeňský kraj</w:t>
            </w:r>
          </w:p>
        </w:tc>
        <w:tc>
          <w:tcPr>
            <w:tcW w:w="1040"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hideMark/>
          </w:tcPr>
          <w:p w:rsidR="00472B41" w:rsidRPr="009704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32</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Karlovarský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41</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Ústecký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42</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Liberecký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51</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Královéhradecký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52</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Pardubický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53</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Kraj Vysočina</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63</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Jihomoravský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64</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Olomoucký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71</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Zlínský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72</w:t>
            </w:r>
          </w:p>
        </w:tc>
      </w:tr>
      <w:tr w:rsidR="00472B41" w:rsidRPr="00970441" w:rsidTr="004E0726">
        <w:trPr>
          <w:trHeight w:val="300"/>
        </w:trPr>
        <w:tc>
          <w:tcPr>
            <w:tcW w:w="2560"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Moravskoslezský kraj</w:t>
            </w:r>
          </w:p>
        </w:tc>
        <w:tc>
          <w:tcPr>
            <w:tcW w:w="1040" w:type="dxa"/>
            <w:tcBorders>
              <w:top w:val="nil"/>
              <w:left w:val="nil"/>
              <w:bottom w:val="nil"/>
              <w:right w:val="nil"/>
            </w:tcBorders>
            <w:shd w:val="clear" w:color="auto" w:fill="auto"/>
            <w:noWrap/>
            <w:vAlign w:val="bottom"/>
          </w:tcPr>
          <w:p w:rsidR="00472B41" w:rsidRDefault="00472B41" w:rsidP="004E072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w:t>
            </w:r>
          </w:p>
        </w:tc>
        <w:tc>
          <w:tcPr>
            <w:tcW w:w="6563" w:type="dxa"/>
            <w:tcBorders>
              <w:top w:val="nil"/>
              <w:left w:val="nil"/>
              <w:bottom w:val="nil"/>
              <w:right w:val="nil"/>
            </w:tcBorders>
            <w:shd w:val="clear" w:color="auto" w:fill="auto"/>
            <w:noWrap/>
            <w:vAlign w:val="bottom"/>
          </w:tcPr>
          <w:p w:rsidR="00472B41" w:rsidRDefault="00472B41" w:rsidP="004E0726">
            <w:pPr>
              <w:overflowPunct/>
              <w:autoSpaceDE/>
              <w:autoSpaceDN/>
              <w:adjustRightInd/>
              <w:textAlignment w:val="auto"/>
              <w:rPr>
                <w:rFonts w:ascii="Calibri" w:hAnsi="Calibri"/>
                <w:color w:val="000000"/>
                <w:sz w:val="22"/>
                <w:szCs w:val="22"/>
              </w:rPr>
            </w:pPr>
            <w:r>
              <w:rPr>
                <w:rFonts w:ascii="Calibri" w:hAnsi="Calibri"/>
                <w:color w:val="000000"/>
                <w:sz w:val="22"/>
                <w:szCs w:val="22"/>
              </w:rPr>
              <w:t>80</w:t>
            </w:r>
          </w:p>
        </w:tc>
      </w:tr>
    </w:tbl>
    <w:p w:rsidR="00472B41" w:rsidRDefault="00472B41" w:rsidP="00472B41"/>
    <w:p w:rsidR="00472B41" w:rsidRDefault="00472B41" w:rsidP="00472B41"/>
    <w:p w:rsidR="00472B41" w:rsidRDefault="00472B41" w:rsidP="00472B41">
      <w:r>
        <w:t>Tabulka KAT_UZEMI_VUME obsahuje čísla a názvy katastrálních území z „majetek je určen pro katastrální území“ (položka ID_VUME odpovídá položce ID v příslušné tabulce VUME_VOD, VUME_KANAL.podle TYPMAJ)</w:t>
      </w:r>
    </w:p>
    <w:p w:rsidR="00472B41" w:rsidRDefault="00472B41" w:rsidP="00472B41"/>
    <w:p w:rsidR="00472B41" w:rsidRDefault="00472B41" w:rsidP="00472B41">
      <w:r>
        <w:lastRenderedPageBreak/>
        <w:t>Tabulka ICME_VODOV obsahuje identifikační čísla (IČME) a názvy majetků, které jsou připojené na příslušný vodovod (položka ID_VUME_VOD odpovídá položce ID z příslušné tabulky VUME_VOD).TYPMAJ může být 1 pro vodovodní řad nebo přívodní řad nebo 2 pro stavbu pro úpravu vody.</w:t>
      </w:r>
    </w:p>
    <w:p w:rsidR="00472B41" w:rsidRDefault="00472B41" w:rsidP="00472B41"/>
    <w:p w:rsidR="00472B41" w:rsidRDefault="00472B41" w:rsidP="00472B41">
      <w:r>
        <w:t>Tabulka ICME_V_ICPE obsahuje identifikační čísla (IČME) a názvy majetků, které jsou součástí příslušné provozní evidence (položka ID_VUPE odpovídá položce ID z příslušné tabulky VUPE_VOD, VUPE_KANAL.. podle TYPMAJ).</w:t>
      </w:r>
    </w:p>
    <w:p w:rsidR="00472B41" w:rsidRDefault="00472B41" w:rsidP="00472B41"/>
    <w:p w:rsidR="00472B41" w:rsidRDefault="00472B41" w:rsidP="00472B41">
      <w:r>
        <w:t>Tabulka SPOLUVLAST obsahuje spoluvlastníky z majetkové evidence (položka OSOBA odpovídá položce NR v tabulce VLASTNIK).</w:t>
      </w:r>
      <w:bookmarkEnd w:id="76"/>
    </w:p>
    <w:p w:rsidR="00472B41" w:rsidRDefault="00472B41" w:rsidP="00472B41"/>
    <w:p w:rsidR="00472B41" w:rsidRPr="004F2BEC" w:rsidRDefault="00472B41" w:rsidP="00472B41">
      <w:r>
        <w:t>Tabulka POV_V_ICPE obsahuje seznam povolení k provozování týkajících se majetků v jedné provozní evidenci.</w:t>
      </w:r>
    </w:p>
    <w:p w:rsidR="00147E2D" w:rsidRPr="004F2BEC" w:rsidRDefault="00147E2D" w:rsidP="007F44F4"/>
    <w:sectPr w:rsidR="00147E2D" w:rsidRPr="004F2BEC" w:rsidSect="00080188">
      <w:headerReference w:type="default" r:id="rId206"/>
      <w:footerReference w:type="default" r:id="rId207"/>
      <w:pgSz w:w="11907" w:h="16840" w:code="9"/>
      <w:pgMar w:top="1418" w:right="1134" w:bottom="1418" w:left="567" w:header="709" w:footer="709" w:gutter="567"/>
      <w:pgNumType w:start="1"/>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3449" w:rsidRDefault="00AC3449">
      <w:r>
        <w:separator/>
      </w:r>
    </w:p>
  </w:endnote>
  <w:endnote w:type="continuationSeparator" w:id="0">
    <w:p w:rsidR="00AC3449" w:rsidRDefault="00AC34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altName w:val="Times New Roman"/>
    <w:charset w:val="EE"/>
    <w:family w:val="roman"/>
    <w:pitch w:val="variable"/>
    <w:sig w:usb0="00000007" w:usb1="00000000" w:usb2="00000000" w:usb3="00000000" w:csb0="00000093" w:csb1="00000000"/>
  </w:font>
  <w:font w:name="Tahoma">
    <w:panose1 w:val="020B0604030504040204"/>
    <w:charset w:val="EE"/>
    <w:family w:val="swiss"/>
    <w:pitch w:val="variable"/>
    <w:sig w:usb0="E1002EFF" w:usb1="C000605B" w:usb2="00000029" w:usb3="00000000" w:csb0="000101FF" w:csb1="00000000"/>
  </w:font>
  <w:font w:name="Garamond">
    <w:panose1 w:val="02020404030301010803"/>
    <w:charset w:val="EE"/>
    <w:family w:val="roman"/>
    <w:pitch w:val="variable"/>
    <w:sig w:usb0="00000287" w:usb1="00000000" w:usb2="00000000" w:usb3="00000000" w:csb0="0000009F" w:csb1="00000000"/>
  </w:font>
  <w:font w:name="Arial Black">
    <w:panose1 w:val="020B0A040201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Segoe UI">
    <w:panose1 w:val="020B0502040204020203"/>
    <w:charset w:val="EE"/>
    <w:family w:val="swiss"/>
    <w:pitch w:val="variable"/>
    <w:sig w:usb0="E10022FF" w:usb1="C000E47F" w:usb2="00000029" w:usb3="00000000" w:csb0="000001D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78DF" w:rsidRDefault="00C678DF">
    <w:pPr>
      <w:pStyle w:val="Zpat"/>
      <w:pBdr>
        <w:top w:val="single" w:sz="4" w:space="6" w:color="auto"/>
      </w:pBdr>
      <w:tabs>
        <w:tab w:val="clear" w:pos="9071"/>
        <w:tab w:val="center" w:pos="4537"/>
        <w:tab w:val="right" w:pos="8505"/>
      </w:tabs>
      <w:rPr>
        <w:rFonts w:cs="Arial"/>
      </w:rPr>
    </w:pPr>
    <w:r>
      <w:rPr>
        <w:rFonts w:cs="Arial"/>
        <w:sz w:val="18"/>
      </w:rPr>
      <w:tab/>
    </w:r>
    <w:r>
      <w:rPr>
        <w:rFonts w:cs="Arial"/>
        <w:i/>
        <w:iCs/>
        <w:sz w:val="18"/>
      </w:rPr>
      <w:t xml:space="preserve">Strana </w:t>
    </w:r>
    <w:r>
      <w:rPr>
        <w:rFonts w:cs="Arial"/>
        <w:i/>
        <w:iCs/>
        <w:sz w:val="18"/>
      </w:rPr>
      <w:fldChar w:fldCharType="begin"/>
    </w:r>
    <w:r>
      <w:rPr>
        <w:rFonts w:cs="Arial"/>
        <w:i/>
        <w:iCs/>
        <w:sz w:val="18"/>
      </w:rPr>
      <w:instrText xml:space="preserve">PAGE </w:instrText>
    </w:r>
    <w:r>
      <w:rPr>
        <w:rFonts w:cs="Arial"/>
        <w:i/>
        <w:iCs/>
        <w:sz w:val="18"/>
      </w:rPr>
      <w:fldChar w:fldCharType="separate"/>
    </w:r>
    <w:r w:rsidR="00BE7427">
      <w:rPr>
        <w:rFonts w:cs="Arial"/>
        <w:i/>
        <w:iCs/>
        <w:noProof/>
        <w:sz w:val="18"/>
      </w:rPr>
      <w:t>15</w:t>
    </w:r>
    <w:r>
      <w:rPr>
        <w:rFonts w:cs="Arial"/>
        <w:i/>
        <w:iCs/>
        <w:sz w:val="18"/>
      </w:rPr>
      <w:fldChar w:fldCharType="end"/>
    </w:r>
    <w:r>
      <w:rPr>
        <w:rFonts w:cs="Arial"/>
        <w:i/>
        <w:iCs/>
        <w:sz w:val="1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3449" w:rsidRDefault="00AC3449">
      <w:r>
        <w:separator/>
      </w:r>
    </w:p>
  </w:footnote>
  <w:footnote w:type="continuationSeparator" w:id="0">
    <w:p w:rsidR="00AC3449" w:rsidRDefault="00AC34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78DF" w:rsidRPr="00BE38BA" w:rsidRDefault="00C678DF">
    <w:pPr>
      <w:pStyle w:val="Zhlav"/>
      <w:pBdr>
        <w:bottom w:val="single" w:sz="4" w:space="6" w:color="auto"/>
      </w:pBdr>
      <w:tabs>
        <w:tab w:val="clear" w:pos="9071"/>
        <w:tab w:val="right" w:pos="8505"/>
      </w:tabs>
      <w:rPr>
        <w:rFonts w:cs="Arial"/>
        <w:i/>
        <w:iCs/>
        <w:sz w:val="18"/>
      </w:rPr>
    </w:pPr>
    <w:r>
      <w:rPr>
        <w:rFonts w:cs="Arial"/>
        <w:i/>
        <w:iCs/>
        <w:sz w:val="18"/>
      </w:rPr>
      <w:t>Vybrané údaje majetkové a provozní evidence</w:t>
    </w:r>
    <w:r>
      <w:rPr>
        <w:rFonts w:cs="Arial"/>
        <w:i/>
        <w:iCs/>
        <w:sz w:val="18"/>
      </w:rPr>
      <w:tab/>
    </w:r>
    <w:r>
      <w:rPr>
        <w:rFonts w:cs="Arial"/>
        <w:i/>
        <w:iCs/>
        <w:sz w:val="18"/>
      </w:rPr>
      <w:tab/>
      <w:t>Uživatelská příručka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11.9pt;height:11.25pt" o:bullet="t">
        <v:imagedata r:id="rId1" o:title=""/>
      </v:shape>
    </w:pict>
  </w:numPicBullet>
  <w:abstractNum w:abstractNumId="0">
    <w:nsid w:val="03DD7605"/>
    <w:multiLevelType w:val="hybridMultilevel"/>
    <w:tmpl w:val="1F58C462"/>
    <w:lvl w:ilvl="0" w:tplc="DD48C084">
      <w:numFmt w:val="bullet"/>
      <w:lvlText w:val="-"/>
      <w:lvlJc w:val="left"/>
      <w:pPr>
        <w:tabs>
          <w:tab w:val="num" w:pos="786"/>
        </w:tabs>
        <w:ind w:left="786" w:hanging="360"/>
      </w:pPr>
      <w:rPr>
        <w:rFonts w:ascii="Arial" w:eastAsia="Times New Roman" w:hAnsi="Arial" w:cs="Arial" w:hint="default"/>
      </w:rPr>
    </w:lvl>
    <w:lvl w:ilvl="1" w:tplc="04050003" w:tentative="1">
      <w:start w:val="1"/>
      <w:numFmt w:val="bullet"/>
      <w:lvlText w:val="o"/>
      <w:lvlJc w:val="left"/>
      <w:pPr>
        <w:tabs>
          <w:tab w:val="num" w:pos="1506"/>
        </w:tabs>
        <w:ind w:left="1506" w:hanging="360"/>
      </w:pPr>
      <w:rPr>
        <w:rFonts w:ascii="Courier New" w:hAnsi="Courier New" w:cs="Courier New" w:hint="default"/>
      </w:rPr>
    </w:lvl>
    <w:lvl w:ilvl="2" w:tplc="04050005" w:tentative="1">
      <w:start w:val="1"/>
      <w:numFmt w:val="bullet"/>
      <w:lvlText w:val=""/>
      <w:lvlJc w:val="left"/>
      <w:pPr>
        <w:tabs>
          <w:tab w:val="num" w:pos="2226"/>
        </w:tabs>
        <w:ind w:left="2226" w:hanging="360"/>
      </w:pPr>
      <w:rPr>
        <w:rFonts w:ascii="Wingdings" w:hAnsi="Wingdings" w:hint="default"/>
      </w:rPr>
    </w:lvl>
    <w:lvl w:ilvl="3" w:tplc="04050001" w:tentative="1">
      <w:start w:val="1"/>
      <w:numFmt w:val="bullet"/>
      <w:lvlText w:val=""/>
      <w:lvlJc w:val="left"/>
      <w:pPr>
        <w:tabs>
          <w:tab w:val="num" w:pos="2946"/>
        </w:tabs>
        <w:ind w:left="2946" w:hanging="360"/>
      </w:pPr>
      <w:rPr>
        <w:rFonts w:ascii="Symbol" w:hAnsi="Symbol" w:hint="default"/>
      </w:rPr>
    </w:lvl>
    <w:lvl w:ilvl="4" w:tplc="04050003" w:tentative="1">
      <w:start w:val="1"/>
      <w:numFmt w:val="bullet"/>
      <w:lvlText w:val="o"/>
      <w:lvlJc w:val="left"/>
      <w:pPr>
        <w:tabs>
          <w:tab w:val="num" w:pos="3666"/>
        </w:tabs>
        <w:ind w:left="3666" w:hanging="360"/>
      </w:pPr>
      <w:rPr>
        <w:rFonts w:ascii="Courier New" w:hAnsi="Courier New" w:cs="Courier New" w:hint="default"/>
      </w:rPr>
    </w:lvl>
    <w:lvl w:ilvl="5" w:tplc="04050005" w:tentative="1">
      <w:start w:val="1"/>
      <w:numFmt w:val="bullet"/>
      <w:lvlText w:val=""/>
      <w:lvlJc w:val="left"/>
      <w:pPr>
        <w:tabs>
          <w:tab w:val="num" w:pos="4386"/>
        </w:tabs>
        <w:ind w:left="4386" w:hanging="360"/>
      </w:pPr>
      <w:rPr>
        <w:rFonts w:ascii="Wingdings" w:hAnsi="Wingdings" w:hint="default"/>
      </w:rPr>
    </w:lvl>
    <w:lvl w:ilvl="6" w:tplc="04050001" w:tentative="1">
      <w:start w:val="1"/>
      <w:numFmt w:val="bullet"/>
      <w:lvlText w:val=""/>
      <w:lvlJc w:val="left"/>
      <w:pPr>
        <w:tabs>
          <w:tab w:val="num" w:pos="5106"/>
        </w:tabs>
        <w:ind w:left="5106" w:hanging="360"/>
      </w:pPr>
      <w:rPr>
        <w:rFonts w:ascii="Symbol" w:hAnsi="Symbol" w:hint="default"/>
      </w:rPr>
    </w:lvl>
    <w:lvl w:ilvl="7" w:tplc="04050003" w:tentative="1">
      <w:start w:val="1"/>
      <w:numFmt w:val="bullet"/>
      <w:lvlText w:val="o"/>
      <w:lvlJc w:val="left"/>
      <w:pPr>
        <w:tabs>
          <w:tab w:val="num" w:pos="5826"/>
        </w:tabs>
        <w:ind w:left="5826" w:hanging="360"/>
      </w:pPr>
      <w:rPr>
        <w:rFonts w:ascii="Courier New" w:hAnsi="Courier New" w:cs="Courier New" w:hint="default"/>
      </w:rPr>
    </w:lvl>
    <w:lvl w:ilvl="8" w:tplc="04050005" w:tentative="1">
      <w:start w:val="1"/>
      <w:numFmt w:val="bullet"/>
      <w:lvlText w:val=""/>
      <w:lvlJc w:val="left"/>
      <w:pPr>
        <w:tabs>
          <w:tab w:val="num" w:pos="6546"/>
        </w:tabs>
        <w:ind w:left="6546" w:hanging="360"/>
      </w:pPr>
      <w:rPr>
        <w:rFonts w:ascii="Wingdings" w:hAnsi="Wingdings" w:hint="default"/>
      </w:rPr>
    </w:lvl>
  </w:abstractNum>
  <w:abstractNum w:abstractNumId="1">
    <w:nsid w:val="0FA567F3"/>
    <w:multiLevelType w:val="hybridMultilevel"/>
    <w:tmpl w:val="696E27E6"/>
    <w:lvl w:ilvl="0" w:tplc="3812809C">
      <w:numFmt w:val="bullet"/>
      <w:lvlText w:val="-"/>
      <w:lvlJc w:val="left"/>
      <w:pPr>
        <w:tabs>
          <w:tab w:val="num" w:pos="720"/>
        </w:tabs>
        <w:ind w:left="720" w:hanging="360"/>
      </w:pPr>
      <w:rPr>
        <w:rFonts w:ascii="Arial" w:eastAsia="Times New Roman" w:hAnsi="Arial" w:cs="Aria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3054"/>
        </w:tabs>
        <w:ind w:left="3054"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
    <w:nsid w:val="16C40FF9"/>
    <w:multiLevelType w:val="hybridMultilevel"/>
    <w:tmpl w:val="E3525F30"/>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
    <w:nsid w:val="2AD57B08"/>
    <w:multiLevelType w:val="hybridMultilevel"/>
    <w:tmpl w:val="51104F54"/>
    <w:lvl w:ilvl="0" w:tplc="2766DFCC">
      <w:start w:val="1"/>
      <w:numFmt w:val="bullet"/>
      <w:lvlText w:val="-"/>
      <w:lvlJc w:val="left"/>
      <w:pPr>
        <w:tabs>
          <w:tab w:val="num" w:pos="980"/>
        </w:tabs>
        <w:ind w:left="980" w:hanging="555"/>
      </w:pPr>
      <w:rPr>
        <w:rFonts w:ascii="Arial" w:eastAsia="Times New Roman" w:hAnsi="Arial" w:hint="default"/>
      </w:rPr>
    </w:lvl>
    <w:lvl w:ilvl="1" w:tplc="04050003">
      <w:start w:val="1"/>
      <w:numFmt w:val="bullet"/>
      <w:lvlText w:val="o"/>
      <w:lvlJc w:val="left"/>
      <w:pPr>
        <w:tabs>
          <w:tab w:val="num" w:pos="1505"/>
        </w:tabs>
        <w:ind w:left="1505" w:hanging="360"/>
      </w:pPr>
      <w:rPr>
        <w:rFonts w:ascii="Courier New" w:hAnsi="Courier New" w:cs="Courier New" w:hint="default"/>
      </w:rPr>
    </w:lvl>
    <w:lvl w:ilvl="2" w:tplc="04050005">
      <w:start w:val="1"/>
      <w:numFmt w:val="bullet"/>
      <w:lvlText w:val=""/>
      <w:lvlJc w:val="left"/>
      <w:pPr>
        <w:tabs>
          <w:tab w:val="num" w:pos="2225"/>
        </w:tabs>
        <w:ind w:left="2225" w:hanging="360"/>
      </w:pPr>
      <w:rPr>
        <w:rFonts w:ascii="Wingdings" w:hAnsi="Wingdings" w:cs="Times New Roman" w:hint="default"/>
      </w:rPr>
    </w:lvl>
    <w:lvl w:ilvl="3" w:tplc="04050001">
      <w:start w:val="1"/>
      <w:numFmt w:val="bullet"/>
      <w:lvlText w:val=""/>
      <w:lvlJc w:val="left"/>
      <w:pPr>
        <w:tabs>
          <w:tab w:val="num" w:pos="2945"/>
        </w:tabs>
        <w:ind w:left="2945" w:hanging="360"/>
      </w:pPr>
      <w:rPr>
        <w:rFonts w:ascii="Symbol" w:hAnsi="Symbol" w:cs="Times New Roman" w:hint="default"/>
      </w:rPr>
    </w:lvl>
    <w:lvl w:ilvl="4" w:tplc="04050003">
      <w:start w:val="1"/>
      <w:numFmt w:val="bullet"/>
      <w:lvlText w:val="o"/>
      <w:lvlJc w:val="left"/>
      <w:pPr>
        <w:tabs>
          <w:tab w:val="num" w:pos="3665"/>
        </w:tabs>
        <w:ind w:left="3665" w:hanging="360"/>
      </w:pPr>
      <w:rPr>
        <w:rFonts w:ascii="Courier New" w:hAnsi="Courier New" w:cs="Courier New" w:hint="default"/>
      </w:rPr>
    </w:lvl>
    <w:lvl w:ilvl="5" w:tplc="04050005">
      <w:start w:val="1"/>
      <w:numFmt w:val="bullet"/>
      <w:lvlText w:val=""/>
      <w:lvlJc w:val="left"/>
      <w:pPr>
        <w:tabs>
          <w:tab w:val="num" w:pos="4385"/>
        </w:tabs>
        <w:ind w:left="4385" w:hanging="360"/>
      </w:pPr>
      <w:rPr>
        <w:rFonts w:ascii="Wingdings" w:hAnsi="Wingdings" w:cs="Times New Roman" w:hint="default"/>
      </w:rPr>
    </w:lvl>
    <w:lvl w:ilvl="6" w:tplc="04050001">
      <w:start w:val="1"/>
      <w:numFmt w:val="bullet"/>
      <w:lvlText w:val=""/>
      <w:lvlJc w:val="left"/>
      <w:pPr>
        <w:tabs>
          <w:tab w:val="num" w:pos="5105"/>
        </w:tabs>
        <w:ind w:left="5105" w:hanging="360"/>
      </w:pPr>
      <w:rPr>
        <w:rFonts w:ascii="Symbol" w:hAnsi="Symbol" w:cs="Times New Roman" w:hint="default"/>
      </w:rPr>
    </w:lvl>
    <w:lvl w:ilvl="7" w:tplc="04050003">
      <w:start w:val="1"/>
      <w:numFmt w:val="bullet"/>
      <w:lvlText w:val="o"/>
      <w:lvlJc w:val="left"/>
      <w:pPr>
        <w:tabs>
          <w:tab w:val="num" w:pos="5825"/>
        </w:tabs>
        <w:ind w:left="5825" w:hanging="360"/>
      </w:pPr>
      <w:rPr>
        <w:rFonts w:ascii="Courier New" w:hAnsi="Courier New" w:cs="Courier New" w:hint="default"/>
      </w:rPr>
    </w:lvl>
    <w:lvl w:ilvl="8" w:tplc="04050005">
      <w:start w:val="1"/>
      <w:numFmt w:val="bullet"/>
      <w:lvlText w:val=""/>
      <w:lvlJc w:val="left"/>
      <w:pPr>
        <w:tabs>
          <w:tab w:val="num" w:pos="6545"/>
        </w:tabs>
        <w:ind w:left="6545" w:hanging="360"/>
      </w:pPr>
      <w:rPr>
        <w:rFonts w:ascii="Wingdings" w:hAnsi="Wingdings" w:cs="Times New Roman" w:hint="default"/>
      </w:rPr>
    </w:lvl>
  </w:abstractNum>
  <w:abstractNum w:abstractNumId="4">
    <w:nsid w:val="30294BC5"/>
    <w:multiLevelType w:val="hybridMultilevel"/>
    <w:tmpl w:val="D272020A"/>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
    <w:nsid w:val="3C7C1B71"/>
    <w:multiLevelType w:val="multilevel"/>
    <w:tmpl w:val="574C72AA"/>
    <w:lvl w:ilvl="0">
      <w:start w:val="1"/>
      <w:numFmt w:val="decimal"/>
      <w:pStyle w:val="Nadpis1"/>
      <w:lvlText w:val="%1"/>
      <w:lvlJc w:val="left"/>
      <w:pPr>
        <w:tabs>
          <w:tab w:val="num" w:pos="432"/>
        </w:tabs>
        <w:ind w:left="43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Nadpis2"/>
      <w:lvlText w:val="%1.%2"/>
      <w:lvlJc w:val="left"/>
      <w:pPr>
        <w:tabs>
          <w:tab w:val="num" w:pos="680"/>
        </w:tabs>
        <w:ind w:left="680" w:hanging="680"/>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lvlRestart w:val="0"/>
      <w:pStyle w:val="Nadpis4"/>
      <w:lvlText w:val="%1.%2.%3.%4"/>
      <w:lvlJc w:val="left"/>
      <w:pPr>
        <w:tabs>
          <w:tab w:val="num" w:pos="1080"/>
        </w:tabs>
        <w:ind w:left="431" w:hanging="431"/>
      </w:pPr>
      <w:rPr>
        <w:rFonts w:hint="default"/>
      </w:rPr>
    </w:lvl>
    <w:lvl w:ilvl="4">
      <w:start w:val="1"/>
      <w:numFmt w:val="decimal"/>
      <w:pStyle w:val="Nadpis5"/>
      <w:lvlText w:val="%4.%5"/>
      <w:lvlJc w:val="left"/>
      <w:pPr>
        <w:tabs>
          <w:tab w:val="num" w:pos="510"/>
        </w:tabs>
        <w:ind w:left="510" w:hanging="510"/>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6">
    <w:nsid w:val="59444172"/>
    <w:multiLevelType w:val="hybridMultilevel"/>
    <w:tmpl w:val="38FA57D2"/>
    <w:lvl w:ilvl="0" w:tplc="32D45BC0">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5B3C62B1"/>
    <w:multiLevelType w:val="hybridMultilevel"/>
    <w:tmpl w:val="C194E1A0"/>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8">
    <w:nsid w:val="5C016799"/>
    <w:multiLevelType w:val="hybridMultilevel"/>
    <w:tmpl w:val="DC22C57C"/>
    <w:lvl w:ilvl="0" w:tplc="53D0B096">
      <w:numFmt w:val="bullet"/>
      <w:lvlText w:val="-"/>
      <w:lvlJc w:val="left"/>
      <w:pPr>
        <w:tabs>
          <w:tab w:val="num" w:pos="785"/>
        </w:tabs>
        <w:ind w:left="785" w:hanging="360"/>
      </w:pPr>
      <w:rPr>
        <w:rFonts w:ascii="Arial" w:eastAsia="Times New Roman" w:hAnsi="Arial" w:cs="Arial" w:hint="default"/>
      </w:rPr>
    </w:lvl>
    <w:lvl w:ilvl="1" w:tplc="04050003" w:tentative="1">
      <w:start w:val="1"/>
      <w:numFmt w:val="bullet"/>
      <w:lvlText w:val="o"/>
      <w:lvlJc w:val="left"/>
      <w:pPr>
        <w:tabs>
          <w:tab w:val="num" w:pos="1505"/>
        </w:tabs>
        <w:ind w:left="1505" w:hanging="360"/>
      </w:pPr>
      <w:rPr>
        <w:rFonts w:ascii="Courier New" w:hAnsi="Courier New" w:cs="Courier New" w:hint="default"/>
      </w:rPr>
    </w:lvl>
    <w:lvl w:ilvl="2" w:tplc="04050005" w:tentative="1">
      <w:start w:val="1"/>
      <w:numFmt w:val="bullet"/>
      <w:lvlText w:val=""/>
      <w:lvlJc w:val="left"/>
      <w:pPr>
        <w:tabs>
          <w:tab w:val="num" w:pos="2225"/>
        </w:tabs>
        <w:ind w:left="2225" w:hanging="360"/>
      </w:pPr>
      <w:rPr>
        <w:rFonts w:ascii="Wingdings" w:hAnsi="Wingdings" w:hint="default"/>
      </w:rPr>
    </w:lvl>
    <w:lvl w:ilvl="3" w:tplc="04050001" w:tentative="1">
      <w:start w:val="1"/>
      <w:numFmt w:val="bullet"/>
      <w:lvlText w:val=""/>
      <w:lvlJc w:val="left"/>
      <w:pPr>
        <w:tabs>
          <w:tab w:val="num" w:pos="2945"/>
        </w:tabs>
        <w:ind w:left="2945" w:hanging="360"/>
      </w:pPr>
      <w:rPr>
        <w:rFonts w:ascii="Symbol" w:hAnsi="Symbol" w:hint="default"/>
      </w:rPr>
    </w:lvl>
    <w:lvl w:ilvl="4" w:tplc="04050003" w:tentative="1">
      <w:start w:val="1"/>
      <w:numFmt w:val="bullet"/>
      <w:lvlText w:val="o"/>
      <w:lvlJc w:val="left"/>
      <w:pPr>
        <w:tabs>
          <w:tab w:val="num" w:pos="3665"/>
        </w:tabs>
        <w:ind w:left="3665" w:hanging="360"/>
      </w:pPr>
      <w:rPr>
        <w:rFonts w:ascii="Courier New" w:hAnsi="Courier New" w:cs="Courier New" w:hint="default"/>
      </w:rPr>
    </w:lvl>
    <w:lvl w:ilvl="5" w:tplc="04050005" w:tentative="1">
      <w:start w:val="1"/>
      <w:numFmt w:val="bullet"/>
      <w:lvlText w:val=""/>
      <w:lvlJc w:val="left"/>
      <w:pPr>
        <w:tabs>
          <w:tab w:val="num" w:pos="4385"/>
        </w:tabs>
        <w:ind w:left="4385" w:hanging="360"/>
      </w:pPr>
      <w:rPr>
        <w:rFonts w:ascii="Wingdings" w:hAnsi="Wingdings" w:hint="default"/>
      </w:rPr>
    </w:lvl>
    <w:lvl w:ilvl="6" w:tplc="04050001" w:tentative="1">
      <w:start w:val="1"/>
      <w:numFmt w:val="bullet"/>
      <w:lvlText w:val=""/>
      <w:lvlJc w:val="left"/>
      <w:pPr>
        <w:tabs>
          <w:tab w:val="num" w:pos="5105"/>
        </w:tabs>
        <w:ind w:left="5105" w:hanging="360"/>
      </w:pPr>
      <w:rPr>
        <w:rFonts w:ascii="Symbol" w:hAnsi="Symbol" w:hint="default"/>
      </w:rPr>
    </w:lvl>
    <w:lvl w:ilvl="7" w:tplc="04050003" w:tentative="1">
      <w:start w:val="1"/>
      <w:numFmt w:val="bullet"/>
      <w:lvlText w:val="o"/>
      <w:lvlJc w:val="left"/>
      <w:pPr>
        <w:tabs>
          <w:tab w:val="num" w:pos="5825"/>
        </w:tabs>
        <w:ind w:left="5825" w:hanging="360"/>
      </w:pPr>
      <w:rPr>
        <w:rFonts w:ascii="Courier New" w:hAnsi="Courier New" w:cs="Courier New" w:hint="default"/>
      </w:rPr>
    </w:lvl>
    <w:lvl w:ilvl="8" w:tplc="04050005" w:tentative="1">
      <w:start w:val="1"/>
      <w:numFmt w:val="bullet"/>
      <w:lvlText w:val=""/>
      <w:lvlJc w:val="left"/>
      <w:pPr>
        <w:tabs>
          <w:tab w:val="num" w:pos="6545"/>
        </w:tabs>
        <w:ind w:left="6545" w:hanging="360"/>
      </w:pPr>
      <w:rPr>
        <w:rFonts w:ascii="Wingdings" w:hAnsi="Wingdings" w:hint="default"/>
      </w:rPr>
    </w:lvl>
  </w:abstractNum>
  <w:abstractNum w:abstractNumId="9">
    <w:nsid w:val="6AFA49C7"/>
    <w:multiLevelType w:val="hybridMultilevel"/>
    <w:tmpl w:val="0FA691E8"/>
    <w:lvl w:ilvl="0" w:tplc="83CE00D4">
      <w:numFmt w:val="bullet"/>
      <w:lvlText w:val="-"/>
      <w:lvlJc w:val="left"/>
      <w:pPr>
        <w:tabs>
          <w:tab w:val="num" w:pos="786"/>
        </w:tabs>
        <w:ind w:left="786" w:hanging="360"/>
      </w:pPr>
      <w:rPr>
        <w:rFonts w:ascii="Arial" w:eastAsia="Times New Roman" w:hAnsi="Arial" w:cs="Arial" w:hint="default"/>
      </w:rPr>
    </w:lvl>
    <w:lvl w:ilvl="1" w:tplc="04050003" w:tentative="1">
      <w:start w:val="1"/>
      <w:numFmt w:val="bullet"/>
      <w:lvlText w:val="o"/>
      <w:lvlJc w:val="left"/>
      <w:pPr>
        <w:tabs>
          <w:tab w:val="num" w:pos="1506"/>
        </w:tabs>
        <w:ind w:left="1506" w:hanging="360"/>
      </w:pPr>
      <w:rPr>
        <w:rFonts w:ascii="Courier New" w:hAnsi="Courier New" w:cs="Courier New" w:hint="default"/>
      </w:rPr>
    </w:lvl>
    <w:lvl w:ilvl="2" w:tplc="04050005" w:tentative="1">
      <w:start w:val="1"/>
      <w:numFmt w:val="bullet"/>
      <w:lvlText w:val=""/>
      <w:lvlJc w:val="left"/>
      <w:pPr>
        <w:tabs>
          <w:tab w:val="num" w:pos="2226"/>
        </w:tabs>
        <w:ind w:left="2226" w:hanging="360"/>
      </w:pPr>
      <w:rPr>
        <w:rFonts w:ascii="Wingdings" w:hAnsi="Wingdings" w:hint="default"/>
      </w:rPr>
    </w:lvl>
    <w:lvl w:ilvl="3" w:tplc="04050001" w:tentative="1">
      <w:start w:val="1"/>
      <w:numFmt w:val="bullet"/>
      <w:lvlText w:val=""/>
      <w:lvlJc w:val="left"/>
      <w:pPr>
        <w:tabs>
          <w:tab w:val="num" w:pos="2946"/>
        </w:tabs>
        <w:ind w:left="2946" w:hanging="360"/>
      </w:pPr>
      <w:rPr>
        <w:rFonts w:ascii="Symbol" w:hAnsi="Symbol" w:hint="default"/>
      </w:rPr>
    </w:lvl>
    <w:lvl w:ilvl="4" w:tplc="04050003" w:tentative="1">
      <w:start w:val="1"/>
      <w:numFmt w:val="bullet"/>
      <w:lvlText w:val="o"/>
      <w:lvlJc w:val="left"/>
      <w:pPr>
        <w:tabs>
          <w:tab w:val="num" w:pos="3666"/>
        </w:tabs>
        <w:ind w:left="3666" w:hanging="360"/>
      </w:pPr>
      <w:rPr>
        <w:rFonts w:ascii="Courier New" w:hAnsi="Courier New" w:cs="Courier New" w:hint="default"/>
      </w:rPr>
    </w:lvl>
    <w:lvl w:ilvl="5" w:tplc="04050005" w:tentative="1">
      <w:start w:val="1"/>
      <w:numFmt w:val="bullet"/>
      <w:lvlText w:val=""/>
      <w:lvlJc w:val="left"/>
      <w:pPr>
        <w:tabs>
          <w:tab w:val="num" w:pos="4386"/>
        </w:tabs>
        <w:ind w:left="4386" w:hanging="360"/>
      </w:pPr>
      <w:rPr>
        <w:rFonts w:ascii="Wingdings" w:hAnsi="Wingdings" w:hint="default"/>
      </w:rPr>
    </w:lvl>
    <w:lvl w:ilvl="6" w:tplc="04050001" w:tentative="1">
      <w:start w:val="1"/>
      <w:numFmt w:val="bullet"/>
      <w:lvlText w:val=""/>
      <w:lvlJc w:val="left"/>
      <w:pPr>
        <w:tabs>
          <w:tab w:val="num" w:pos="5106"/>
        </w:tabs>
        <w:ind w:left="5106" w:hanging="360"/>
      </w:pPr>
      <w:rPr>
        <w:rFonts w:ascii="Symbol" w:hAnsi="Symbol" w:hint="default"/>
      </w:rPr>
    </w:lvl>
    <w:lvl w:ilvl="7" w:tplc="04050003" w:tentative="1">
      <w:start w:val="1"/>
      <w:numFmt w:val="bullet"/>
      <w:lvlText w:val="o"/>
      <w:lvlJc w:val="left"/>
      <w:pPr>
        <w:tabs>
          <w:tab w:val="num" w:pos="5826"/>
        </w:tabs>
        <w:ind w:left="5826" w:hanging="360"/>
      </w:pPr>
      <w:rPr>
        <w:rFonts w:ascii="Courier New" w:hAnsi="Courier New" w:cs="Courier New" w:hint="default"/>
      </w:rPr>
    </w:lvl>
    <w:lvl w:ilvl="8" w:tplc="04050005" w:tentative="1">
      <w:start w:val="1"/>
      <w:numFmt w:val="bullet"/>
      <w:lvlText w:val=""/>
      <w:lvlJc w:val="left"/>
      <w:pPr>
        <w:tabs>
          <w:tab w:val="num" w:pos="6546"/>
        </w:tabs>
        <w:ind w:left="6546" w:hanging="360"/>
      </w:pPr>
      <w:rPr>
        <w:rFonts w:ascii="Wingdings" w:hAnsi="Wingdings" w:hint="default"/>
      </w:rPr>
    </w:lvl>
  </w:abstractNum>
  <w:abstractNum w:abstractNumId="10">
    <w:nsid w:val="6FCA6F94"/>
    <w:multiLevelType w:val="hybridMultilevel"/>
    <w:tmpl w:val="AB987AA0"/>
    <w:lvl w:ilvl="0" w:tplc="E752DDE6">
      <w:start w:val="1"/>
      <w:numFmt w:val="lowerLetter"/>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1">
    <w:nsid w:val="71FF06F0"/>
    <w:multiLevelType w:val="hybridMultilevel"/>
    <w:tmpl w:val="AF48FEFE"/>
    <w:lvl w:ilvl="0" w:tplc="E752DDE6">
      <w:start w:val="1"/>
      <w:numFmt w:val="lowerLetter"/>
      <w:lvlText w:val="%1)"/>
      <w:lvlJc w:val="left"/>
      <w:pPr>
        <w:tabs>
          <w:tab w:val="num" w:pos="1146"/>
        </w:tabs>
        <w:ind w:left="1146" w:hanging="360"/>
      </w:pPr>
      <w:rPr>
        <w:rFonts w:hint="default"/>
      </w:rPr>
    </w:lvl>
    <w:lvl w:ilvl="1" w:tplc="04050019" w:tentative="1">
      <w:start w:val="1"/>
      <w:numFmt w:val="lowerLetter"/>
      <w:lvlText w:val="%2."/>
      <w:lvlJc w:val="left"/>
      <w:pPr>
        <w:tabs>
          <w:tab w:val="num" w:pos="1866"/>
        </w:tabs>
        <w:ind w:left="1866" w:hanging="360"/>
      </w:pPr>
    </w:lvl>
    <w:lvl w:ilvl="2" w:tplc="0405001B" w:tentative="1">
      <w:start w:val="1"/>
      <w:numFmt w:val="lowerRoman"/>
      <w:lvlText w:val="%3."/>
      <w:lvlJc w:val="right"/>
      <w:pPr>
        <w:tabs>
          <w:tab w:val="num" w:pos="2586"/>
        </w:tabs>
        <w:ind w:left="2586" w:hanging="180"/>
      </w:pPr>
    </w:lvl>
    <w:lvl w:ilvl="3" w:tplc="0405000F" w:tentative="1">
      <w:start w:val="1"/>
      <w:numFmt w:val="decimal"/>
      <w:lvlText w:val="%4."/>
      <w:lvlJc w:val="left"/>
      <w:pPr>
        <w:tabs>
          <w:tab w:val="num" w:pos="3306"/>
        </w:tabs>
        <w:ind w:left="3306" w:hanging="360"/>
      </w:pPr>
    </w:lvl>
    <w:lvl w:ilvl="4" w:tplc="04050019" w:tentative="1">
      <w:start w:val="1"/>
      <w:numFmt w:val="lowerLetter"/>
      <w:lvlText w:val="%5."/>
      <w:lvlJc w:val="left"/>
      <w:pPr>
        <w:tabs>
          <w:tab w:val="num" w:pos="4026"/>
        </w:tabs>
        <w:ind w:left="4026" w:hanging="360"/>
      </w:pPr>
    </w:lvl>
    <w:lvl w:ilvl="5" w:tplc="0405001B" w:tentative="1">
      <w:start w:val="1"/>
      <w:numFmt w:val="lowerRoman"/>
      <w:lvlText w:val="%6."/>
      <w:lvlJc w:val="right"/>
      <w:pPr>
        <w:tabs>
          <w:tab w:val="num" w:pos="4746"/>
        </w:tabs>
        <w:ind w:left="4746" w:hanging="180"/>
      </w:pPr>
    </w:lvl>
    <w:lvl w:ilvl="6" w:tplc="0405000F" w:tentative="1">
      <w:start w:val="1"/>
      <w:numFmt w:val="decimal"/>
      <w:lvlText w:val="%7."/>
      <w:lvlJc w:val="left"/>
      <w:pPr>
        <w:tabs>
          <w:tab w:val="num" w:pos="5466"/>
        </w:tabs>
        <w:ind w:left="5466" w:hanging="360"/>
      </w:pPr>
    </w:lvl>
    <w:lvl w:ilvl="7" w:tplc="04050019" w:tentative="1">
      <w:start w:val="1"/>
      <w:numFmt w:val="lowerLetter"/>
      <w:lvlText w:val="%8."/>
      <w:lvlJc w:val="left"/>
      <w:pPr>
        <w:tabs>
          <w:tab w:val="num" w:pos="6186"/>
        </w:tabs>
        <w:ind w:left="6186" w:hanging="360"/>
      </w:pPr>
    </w:lvl>
    <w:lvl w:ilvl="8" w:tplc="0405001B" w:tentative="1">
      <w:start w:val="1"/>
      <w:numFmt w:val="lowerRoman"/>
      <w:lvlText w:val="%9."/>
      <w:lvlJc w:val="right"/>
      <w:pPr>
        <w:tabs>
          <w:tab w:val="num" w:pos="6906"/>
        </w:tabs>
        <w:ind w:left="6906" w:hanging="180"/>
      </w:pPr>
    </w:lvl>
  </w:abstractNum>
  <w:abstractNum w:abstractNumId="12">
    <w:nsid w:val="7941102B"/>
    <w:multiLevelType w:val="hybridMultilevel"/>
    <w:tmpl w:val="05E45428"/>
    <w:lvl w:ilvl="0" w:tplc="04050001">
      <w:start w:val="1"/>
      <w:numFmt w:val="bullet"/>
      <w:lvlText w:val=""/>
      <w:lvlJc w:val="left"/>
      <w:pPr>
        <w:tabs>
          <w:tab w:val="num" w:pos="2988"/>
        </w:tabs>
        <w:ind w:left="2988" w:hanging="360"/>
      </w:pPr>
      <w:rPr>
        <w:rFonts w:ascii="Symbol" w:hAnsi="Symbol" w:hint="default"/>
      </w:rPr>
    </w:lvl>
    <w:lvl w:ilvl="1" w:tplc="04050003" w:tentative="1">
      <w:start w:val="1"/>
      <w:numFmt w:val="bullet"/>
      <w:lvlText w:val="o"/>
      <w:lvlJc w:val="left"/>
      <w:pPr>
        <w:tabs>
          <w:tab w:val="num" w:pos="3708"/>
        </w:tabs>
        <w:ind w:left="3708" w:hanging="360"/>
      </w:pPr>
      <w:rPr>
        <w:rFonts w:ascii="Courier New" w:hAnsi="Courier New" w:cs="Courier New" w:hint="default"/>
      </w:rPr>
    </w:lvl>
    <w:lvl w:ilvl="2" w:tplc="04050005" w:tentative="1">
      <w:start w:val="1"/>
      <w:numFmt w:val="bullet"/>
      <w:lvlText w:val=""/>
      <w:lvlJc w:val="left"/>
      <w:pPr>
        <w:tabs>
          <w:tab w:val="num" w:pos="4428"/>
        </w:tabs>
        <w:ind w:left="4428" w:hanging="360"/>
      </w:pPr>
      <w:rPr>
        <w:rFonts w:ascii="Wingdings" w:hAnsi="Wingdings" w:hint="default"/>
      </w:rPr>
    </w:lvl>
    <w:lvl w:ilvl="3" w:tplc="04050001" w:tentative="1">
      <w:start w:val="1"/>
      <w:numFmt w:val="bullet"/>
      <w:lvlText w:val=""/>
      <w:lvlJc w:val="left"/>
      <w:pPr>
        <w:tabs>
          <w:tab w:val="num" w:pos="5148"/>
        </w:tabs>
        <w:ind w:left="5148" w:hanging="360"/>
      </w:pPr>
      <w:rPr>
        <w:rFonts w:ascii="Symbol" w:hAnsi="Symbol" w:hint="default"/>
      </w:rPr>
    </w:lvl>
    <w:lvl w:ilvl="4" w:tplc="04050003" w:tentative="1">
      <w:start w:val="1"/>
      <w:numFmt w:val="bullet"/>
      <w:lvlText w:val="o"/>
      <w:lvlJc w:val="left"/>
      <w:pPr>
        <w:tabs>
          <w:tab w:val="num" w:pos="5868"/>
        </w:tabs>
        <w:ind w:left="5868" w:hanging="360"/>
      </w:pPr>
      <w:rPr>
        <w:rFonts w:ascii="Courier New" w:hAnsi="Courier New" w:cs="Courier New" w:hint="default"/>
      </w:rPr>
    </w:lvl>
    <w:lvl w:ilvl="5" w:tplc="04050005" w:tentative="1">
      <w:start w:val="1"/>
      <w:numFmt w:val="bullet"/>
      <w:lvlText w:val=""/>
      <w:lvlJc w:val="left"/>
      <w:pPr>
        <w:tabs>
          <w:tab w:val="num" w:pos="6588"/>
        </w:tabs>
        <w:ind w:left="6588" w:hanging="360"/>
      </w:pPr>
      <w:rPr>
        <w:rFonts w:ascii="Wingdings" w:hAnsi="Wingdings" w:hint="default"/>
      </w:rPr>
    </w:lvl>
    <w:lvl w:ilvl="6" w:tplc="04050001" w:tentative="1">
      <w:start w:val="1"/>
      <w:numFmt w:val="bullet"/>
      <w:lvlText w:val=""/>
      <w:lvlJc w:val="left"/>
      <w:pPr>
        <w:tabs>
          <w:tab w:val="num" w:pos="7308"/>
        </w:tabs>
        <w:ind w:left="7308" w:hanging="360"/>
      </w:pPr>
      <w:rPr>
        <w:rFonts w:ascii="Symbol" w:hAnsi="Symbol" w:hint="default"/>
      </w:rPr>
    </w:lvl>
    <w:lvl w:ilvl="7" w:tplc="04050003" w:tentative="1">
      <w:start w:val="1"/>
      <w:numFmt w:val="bullet"/>
      <w:lvlText w:val="o"/>
      <w:lvlJc w:val="left"/>
      <w:pPr>
        <w:tabs>
          <w:tab w:val="num" w:pos="8028"/>
        </w:tabs>
        <w:ind w:left="8028" w:hanging="360"/>
      </w:pPr>
      <w:rPr>
        <w:rFonts w:ascii="Courier New" w:hAnsi="Courier New" w:cs="Courier New" w:hint="default"/>
      </w:rPr>
    </w:lvl>
    <w:lvl w:ilvl="8" w:tplc="04050005" w:tentative="1">
      <w:start w:val="1"/>
      <w:numFmt w:val="bullet"/>
      <w:lvlText w:val=""/>
      <w:lvlJc w:val="left"/>
      <w:pPr>
        <w:tabs>
          <w:tab w:val="num" w:pos="8748"/>
        </w:tabs>
        <w:ind w:left="8748" w:hanging="360"/>
      </w:pPr>
      <w:rPr>
        <w:rFonts w:ascii="Wingdings" w:hAnsi="Wingdings" w:hint="default"/>
      </w:rPr>
    </w:lvl>
  </w:abstractNum>
  <w:num w:numId="1">
    <w:abstractNumId w:val="2"/>
  </w:num>
  <w:num w:numId="2">
    <w:abstractNumId w:val="7"/>
  </w:num>
  <w:num w:numId="3">
    <w:abstractNumId w:val="4"/>
  </w:num>
  <w:num w:numId="4">
    <w:abstractNumId w:val="5"/>
  </w:num>
  <w:num w:numId="5">
    <w:abstractNumId w:val="12"/>
  </w:num>
  <w:num w:numId="6">
    <w:abstractNumId w:val="3"/>
  </w:num>
  <w:num w:numId="7">
    <w:abstractNumId w:val="9"/>
  </w:num>
  <w:num w:numId="8">
    <w:abstractNumId w:val="0"/>
  </w:num>
  <w:num w:numId="9">
    <w:abstractNumId w:val="11"/>
  </w:num>
  <w:num w:numId="10">
    <w:abstractNumId w:val="10"/>
  </w:num>
  <w:num w:numId="11">
    <w:abstractNumId w:val="8"/>
  </w:num>
  <w:num w:numId="12">
    <w:abstractNumId w:val="1"/>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mirrorMargin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120"/>
  <w:drawingGridVerticalSpacing w:val="120"/>
  <w:displayVerticalDrawingGridEvery w:val="0"/>
  <w:doNotUseMarginsForDrawingGridOrigin/>
  <w:doNotShadeFormData/>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38BA"/>
    <w:rsid w:val="000010F6"/>
    <w:rsid w:val="00001A47"/>
    <w:rsid w:val="00001CB5"/>
    <w:rsid w:val="00001D0E"/>
    <w:rsid w:val="00002452"/>
    <w:rsid w:val="00002B83"/>
    <w:rsid w:val="00003C28"/>
    <w:rsid w:val="000045ED"/>
    <w:rsid w:val="00004B6D"/>
    <w:rsid w:val="00005EDC"/>
    <w:rsid w:val="00007053"/>
    <w:rsid w:val="00007EC0"/>
    <w:rsid w:val="00010082"/>
    <w:rsid w:val="00010497"/>
    <w:rsid w:val="000107F5"/>
    <w:rsid w:val="0001097E"/>
    <w:rsid w:val="000119BC"/>
    <w:rsid w:val="00011AAC"/>
    <w:rsid w:val="000121B7"/>
    <w:rsid w:val="00012C28"/>
    <w:rsid w:val="00014783"/>
    <w:rsid w:val="00014C00"/>
    <w:rsid w:val="00014E14"/>
    <w:rsid w:val="00015093"/>
    <w:rsid w:val="0001521D"/>
    <w:rsid w:val="00017B8B"/>
    <w:rsid w:val="00017E04"/>
    <w:rsid w:val="000215EF"/>
    <w:rsid w:val="00022C72"/>
    <w:rsid w:val="0002412C"/>
    <w:rsid w:val="00024C91"/>
    <w:rsid w:val="00026045"/>
    <w:rsid w:val="000264C7"/>
    <w:rsid w:val="00027BE7"/>
    <w:rsid w:val="00027FED"/>
    <w:rsid w:val="0003127A"/>
    <w:rsid w:val="000313C9"/>
    <w:rsid w:val="0003352C"/>
    <w:rsid w:val="00033ACE"/>
    <w:rsid w:val="000340A8"/>
    <w:rsid w:val="0003661D"/>
    <w:rsid w:val="00037C77"/>
    <w:rsid w:val="0004204A"/>
    <w:rsid w:val="000433D0"/>
    <w:rsid w:val="00046EBD"/>
    <w:rsid w:val="00047DA0"/>
    <w:rsid w:val="00052550"/>
    <w:rsid w:val="00053149"/>
    <w:rsid w:val="00053FBD"/>
    <w:rsid w:val="00054010"/>
    <w:rsid w:val="0005440A"/>
    <w:rsid w:val="0005456F"/>
    <w:rsid w:val="00054835"/>
    <w:rsid w:val="0005575C"/>
    <w:rsid w:val="0005651D"/>
    <w:rsid w:val="00057E81"/>
    <w:rsid w:val="00057F47"/>
    <w:rsid w:val="00060530"/>
    <w:rsid w:val="00060F31"/>
    <w:rsid w:val="0006101C"/>
    <w:rsid w:val="00064669"/>
    <w:rsid w:val="00064F2E"/>
    <w:rsid w:val="00065056"/>
    <w:rsid w:val="0006662B"/>
    <w:rsid w:val="00066F30"/>
    <w:rsid w:val="0006779E"/>
    <w:rsid w:val="000678FA"/>
    <w:rsid w:val="00067B68"/>
    <w:rsid w:val="000729D6"/>
    <w:rsid w:val="000730E7"/>
    <w:rsid w:val="00073435"/>
    <w:rsid w:val="00073836"/>
    <w:rsid w:val="00073B06"/>
    <w:rsid w:val="0007532F"/>
    <w:rsid w:val="00075362"/>
    <w:rsid w:val="00076F10"/>
    <w:rsid w:val="0007739D"/>
    <w:rsid w:val="00077A4A"/>
    <w:rsid w:val="00080188"/>
    <w:rsid w:val="000867B3"/>
    <w:rsid w:val="000877DB"/>
    <w:rsid w:val="0009033C"/>
    <w:rsid w:val="00090BEF"/>
    <w:rsid w:val="00090DF8"/>
    <w:rsid w:val="00090EE1"/>
    <w:rsid w:val="0009168F"/>
    <w:rsid w:val="00091983"/>
    <w:rsid w:val="00093AA8"/>
    <w:rsid w:val="000940C6"/>
    <w:rsid w:val="0009459D"/>
    <w:rsid w:val="00095295"/>
    <w:rsid w:val="00097149"/>
    <w:rsid w:val="00097C75"/>
    <w:rsid w:val="000A1AF7"/>
    <w:rsid w:val="000A3C8B"/>
    <w:rsid w:val="000A59EF"/>
    <w:rsid w:val="000A6170"/>
    <w:rsid w:val="000A6213"/>
    <w:rsid w:val="000A64CC"/>
    <w:rsid w:val="000A6988"/>
    <w:rsid w:val="000A6BEA"/>
    <w:rsid w:val="000A6FC6"/>
    <w:rsid w:val="000A78CA"/>
    <w:rsid w:val="000B138F"/>
    <w:rsid w:val="000B23D7"/>
    <w:rsid w:val="000B2D3E"/>
    <w:rsid w:val="000B3721"/>
    <w:rsid w:val="000B4624"/>
    <w:rsid w:val="000B4CC9"/>
    <w:rsid w:val="000C01D1"/>
    <w:rsid w:val="000C0F53"/>
    <w:rsid w:val="000C13A2"/>
    <w:rsid w:val="000C1884"/>
    <w:rsid w:val="000C1C46"/>
    <w:rsid w:val="000C2133"/>
    <w:rsid w:val="000C228C"/>
    <w:rsid w:val="000C6A1D"/>
    <w:rsid w:val="000C70F8"/>
    <w:rsid w:val="000C731B"/>
    <w:rsid w:val="000D1511"/>
    <w:rsid w:val="000D1B00"/>
    <w:rsid w:val="000D461A"/>
    <w:rsid w:val="000D56F5"/>
    <w:rsid w:val="000D57B3"/>
    <w:rsid w:val="000D7033"/>
    <w:rsid w:val="000D7620"/>
    <w:rsid w:val="000E02E1"/>
    <w:rsid w:val="000E099A"/>
    <w:rsid w:val="000E1CEE"/>
    <w:rsid w:val="000E2FF5"/>
    <w:rsid w:val="000E367A"/>
    <w:rsid w:val="000E43C7"/>
    <w:rsid w:val="000E4DA3"/>
    <w:rsid w:val="000E509D"/>
    <w:rsid w:val="000E5EF0"/>
    <w:rsid w:val="000E608B"/>
    <w:rsid w:val="000F04A1"/>
    <w:rsid w:val="000F14D1"/>
    <w:rsid w:val="000F2723"/>
    <w:rsid w:val="000F2F17"/>
    <w:rsid w:val="000F325A"/>
    <w:rsid w:val="000F46A6"/>
    <w:rsid w:val="000F5074"/>
    <w:rsid w:val="000F5FF8"/>
    <w:rsid w:val="000F6A63"/>
    <w:rsid w:val="000F6E23"/>
    <w:rsid w:val="000F75CA"/>
    <w:rsid w:val="00100D50"/>
    <w:rsid w:val="00101B29"/>
    <w:rsid w:val="00103223"/>
    <w:rsid w:val="00103A65"/>
    <w:rsid w:val="00103DD0"/>
    <w:rsid w:val="001056BC"/>
    <w:rsid w:val="001061B3"/>
    <w:rsid w:val="0010686D"/>
    <w:rsid w:val="00111327"/>
    <w:rsid w:val="00112AA8"/>
    <w:rsid w:val="001131BB"/>
    <w:rsid w:val="00113C4E"/>
    <w:rsid w:val="00114309"/>
    <w:rsid w:val="00114396"/>
    <w:rsid w:val="001144EA"/>
    <w:rsid w:val="00114F64"/>
    <w:rsid w:val="00115C0F"/>
    <w:rsid w:val="00116695"/>
    <w:rsid w:val="00121F38"/>
    <w:rsid w:val="00121F9E"/>
    <w:rsid w:val="00125420"/>
    <w:rsid w:val="00126B82"/>
    <w:rsid w:val="00127169"/>
    <w:rsid w:val="00127DF8"/>
    <w:rsid w:val="00130023"/>
    <w:rsid w:val="0013093D"/>
    <w:rsid w:val="001309C8"/>
    <w:rsid w:val="00130E0F"/>
    <w:rsid w:val="00131A7E"/>
    <w:rsid w:val="00132CC7"/>
    <w:rsid w:val="00132F30"/>
    <w:rsid w:val="00133422"/>
    <w:rsid w:val="0013374A"/>
    <w:rsid w:val="00133BF1"/>
    <w:rsid w:val="00135F4F"/>
    <w:rsid w:val="001379E8"/>
    <w:rsid w:val="001446B6"/>
    <w:rsid w:val="00144AA9"/>
    <w:rsid w:val="001461C4"/>
    <w:rsid w:val="0014621C"/>
    <w:rsid w:val="00147E2D"/>
    <w:rsid w:val="00150ED0"/>
    <w:rsid w:val="00152131"/>
    <w:rsid w:val="0015245B"/>
    <w:rsid w:val="00152EBC"/>
    <w:rsid w:val="001533CA"/>
    <w:rsid w:val="001537B4"/>
    <w:rsid w:val="001545F3"/>
    <w:rsid w:val="0015491B"/>
    <w:rsid w:val="00154E3D"/>
    <w:rsid w:val="00155A07"/>
    <w:rsid w:val="001563AD"/>
    <w:rsid w:val="0015652D"/>
    <w:rsid w:val="00160285"/>
    <w:rsid w:val="001606D6"/>
    <w:rsid w:val="001621D6"/>
    <w:rsid w:val="00162F29"/>
    <w:rsid w:val="001632DE"/>
    <w:rsid w:val="00163406"/>
    <w:rsid w:val="001639C7"/>
    <w:rsid w:val="001640AF"/>
    <w:rsid w:val="0016546F"/>
    <w:rsid w:val="00165ADF"/>
    <w:rsid w:val="00170692"/>
    <w:rsid w:val="0017142F"/>
    <w:rsid w:val="0017161B"/>
    <w:rsid w:val="001740BB"/>
    <w:rsid w:val="0017615A"/>
    <w:rsid w:val="001766C9"/>
    <w:rsid w:val="001803B7"/>
    <w:rsid w:val="00180FDA"/>
    <w:rsid w:val="0018215A"/>
    <w:rsid w:val="00182C77"/>
    <w:rsid w:val="00184519"/>
    <w:rsid w:val="001849CF"/>
    <w:rsid w:val="00185231"/>
    <w:rsid w:val="001855AC"/>
    <w:rsid w:val="001855E1"/>
    <w:rsid w:val="00186795"/>
    <w:rsid w:val="00190CE7"/>
    <w:rsid w:val="00190D2C"/>
    <w:rsid w:val="00190FD7"/>
    <w:rsid w:val="001914A3"/>
    <w:rsid w:val="0019194D"/>
    <w:rsid w:val="00191EA0"/>
    <w:rsid w:val="00192C68"/>
    <w:rsid w:val="00193499"/>
    <w:rsid w:val="00193D10"/>
    <w:rsid w:val="00194CC5"/>
    <w:rsid w:val="00194D2F"/>
    <w:rsid w:val="0019574E"/>
    <w:rsid w:val="00195B7B"/>
    <w:rsid w:val="00195EC0"/>
    <w:rsid w:val="00196CFC"/>
    <w:rsid w:val="00197A9E"/>
    <w:rsid w:val="00197CCF"/>
    <w:rsid w:val="00197CF0"/>
    <w:rsid w:val="001A1844"/>
    <w:rsid w:val="001A1C92"/>
    <w:rsid w:val="001A35A3"/>
    <w:rsid w:val="001A4BCB"/>
    <w:rsid w:val="001A616E"/>
    <w:rsid w:val="001A77E3"/>
    <w:rsid w:val="001B0CBB"/>
    <w:rsid w:val="001B1FB5"/>
    <w:rsid w:val="001B2167"/>
    <w:rsid w:val="001B24C3"/>
    <w:rsid w:val="001B6247"/>
    <w:rsid w:val="001B67AB"/>
    <w:rsid w:val="001B6C13"/>
    <w:rsid w:val="001B75B8"/>
    <w:rsid w:val="001B7EE0"/>
    <w:rsid w:val="001C0D9B"/>
    <w:rsid w:val="001C16FE"/>
    <w:rsid w:val="001C1C65"/>
    <w:rsid w:val="001C368D"/>
    <w:rsid w:val="001C77D9"/>
    <w:rsid w:val="001D1E7F"/>
    <w:rsid w:val="001D469A"/>
    <w:rsid w:val="001D62C6"/>
    <w:rsid w:val="001D6E86"/>
    <w:rsid w:val="001D7A69"/>
    <w:rsid w:val="001E0F13"/>
    <w:rsid w:val="001E23A2"/>
    <w:rsid w:val="001E2C7E"/>
    <w:rsid w:val="001E35C5"/>
    <w:rsid w:val="001E475F"/>
    <w:rsid w:val="001E4BF4"/>
    <w:rsid w:val="001E5947"/>
    <w:rsid w:val="001E7978"/>
    <w:rsid w:val="001E7D94"/>
    <w:rsid w:val="001F04F9"/>
    <w:rsid w:val="001F09E0"/>
    <w:rsid w:val="001F0E8C"/>
    <w:rsid w:val="001F22FF"/>
    <w:rsid w:val="001F476F"/>
    <w:rsid w:val="001F5A1C"/>
    <w:rsid w:val="001F5D05"/>
    <w:rsid w:val="001F6896"/>
    <w:rsid w:val="001F70B4"/>
    <w:rsid w:val="001F7C61"/>
    <w:rsid w:val="00201A7E"/>
    <w:rsid w:val="00204212"/>
    <w:rsid w:val="00204931"/>
    <w:rsid w:val="002059E3"/>
    <w:rsid w:val="00206E44"/>
    <w:rsid w:val="00212679"/>
    <w:rsid w:val="00212854"/>
    <w:rsid w:val="00212CFC"/>
    <w:rsid w:val="00212D27"/>
    <w:rsid w:val="00212F39"/>
    <w:rsid w:val="0021315C"/>
    <w:rsid w:val="00213825"/>
    <w:rsid w:val="00213906"/>
    <w:rsid w:val="00213ED8"/>
    <w:rsid w:val="00214087"/>
    <w:rsid w:val="00214433"/>
    <w:rsid w:val="00214487"/>
    <w:rsid w:val="002154C6"/>
    <w:rsid w:val="0021580B"/>
    <w:rsid w:val="00216C70"/>
    <w:rsid w:val="002200B5"/>
    <w:rsid w:val="00220306"/>
    <w:rsid w:val="00221A2E"/>
    <w:rsid w:val="002220AD"/>
    <w:rsid w:val="002229A9"/>
    <w:rsid w:val="00223533"/>
    <w:rsid w:val="002242E2"/>
    <w:rsid w:val="002242F7"/>
    <w:rsid w:val="00225116"/>
    <w:rsid w:val="00225284"/>
    <w:rsid w:val="00225D85"/>
    <w:rsid w:val="00226223"/>
    <w:rsid w:val="0022635E"/>
    <w:rsid w:val="00226D9D"/>
    <w:rsid w:val="00231997"/>
    <w:rsid w:val="002335C7"/>
    <w:rsid w:val="002344C7"/>
    <w:rsid w:val="00234A40"/>
    <w:rsid w:val="002378EB"/>
    <w:rsid w:val="002409D8"/>
    <w:rsid w:val="002410E8"/>
    <w:rsid w:val="00242DAC"/>
    <w:rsid w:val="002434F6"/>
    <w:rsid w:val="00246CA4"/>
    <w:rsid w:val="002502E7"/>
    <w:rsid w:val="00250B6E"/>
    <w:rsid w:val="00250E49"/>
    <w:rsid w:val="002533E1"/>
    <w:rsid w:val="0025377D"/>
    <w:rsid w:val="00254212"/>
    <w:rsid w:val="00255449"/>
    <w:rsid w:val="00255CD3"/>
    <w:rsid w:val="0025668F"/>
    <w:rsid w:val="00256F02"/>
    <w:rsid w:val="00257204"/>
    <w:rsid w:val="00257A6D"/>
    <w:rsid w:val="002600EF"/>
    <w:rsid w:val="0026040A"/>
    <w:rsid w:val="002605B7"/>
    <w:rsid w:val="00261636"/>
    <w:rsid w:val="0026242D"/>
    <w:rsid w:val="00262E92"/>
    <w:rsid w:val="0026362E"/>
    <w:rsid w:val="00263A59"/>
    <w:rsid w:val="00263A88"/>
    <w:rsid w:val="00264300"/>
    <w:rsid w:val="00265605"/>
    <w:rsid w:val="0026681E"/>
    <w:rsid w:val="00266887"/>
    <w:rsid w:val="002669F9"/>
    <w:rsid w:val="00267AB7"/>
    <w:rsid w:val="00271024"/>
    <w:rsid w:val="0027275A"/>
    <w:rsid w:val="00273992"/>
    <w:rsid w:val="002746FF"/>
    <w:rsid w:val="00275B1E"/>
    <w:rsid w:val="00275B44"/>
    <w:rsid w:val="00276E6E"/>
    <w:rsid w:val="002774DD"/>
    <w:rsid w:val="00277F4C"/>
    <w:rsid w:val="002805B6"/>
    <w:rsid w:val="00281D8A"/>
    <w:rsid w:val="002826C8"/>
    <w:rsid w:val="00282E11"/>
    <w:rsid w:val="00282FB2"/>
    <w:rsid w:val="00283033"/>
    <w:rsid w:val="00283859"/>
    <w:rsid w:val="002850B0"/>
    <w:rsid w:val="002869D4"/>
    <w:rsid w:val="00286F35"/>
    <w:rsid w:val="00286F5E"/>
    <w:rsid w:val="00287B76"/>
    <w:rsid w:val="00290C48"/>
    <w:rsid w:val="00291F3B"/>
    <w:rsid w:val="0029216F"/>
    <w:rsid w:val="00293197"/>
    <w:rsid w:val="002935FD"/>
    <w:rsid w:val="00293B84"/>
    <w:rsid w:val="002945A0"/>
    <w:rsid w:val="00295834"/>
    <w:rsid w:val="00295D40"/>
    <w:rsid w:val="00296330"/>
    <w:rsid w:val="00296B10"/>
    <w:rsid w:val="00297D77"/>
    <w:rsid w:val="00297FAA"/>
    <w:rsid w:val="002A19CB"/>
    <w:rsid w:val="002A38FC"/>
    <w:rsid w:val="002A4854"/>
    <w:rsid w:val="002A598A"/>
    <w:rsid w:val="002A68EB"/>
    <w:rsid w:val="002A77CE"/>
    <w:rsid w:val="002A7A39"/>
    <w:rsid w:val="002B1EB0"/>
    <w:rsid w:val="002B2FA6"/>
    <w:rsid w:val="002B50D5"/>
    <w:rsid w:val="002B5196"/>
    <w:rsid w:val="002B58F0"/>
    <w:rsid w:val="002B5EA5"/>
    <w:rsid w:val="002B75E0"/>
    <w:rsid w:val="002B76A5"/>
    <w:rsid w:val="002C08DD"/>
    <w:rsid w:val="002C09BC"/>
    <w:rsid w:val="002C1BBF"/>
    <w:rsid w:val="002C3459"/>
    <w:rsid w:val="002C4D28"/>
    <w:rsid w:val="002C579F"/>
    <w:rsid w:val="002C5A00"/>
    <w:rsid w:val="002C5E49"/>
    <w:rsid w:val="002C6E41"/>
    <w:rsid w:val="002C7484"/>
    <w:rsid w:val="002C77D6"/>
    <w:rsid w:val="002C77E5"/>
    <w:rsid w:val="002C7BBD"/>
    <w:rsid w:val="002C7D52"/>
    <w:rsid w:val="002D084A"/>
    <w:rsid w:val="002D122C"/>
    <w:rsid w:val="002D14CB"/>
    <w:rsid w:val="002D15EE"/>
    <w:rsid w:val="002D1E31"/>
    <w:rsid w:val="002D2368"/>
    <w:rsid w:val="002D2680"/>
    <w:rsid w:val="002D2A50"/>
    <w:rsid w:val="002D35CC"/>
    <w:rsid w:val="002D3657"/>
    <w:rsid w:val="002D3FE1"/>
    <w:rsid w:val="002D4F37"/>
    <w:rsid w:val="002D5F9C"/>
    <w:rsid w:val="002D655E"/>
    <w:rsid w:val="002D7787"/>
    <w:rsid w:val="002E016D"/>
    <w:rsid w:val="002E1128"/>
    <w:rsid w:val="002E1A8F"/>
    <w:rsid w:val="002E2835"/>
    <w:rsid w:val="002E3437"/>
    <w:rsid w:val="002E57C6"/>
    <w:rsid w:val="002E6836"/>
    <w:rsid w:val="002E75F2"/>
    <w:rsid w:val="002E7DBF"/>
    <w:rsid w:val="002E7F2D"/>
    <w:rsid w:val="002F103E"/>
    <w:rsid w:val="002F1921"/>
    <w:rsid w:val="002F1B87"/>
    <w:rsid w:val="002F1C93"/>
    <w:rsid w:val="002F2207"/>
    <w:rsid w:val="002F26DC"/>
    <w:rsid w:val="002F3ED1"/>
    <w:rsid w:val="002F4386"/>
    <w:rsid w:val="002F4B79"/>
    <w:rsid w:val="002F4DE2"/>
    <w:rsid w:val="002F64B0"/>
    <w:rsid w:val="002F6C25"/>
    <w:rsid w:val="002F6D8A"/>
    <w:rsid w:val="002F7357"/>
    <w:rsid w:val="003009E5"/>
    <w:rsid w:val="00301E31"/>
    <w:rsid w:val="003036A0"/>
    <w:rsid w:val="00303E1E"/>
    <w:rsid w:val="00304830"/>
    <w:rsid w:val="0030613C"/>
    <w:rsid w:val="00306222"/>
    <w:rsid w:val="00307409"/>
    <w:rsid w:val="003077A1"/>
    <w:rsid w:val="00310F3C"/>
    <w:rsid w:val="00311648"/>
    <w:rsid w:val="00314094"/>
    <w:rsid w:val="00315498"/>
    <w:rsid w:val="0031650F"/>
    <w:rsid w:val="003165B6"/>
    <w:rsid w:val="003174D7"/>
    <w:rsid w:val="00317566"/>
    <w:rsid w:val="003204E7"/>
    <w:rsid w:val="00320886"/>
    <w:rsid w:val="00320D85"/>
    <w:rsid w:val="003230FE"/>
    <w:rsid w:val="00323521"/>
    <w:rsid w:val="003252B2"/>
    <w:rsid w:val="00326571"/>
    <w:rsid w:val="0032792B"/>
    <w:rsid w:val="00330174"/>
    <w:rsid w:val="00330601"/>
    <w:rsid w:val="00330ACF"/>
    <w:rsid w:val="00331CFC"/>
    <w:rsid w:val="0033235F"/>
    <w:rsid w:val="0033328E"/>
    <w:rsid w:val="003338B7"/>
    <w:rsid w:val="003348E0"/>
    <w:rsid w:val="00337165"/>
    <w:rsid w:val="0033719E"/>
    <w:rsid w:val="003400B4"/>
    <w:rsid w:val="00340C48"/>
    <w:rsid w:val="0034153A"/>
    <w:rsid w:val="00341748"/>
    <w:rsid w:val="003417A3"/>
    <w:rsid w:val="003426A2"/>
    <w:rsid w:val="00342A19"/>
    <w:rsid w:val="003435BB"/>
    <w:rsid w:val="00343F25"/>
    <w:rsid w:val="003456CA"/>
    <w:rsid w:val="0034705D"/>
    <w:rsid w:val="0034785F"/>
    <w:rsid w:val="003478D8"/>
    <w:rsid w:val="00351BFA"/>
    <w:rsid w:val="00351C6D"/>
    <w:rsid w:val="00352911"/>
    <w:rsid w:val="00352F02"/>
    <w:rsid w:val="0035356B"/>
    <w:rsid w:val="003540CA"/>
    <w:rsid w:val="00357E0B"/>
    <w:rsid w:val="00360D7D"/>
    <w:rsid w:val="00361167"/>
    <w:rsid w:val="00362914"/>
    <w:rsid w:val="00362C30"/>
    <w:rsid w:val="00362DF4"/>
    <w:rsid w:val="003641CF"/>
    <w:rsid w:val="00364BB4"/>
    <w:rsid w:val="00365EC2"/>
    <w:rsid w:val="003662BE"/>
    <w:rsid w:val="00366436"/>
    <w:rsid w:val="00366A14"/>
    <w:rsid w:val="00370DAD"/>
    <w:rsid w:val="00371C36"/>
    <w:rsid w:val="00372EA1"/>
    <w:rsid w:val="003735D6"/>
    <w:rsid w:val="00373F9C"/>
    <w:rsid w:val="00374515"/>
    <w:rsid w:val="0037577D"/>
    <w:rsid w:val="0037615B"/>
    <w:rsid w:val="00376835"/>
    <w:rsid w:val="003768BD"/>
    <w:rsid w:val="00376916"/>
    <w:rsid w:val="00377E86"/>
    <w:rsid w:val="00380D61"/>
    <w:rsid w:val="00381450"/>
    <w:rsid w:val="0038303A"/>
    <w:rsid w:val="003845F5"/>
    <w:rsid w:val="00385122"/>
    <w:rsid w:val="00385670"/>
    <w:rsid w:val="00386149"/>
    <w:rsid w:val="0038631F"/>
    <w:rsid w:val="00387953"/>
    <w:rsid w:val="00387C39"/>
    <w:rsid w:val="0039131C"/>
    <w:rsid w:val="0039239F"/>
    <w:rsid w:val="00395224"/>
    <w:rsid w:val="003A053A"/>
    <w:rsid w:val="003A0EE5"/>
    <w:rsid w:val="003A1E64"/>
    <w:rsid w:val="003A206A"/>
    <w:rsid w:val="003A2D1B"/>
    <w:rsid w:val="003A3064"/>
    <w:rsid w:val="003A5086"/>
    <w:rsid w:val="003A510B"/>
    <w:rsid w:val="003A54E8"/>
    <w:rsid w:val="003A7E44"/>
    <w:rsid w:val="003B03AC"/>
    <w:rsid w:val="003B152E"/>
    <w:rsid w:val="003B1A39"/>
    <w:rsid w:val="003B215F"/>
    <w:rsid w:val="003B295F"/>
    <w:rsid w:val="003B475C"/>
    <w:rsid w:val="003B4A2A"/>
    <w:rsid w:val="003B4FEE"/>
    <w:rsid w:val="003B5126"/>
    <w:rsid w:val="003B5746"/>
    <w:rsid w:val="003B6BA7"/>
    <w:rsid w:val="003C15DC"/>
    <w:rsid w:val="003C27B6"/>
    <w:rsid w:val="003C3DA2"/>
    <w:rsid w:val="003C5AB6"/>
    <w:rsid w:val="003C66CE"/>
    <w:rsid w:val="003C7021"/>
    <w:rsid w:val="003C7D7B"/>
    <w:rsid w:val="003D0BCB"/>
    <w:rsid w:val="003D1272"/>
    <w:rsid w:val="003D25BC"/>
    <w:rsid w:val="003D31B2"/>
    <w:rsid w:val="003D57C5"/>
    <w:rsid w:val="003D5847"/>
    <w:rsid w:val="003D5A38"/>
    <w:rsid w:val="003D61CD"/>
    <w:rsid w:val="003D7013"/>
    <w:rsid w:val="003D790D"/>
    <w:rsid w:val="003D7CE8"/>
    <w:rsid w:val="003D7F92"/>
    <w:rsid w:val="003E0AD0"/>
    <w:rsid w:val="003E2133"/>
    <w:rsid w:val="003E2403"/>
    <w:rsid w:val="003E33B5"/>
    <w:rsid w:val="003E3D9A"/>
    <w:rsid w:val="003E4D0F"/>
    <w:rsid w:val="003E564A"/>
    <w:rsid w:val="003E5782"/>
    <w:rsid w:val="003E62F0"/>
    <w:rsid w:val="003E6507"/>
    <w:rsid w:val="003F083C"/>
    <w:rsid w:val="003F2605"/>
    <w:rsid w:val="003F2AA8"/>
    <w:rsid w:val="003F2C38"/>
    <w:rsid w:val="003F399D"/>
    <w:rsid w:val="003F5434"/>
    <w:rsid w:val="003F57A5"/>
    <w:rsid w:val="003F5D8D"/>
    <w:rsid w:val="003F6AD1"/>
    <w:rsid w:val="003F7FFC"/>
    <w:rsid w:val="004025F6"/>
    <w:rsid w:val="00402F44"/>
    <w:rsid w:val="004042EA"/>
    <w:rsid w:val="00404746"/>
    <w:rsid w:val="00405576"/>
    <w:rsid w:val="0040634B"/>
    <w:rsid w:val="0041137B"/>
    <w:rsid w:val="00411769"/>
    <w:rsid w:val="00414099"/>
    <w:rsid w:val="00414795"/>
    <w:rsid w:val="00414A21"/>
    <w:rsid w:val="00414E8E"/>
    <w:rsid w:val="00415341"/>
    <w:rsid w:val="00415A1C"/>
    <w:rsid w:val="00415A7F"/>
    <w:rsid w:val="00415D8F"/>
    <w:rsid w:val="00417080"/>
    <w:rsid w:val="00417A46"/>
    <w:rsid w:val="00421006"/>
    <w:rsid w:val="00422141"/>
    <w:rsid w:val="004222CD"/>
    <w:rsid w:val="00422AE7"/>
    <w:rsid w:val="00424720"/>
    <w:rsid w:val="00425A05"/>
    <w:rsid w:val="004302FB"/>
    <w:rsid w:val="00431E47"/>
    <w:rsid w:val="0043431F"/>
    <w:rsid w:val="00434D5D"/>
    <w:rsid w:val="00434F59"/>
    <w:rsid w:val="00434FC7"/>
    <w:rsid w:val="0043515D"/>
    <w:rsid w:val="004400FB"/>
    <w:rsid w:val="0044070F"/>
    <w:rsid w:val="00440F25"/>
    <w:rsid w:val="004412FB"/>
    <w:rsid w:val="004418CC"/>
    <w:rsid w:val="00442036"/>
    <w:rsid w:val="0044207C"/>
    <w:rsid w:val="00442E00"/>
    <w:rsid w:val="0044315F"/>
    <w:rsid w:val="00444549"/>
    <w:rsid w:val="0044467F"/>
    <w:rsid w:val="00446BB4"/>
    <w:rsid w:val="00447EC1"/>
    <w:rsid w:val="00447F3F"/>
    <w:rsid w:val="00450A28"/>
    <w:rsid w:val="00450C64"/>
    <w:rsid w:val="00451CAE"/>
    <w:rsid w:val="0045223B"/>
    <w:rsid w:val="004525B0"/>
    <w:rsid w:val="00452FAB"/>
    <w:rsid w:val="00453931"/>
    <w:rsid w:val="00453BAB"/>
    <w:rsid w:val="0045465A"/>
    <w:rsid w:val="004559AD"/>
    <w:rsid w:val="00456606"/>
    <w:rsid w:val="00457D8F"/>
    <w:rsid w:val="00460480"/>
    <w:rsid w:val="00461527"/>
    <w:rsid w:val="004618AD"/>
    <w:rsid w:val="00461D6A"/>
    <w:rsid w:val="004624B4"/>
    <w:rsid w:val="0046314F"/>
    <w:rsid w:val="00464BE1"/>
    <w:rsid w:val="004656A9"/>
    <w:rsid w:val="0046684C"/>
    <w:rsid w:val="004668DC"/>
    <w:rsid w:val="00467D23"/>
    <w:rsid w:val="004716A6"/>
    <w:rsid w:val="0047274A"/>
    <w:rsid w:val="00472B41"/>
    <w:rsid w:val="00473284"/>
    <w:rsid w:val="0047342D"/>
    <w:rsid w:val="00473577"/>
    <w:rsid w:val="00474A1E"/>
    <w:rsid w:val="004815D3"/>
    <w:rsid w:val="0048164E"/>
    <w:rsid w:val="00481723"/>
    <w:rsid w:val="00482C97"/>
    <w:rsid w:val="00482EC8"/>
    <w:rsid w:val="004832EB"/>
    <w:rsid w:val="00483823"/>
    <w:rsid w:val="00483CBB"/>
    <w:rsid w:val="004842A3"/>
    <w:rsid w:val="00484BA8"/>
    <w:rsid w:val="0048554E"/>
    <w:rsid w:val="0048697A"/>
    <w:rsid w:val="00486CED"/>
    <w:rsid w:val="00486EFC"/>
    <w:rsid w:val="004930C2"/>
    <w:rsid w:val="00493E48"/>
    <w:rsid w:val="0049439F"/>
    <w:rsid w:val="00495399"/>
    <w:rsid w:val="00496076"/>
    <w:rsid w:val="00496248"/>
    <w:rsid w:val="0049694E"/>
    <w:rsid w:val="00496EB8"/>
    <w:rsid w:val="004A02E6"/>
    <w:rsid w:val="004A054F"/>
    <w:rsid w:val="004A15D8"/>
    <w:rsid w:val="004A2676"/>
    <w:rsid w:val="004A47D8"/>
    <w:rsid w:val="004A4C50"/>
    <w:rsid w:val="004A68B9"/>
    <w:rsid w:val="004A7586"/>
    <w:rsid w:val="004A781D"/>
    <w:rsid w:val="004B03A8"/>
    <w:rsid w:val="004B0AEA"/>
    <w:rsid w:val="004B0B3C"/>
    <w:rsid w:val="004B167E"/>
    <w:rsid w:val="004B2524"/>
    <w:rsid w:val="004B2BD4"/>
    <w:rsid w:val="004B30A6"/>
    <w:rsid w:val="004B3499"/>
    <w:rsid w:val="004B3539"/>
    <w:rsid w:val="004B38F1"/>
    <w:rsid w:val="004B57E9"/>
    <w:rsid w:val="004B5963"/>
    <w:rsid w:val="004B7705"/>
    <w:rsid w:val="004B7CBF"/>
    <w:rsid w:val="004B7FC8"/>
    <w:rsid w:val="004C0610"/>
    <w:rsid w:val="004C0B8C"/>
    <w:rsid w:val="004C2467"/>
    <w:rsid w:val="004C33A3"/>
    <w:rsid w:val="004C3D0A"/>
    <w:rsid w:val="004C4E59"/>
    <w:rsid w:val="004C5C2A"/>
    <w:rsid w:val="004D0420"/>
    <w:rsid w:val="004D0A12"/>
    <w:rsid w:val="004D1AC6"/>
    <w:rsid w:val="004D2429"/>
    <w:rsid w:val="004D28A2"/>
    <w:rsid w:val="004D315B"/>
    <w:rsid w:val="004D33EC"/>
    <w:rsid w:val="004D3633"/>
    <w:rsid w:val="004D6159"/>
    <w:rsid w:val="004D73DA"/>
    <w:rsid w:val="004E0315"/>
    <w:rsid w:val="004E0726"/>
    <w:rsid w:val="004E0E38"/>
    <w:rsid w:val="004E2066"/>
    <w:rsid w:val="004E2808"/>
    <w:rsid w:val="004E2915"/>
    <w:rsid w:val="004E2FBC"/>
    <w:rsid w:val="004E3214"/>
    <w:rsid w:val="004E328C"/>
    <w:rsid w:val="004E4317"/>
    <w:rsid w:val="004E5608"/>
    <w:rsid w:val="004E5903"/>
    <w:rsid w:val="004E5984"/>
    <w:rsid w:val="004E5ABC"/>
    <w:rsid w:val="004E5F2E"/>
    <w:rsid w:val="004E616C"/>
    <w:rsid w:val="004E796D"/>
    <w:rsid w:val="004E7EF2"/>
    <w:rsid w:val="004F013D"/>
    <w:rsid w:val="004F034E"/>
    <w:rsid w:val="004F0441"/>
    <w:rsid w:val="004F17C4"/>
    <w:rsid w:val="004F1BE5"/>
    <w:rsid w:val="004F207D"/>
    <w:rsid w:val="004F2BEC"/>
    <w:rsid w:val="004F2F3C"/>
    <w:rsid w:val="004F49D9"/>
    <w:rsid w:val="004F7E95"/>
    <w:rsid w:val="005006D8"/>
    <w:rsid w:val="00500C21"/>
    <w:rsid w:val="00500E55"/>
    <w:rsid w:val="00501266"/>
    <w:rsid w:val="0050233F"/>
    <w:rsid w:val="00502626"/>
    <w:rsid w:val="00502728"/>
    <w:rsid w:val="005034A4"/>
    <w:rsid w:val="0050426B"/>
    <w:rsid w:val="00504B4A"/>
    <w:rsid w:val="00504C23"/>
    <w:rsid w:val="00505632"/>
    <w:rsid w:val="005057AC"/>
    <w:rsid w:val="00505AC3"/>
    <w:rsid w:val="00505EB4"/>
    <w:rsid w:val="0050763C"/>
    <w:rsid w:val="00507C5A"/>
    <w:rsid w:val="00507E21"/>
    <w:rsid w:val="00510AAA"/>
    <w:rsid w:val="00510B18"/>
    <w:rsid w:val="0051192C"/>
    <w:rsid w:val="00512BCB"/>
    <w:rsid w:val="005139D4"/>
    <w:rsid w:val="00514402"/>
    <w:rsid w:val="00514621"/>
    <w:rsid w:val="00514707"/>
    <w:rsid w:val="0051712B"/>
    <w:rsid w:val="00517266"/>
    <w:rsid w:val="0051795A"/>
    <w:rsid w:val="00517BBD"/>
    <w:rsid w:val="005213F7"/>
    <w:rsid w:val="00521821"/>
    <w:rsid w:val="00521A2A"/>
    <w:rsid w:val="00521E0B"/>
    <w:rsid w:val="00523193"/>
    <w:rsid w:val="005237B3"/>
    <w:rsid w:val="0052440B"/>
    <w:rsid w:val="0052503D"/>
    <w:rsid w:val="005257A4"/>
    <w:rsid w:val="00526433"/>
    <w:rsid w:val="00526583"/>
    <w:rsid w:val="0052693D"/>
    <w:rsid w:val="0053056C"/>
    <w:rsid w:val="005306AC"/>
    <w:rsid w:val="005311C6"/>
    <w:rsid w:val="005338AD"/>
    <w:rsid w:val="00534B15"/>
    <w:rsid w:val="00535A6F"/>
    <w:rsid w:val="00536FFD"/>
    <w:rsid w:val="0053757E"/>
    <w:rsid w:val="00540AFB"/>
    <w:rsid w:val="005416A5"/>
    <w:rsid w:val="00541E51"/>
    <w:rsid w:val="00543ECE"/>
    <w:rsid w:val="00544C04"/>
    <w:rsid w:val="00544C43"/>
    <w:rsid w:val="00544F6F"/>
    <w:rsid w:val="00546334"/>
    <w:rsid w:val="005514F1"/>
    <w:rsid w:val="005529CA"/>
    <w:rsid w:val="005531CE"/>
    <w:rsid w:val="0055414A"/>
    <w:rsid w:val="00554B3C"/>
    <w:rsid w:val="00554B5C"/>
    <w:rsid w:val="00555A17"/>
    <w:rsid w:val="00556517"/>
    <w:rsid w:val="00556CC1"/>
    <w:rsid w:val="005570C2"/>
    <w:rsid w:val="00560E40"/>
    <w:rsid w:val="00562B33"/>
    <w:rsid w:val="00563B9E"/>
    <w:rsid w:val="005652D7"/>
    <w:rsid w:val="00565FCD"/>
    <w:rsid w:val="005661B4"/>
    <w:rsid w:val="00567687"/>
    <w:rsid w:val="00570F86"/>
    <w:rsid w:val="00571ADE"/>
    <w:rsid w:val="00571BC1"/>
    <w:rsid w:val="0057264B"/>
    <w:rsid w:val="00573373"/>
    <w:rsid w:val="005749AD"/>
    <w:rsid w:val="005751AD"/>
    <w:rsid w:val="005752A1"/>
    <w:rsid w:val="005753CA"/>
    <w:rsid w:val="0057540B"/>
    <w:rsid w:val="00575EEB"/>
    <w:rsid w:val="0057671F"/>
    <w:rsid w:val="00576F94"/>
    <w:rsid w:val="00577C6E"/>
    <w:rsid w:val="00580A44"/>
    <w:rsid w:val="0058108E"/>
    <w:rsid w:val="00582EBB"/>
    <w:rsid w:val="00582F74"/>
    <w:rsid w:val="005834C4"/>
    <w:rsid w:val="00583A4B"/>
    <w:rsid w:val="00583E68"/>
    <w:rsid w:val="00583E7D"/>
    <w:rsid w:val="0058605E"/>
    <w:rsid w:val="00586468"/>
    <w:rsid w:val="00587D66"/>
    <w:rsid w:val="00590215"/>
    <w:rsid w:val="00590487"/>
    <w:rsid w:val="00590D0D"/>
    <w:rsid w:val="005929F8"/>
    <w:rsid w:val="00592C07"/>
    <w:rsid w:val="00594F62"/>
    <w:rsid w:val="0059559D"/>
    <w:rsid w:val="0059681C"/>
    <w:rsid w:val="00597966"/>
    <w:rsid w:val="00597BBF"/>
    <w:rsid w:val="00597CCE"/>
    <w:rsid w:val="005A26A6"/>
    <w:rsid w:val="005A4A00"/>
    <w:rsid w:val="005A782B"/>
    <w:rsid w:val="005A7DB4"/>
    <w:rsid w:val="005B038C"/>
    <w:rsid w:val="005B08D2"/>
    <w:rsid w:val="005B0D37"/>
    <w:rsid w:val="005B18AF"/>
    <w:rsid w:val="005B1A54"/>
    <w:rsid w:val="005B2249"/>
    <w:rsid w:val="005B28EF"/>
    <w:rsid w:val="005B44A8"/>
    <w:rsid w:val="005B4737"/>
    <w:rsid w:val="005B4E21"/>
    <w:rsid w:val="005B5EE0"/>
    <w:rsid w:val="005B66BB"/>
    <w:rsid w:val="005B6F7D"/>
    <w:rsid w:val="005C0BC7"/>
    <w:rsid w:val="005C25DD"/>
    <w:rsid w:val="005C2F23"/>
    <w:rsid w:val="005C585C"/>
    <w:rsid w:val="005C7B23"/>
    <w:rsid w:val="005D081B"/>
    <w:rsid w:val="005D38CE"/>
    <w:rsid w:val="005D3D5D"/>
    <w:rsid w:val="005D49B5"/>
    <w:rsid w:val="005D4EFE"/>
    <w:rsid w:val="005D5D18"/>
    <w:rsid w:val="005D6095"/>
    <w:rsid w:val="005D60F9"/>
    <w:rsid w:val="005D6820"/>
    <w:rsid w:val="005D784B"/>
    <w:rsid w:val="005E04DC"/>
    <w:rsid w:val="005E10D0"/>
    <w:rsid w:val="005E1DEB"/>
    <w:rsid w:val="005E5401"/>
    <w:rsid w:val="005E6BE9"/>
    <w:rsid w:val="005E7048"/>
    <w:rsid w:val="005E71EC"/>
    <w:rsid w:val="005E727A"/>
    <w:rsid w:val="005E73CE"/>
    <w:rsid w:val="005F16B0"/>
    <w:rsid w:val="005F1874"/>
    <w:rsid w:val="005F4598"/>
    <w:rsid w:val="005F46CC"/>
    <w:rsid w:val="005F4846"/>
    <w:rsid w:val="005F5A06"/>
    <w:rsid w:val="005F5D18"/>
    <w:rsid w:val="005F689C"/>
    <w:rsid w:val="00601704"/>
    <w:rsid w:val="0060267C"/>
    <w:rsid w:val="00602723"/>
    <w:rsid w:val="006028EC"/>
    <w:rsid w:val="00604CBE"/>
    <w:rsid w:val="00604EFE"/>
    <w:rsid w:val="00605250"/>
    <w:rsid w:val="00605A31"/>
    <w:rsid w:val="0060671E"/>
    <w:rsid w:val="00610F79"/>
    <w:rsid w:val="0061161E"/>
    <w:rsid w:val="00611C0B"/>
    <w:rsid w:val="00611DAB"/>
    <w:rsid w:val="0061224F"/>
    <w:rsid w:val="006132BA"/>
    <w:rsid w:val="0061360F"/>
    <w:rsid w:val="00613A2A"/>
    <w:rsid w:val="006149DE"/>
    <w:rsid w:val="00615C5E"/>
    <w:rsid w:val="00616B61"/>
    <w:rsid w:val="006174C6"/>
    <w:rsid w:val="00620940"/>
    <w:rsid w:val="00620B8D"/>
    <w:rsid w:val="00621F06"/>
    <w:rsid w:val="00624AEE"/>
    <w:rsid w:val="006252A4"/>
    <w:rsid w:val="006253F3"/>
    <w:rsid w:val="00625868"/>
    <w:rsid w:val="00626203"/>
    <w:rsid w:val="00626974"/>
    <w:rsid w:val="006273F8"/>
    <w:rsid w:val="006327C7"/>
    <w:rsid w:val="00632B68"/>
    <w:rsid w:val="006337DC"/>
    <w:rsid w:val="00635F29"/>
    <w:rsid w:val="00636603"/>
    <w:rsid w:val="0063733A"/>
    <w:rsid w:val="00637D8B"/>
    <w:rsid w:val="006403ED"/>
    <w:rsid w:val="0064183F"/>
    <w:rsid w:val="00642360"/>
    <w:rsid w:val="006436CB"/>
    <w:rsid w:val="00644A6B"/>
    <w:rsid w:val="00645EED"/>
    <w:rsid w:val="00645F5C"/>
    <w:rsid w:val="00646590"/>
    <w:rsid w:val="00647005"/>
    <w:rsid w:val="00653FD4"/>
    <w:rsid w:val="00654DA5"/>
    <w:rsid w:val="00654E9A"/>
    <w:rsid w:val="006553B8"/>
    <w:rsid w:val="006556F6"/>
    <w:rsid w:val="00655D3D"/>
    <w:rsid w:val="00655E12"/>
    <w:rsid w:val="0065694B"/>
    <w:rsid w:val="00656958"/>
    <w:rsid w:val="00656AAD"/>
    <w:rsid w:val="00656FBB"/>
    <w:rsid w:val="00657518"/>
    <w:rsid w:val="00661100"/>
    <w:rsid w:val="00662070"/>
    <w:rsid w:val="00662E22"/>
    <w:rsid w:val="006636ED"/>
    <w:rsid w:val="00664773"/>
    <w:rsid w:val="0066760C"/>
    <w:rsid w:val="00667ABA"/>
    <w:rsid w:val="00667CCD"/>
    <w:rsid w:val="0067120C"/>
    <w:rsid w:val="00673A7F"/>
    <w:rsid w:val="00674C99"/>
    <w:rsid w:val="00675632"/>
    <w:rsid w:val="006759E7"/>
    <w:rsid w:val="00680295"/>
    <w:rsid w:val="0068058D"/>
    <w:rsid w:val="00680892"/>
    <w:rsid w:val="0068234B"/>
    <w:rsid w:val="0068244F"/>
    <w:rsid w:val="006826BC"/>
    <w:rsid w:val="00682941"/>
    <w:rsid w:val="006901DB"/>
    <w:rsid w:val="006946DB"/>
    <w:rsid w:val="00696CE8"/>
    <w:rsid w:val="006A0B15"/>
    <w:rsid w:val="006A10FE"/>
    <w:rsid w:val="006A2003"/>
    <w:rsid w:val="006A467C"/>
    <w:rsid w:val="006A672F"/>
    <w:rsid w:val="006A6A6B"/>
    <w:rsid w:val="006A7231"/>
    <w:rsid w:val="006A74D2"/>
    <w:rsid w:val="006B05C2"/>
    <w:rsid w:val="006B0A1F"/>
    <w:rsid w:val="006B22B1"/>
    <w:rsid w:val="006B2418"/>
    <w:rsid w:val="006B2FF8"/>
    <w:rsid w:val="006B3910"/>
    <w:rsid w:val="006B5F6C"/>
    <w:rsid w:val="006B6976"/>
    <w:rsid w:val="006C064A"/>
    <w:rsid w:val="006C0E94"/>
    <w:rsid w:val="006C17EB"/>
    <w:rsid w:val="006C2102"/>
    <w:rsid w:val="006C22E5"/>
    <w:rsid w:val="006C30FE"/>
    <w:rsid w:val="006C3110"/>
    <w:rsid w:val="006C3E8F"/>
    <w:rsid w:val="006C658A"/>
    <w:rsid w:val="006C66AA"/>
    <w:rsid w:val="006C66AE"/>
    <w:rsid w:val="006C6772"/>
    <w:rsid w:val="006C70F9"/>
    <w:rsid w:val="006C7CE7"/>
    <w:rsid w:val="006D01EA"/>
    <w:rsid w:val="006D035C"/>
    <w:rsid w:val="006D1570"/>
    <w:rsid w:val="006D1643"/>
    <w:rsid w:val="006D19F7"/>
    <w:rsid w:val="006D26F6"/>
    <w:rsid w:val="006D3AF7"/>
    <w:rsid w:val="006D3CD5"/>
    <w:rsid w:val="006D571E"/>
    <w:rsid w:val="006D5B20"/>
    <w:rsid w:val="006D76E0"/>
    <w:rsid w:val="006D7F56"/>
    <w:rsid w:val="006E07B2"/>
    <w:rsid w:val="006E1133"/>
    <w:rsid w:val="006E19CB"/>
    <w:rsid w:val="006E1FEE"/>
    <w:rsid w:val="006E23EB"/>
    <w:rsid w:val="006E2DBF"/>
    <w:rsid w:val="006E3221"/>
    <w:rsid w:val="006E3306"/>
    <w:rsid w:val="006E3E3A"/>
    <w:rsid w:val="006E4504"/>
    <w:rsid w:val="006E6143"/>
    <w:rsid w:val="006E6BDA"/>
    <w:rsid w:val="006E7904"/>
    <w:rsid w:val="006F0400"/>
    <w:rsid w:val="006F2BFF"/>
    <w:rsid w:val="006F3436"/>
    <w:rsid w:val="006F41FF"/>
    <w:rsid w:val="006F466E"/>
    <w:rsid w:val="006F47FB"/>
    <w:rsid w:val="006F53F5"/>
    <w:rsid w:val="006F55F5"/>
    <w:rsid w:val="006F5B66"/>
    <w:rsid w:val="006F6C1A"/>
    <w:rsid w:val="006F7ABD"/>
    <w:rsid w:val="00700A0E"/>
    <w:rsid w:val="00703B8A"/>
    <w:rsid w:val="007040F4"/>
    <w:rsid w:val="00704FDD"/>
    <w:rsid w:val="00706C50"/>
    <w:rsid w:val="00707021"/>
    <w:rsid w:val="0071003F"/>
    <w:rsid w:val="0071210B"/>
    <w:rsid w:val="00712207"/>
    <w:rsid w:val="007123E8"/>
    <w:rsid w:val="0071598E"/>
    <w:rsid w:val="00717A47"/>
    <w:rsid w:val="00720557"/>
    <w:rsid w:val="007221EF"/>
    <w:rsid w:val="0072251C"/>
    <w:rsid w:val="00723824"/>
    <w:rsid w:val="007242BD"/>
    <w:rsid w:val="00725BF1"/>
    <w:rsid w:val="00725E15"/>
    <w:rsid w:val="00725E3C"/>
    <w:rsid w:val="0072617F"/>
    <w:rsid w:val="0072640D"/>
    <w:rsid w:val="00726931"/>
    <w:rsid w:val="00726F5A"/>
    <w:rsid w:val="007273E2"/>
    <w:rsid w:val="00730189"/>
    <w:rsid w:val="00731314"/>
    <w:rsid w:val="0073218E"/>
    <w:rsid w:val="00732317"/>
    <w:rsid w:val="007326BD"/>
    <w:rsid w:val="00733964"/>
    <w:rsid w:val="00734161"/>
    <w:rsid w:val="007411A5"/>
    <w:rsid w:val="00742C2F"/>
    <w:rsid w:val="00747C10"/>
    <w:rsid w:val="00747C74"/>
    <w:rsid w:val="00747DC1"/>
    <w:rsid w:val="00751DB7"/>
    <w:rsid w:val="00752C26"/>
    <w:rsid w:val="00752D0D"/>
    <w:rsid w:val="00754549"/>
    <w:rsid w:val="0075552E"/>
    <w:rsid w:val="00755AB4"/>
    <w:rsid w:val="0075676C"/>
    <w:rsid w:val="00760146"/>
    <w:rsid w:val="0076075C"/>
    <w:rsid w:val="00761E5C"/>
    <w:rsid w:val="00762097"/>
    <w:rsid w:val="007635F5"/>
    <w:rsid w:val="00763FDF"/>
    <w:rsid w:val="007644F0"/>
    <w:rsid w:val="0076452A"/>
    <w:rsid w:val="007670C7"/>
    <w:rsid w:val="00770828"/>
    <w:rsid w:val="00771694"/>
    <w:rsid w:val="00771947"/>
    <w:rsid w:val="00772C40"/>
    <w:rsid w:val="007735D0"/>
    <w:rsid w:val="00773F1C"/>
    <w:rsid w:val="00775746"/>
    <w:rsid w:val="00776218"/>
    <w:rsid w:val="007769A7"/>
    <w:rsid w:val="00776CB4"/>
    <w:rsid w:val="00777168"/>
    <w:rsid w:val="0077783E"/>
    <w:rsid w:val="007778DF"/>
    <w:rsid w:val="00780EF0"/>
    <w:rsid w:val="00780FE3"/>
    <w:rsid w:val="00781678"/>
    <w:rsid w:val="00781D3E"/>
    <w:rsid w:val="00782FD3"/>
    <w:rsid w:val="0078442C"/>
    <w:rsid w:val="00784732"/>
    <w:rsid w:val="0078504C"/>
    <w:rsid w:val="007852A1"/>
    <w:rsid w:val="00785828"/>
    <w:rsid w:val="00786B3C"/>
    <w:rsid w:val="0078772B"/>
    <w:rsid w:val="00787D02"/>
    <w:rsid w:val="0079190D"/>
    <w:rsid w:val="00792434"/>
    <w:rsid w:val="00792511"/>
    <w:rsid w:val="00793C4E"/>
    <w:rsid w:val="00794743"/>
    <w:rsid w:val="00794A6F"/>
    <w:rsid w:val="00794B4B"/>
    <w:rsid w:val="00795B2A"/>
    <w:rsid w:val="007964CA"/>
    <w:rsid w:val="00797DC5"/>
    <w:rsid w:val="00797E1E"/>
    <w:rsid w:val="007A04EB"/>
    <w:rsid w:val="007A14DE"/>
    <w:rsid w:val="007A2FC5"/>
    <w:rsid w:val="007A3430"/>
    <w:rsid w:val="007A6957"/>
    <w:rsid w:val="007A6AAF"/>
    <w:rsid w:val="007A7CA8"/>
    <w:rsid w:val="007A7F71"/>
    <w:rsid w:val="007B04C5"/>
    <w:rsid w:val="007B388B"/>
    <w:rsid w:val="007B418F"/>
    <w:rsid w:val="007B4A51"/>
    <w:rsid w:val="007B5FB3"/>
    <w:rsid w:val="007C4731"/>
    <w:rsid w:val="007C4D45"/>
    <w:rsid w:val="007C5B25"/>
    <w:rsid w:val="007C60BE"/>
    <w:rsid w:val="007D04EC"/>
    <w:rsid w:val="007D0740"/>
    <w:rsid w:val="007D0A77"/>
    <w:rsid w:val="007D0C6B"/>
    <w:rsid w:val="007D1180"/>
    <w:rsid w:val="007D30AB"/>
    <w:rsid w:val="007D38E9"/>
    <w:rsid w:val="007D3B55"/>
    <w:rsid w:val="007D445F"/>
    <w:rsid w:val="007D4FD5"/>
    <w:rsid w:val="007D560C"/>
    <w:rsid w:val="007D65F5"/>
    <w:rsid w:val="007D6CA8"/>
    <w:rsid w:val="007D6FFC"/>
    <w:rsid w:val="007D7446"/>
    <w:rsid w:val="007E1EEA"/>
    <w:rsid w:val="007E22E3"/>
    <w:rsid w:val="007E23FA"/>
    <w:rsid w:val="007E37E8"/>
    <w:rsid w:val="007E3BA1"/>
    <w:rsid w:val="007E3ECB"/>
    <w:rsid w:val="007E4E08"/>
    <w:rsid w:val="007E567A"/>
    <w:rsid w:val="007E5CFB"/>
    <w:rsid w:val="007E63AE"/>
    <w:rsid w:val="007E67F6"/>
    <w:rsid w:val="007F088C"/>
    <w:rsid w:val="007F0F26"/>
    <w:rsid w:val="007F1BD0"/>
    <w:rsid w:val="007F295F"/>
    <w:rsid w:val="007F44F4"/>
    <w:rsid w:val="007F7334"/>
    <w:rsid w:val="00801348"/>
    <w:rsid w:val="00801D0F"/>
    <w:rsid w:val="00804B6D"/>
    <w:rsid w:val="00804CB9"/>
    <w:rsid w:val="0080568D"/>
    <w:rsid w:val="0080593B"/>
    <w:rsid w:val="00805B3F"/>
    <w:rsid w:val="008064E6"/>
    <w:rsid w:val="00806B51"/>
    <w:rsid w:val="0080795D"/>
    <w:rsid w:val="00810106"/>
    <w:rsid w:val="00810794"/>
    <w:rsid w:val="00810A66"/>
    <w:rsid w:val="00810D28"/>
    <w:rsid w:val="00812B69"/>
    <w:rsid w:val="00812F9C"/>
    <w:rsid w:val="0081315E"/>
    <w:rsid w:val="00813B96"/>
    <w:rsid w:val="008164C0"/>
    <w:rsid w:val="00817437"/>
    <w:rsid w:val="00817837"/>
    <w:rsid w:val="00821040"/>
    <w:rsid w:val="00823F22"/>
    <w:rsid w:val="00824AF7"/>
    <w:rsid w:val="008265F4"/>
    <w:rsid w:val="0082781D"/>
    <w:rsid w:val="008301C9"/>
    <w:rsid w:val="0083098D"/>
    <w:rsid w:val="00832608"/>
    <w:rsid w:val="008327DD"/>
    <w:rsid w:val="0083605C"/>
    <w:rsid w:val="008374DF"/>
    <w:rsid w:val="00837789"/>
    <w:rsid w:val="00837921"/>
    <w:rsid w:val="00837F3A"/>
    <w:rsid w:val="008400A4"/>
    <w:rsid w:val="00840D9B"/>
    <w:rsid w:val="00843E32"/>
    <w:rsid w:val="00844FE4"/>
    <w:rsid w:val="00846182"/>
    <w:rsid w:val="00846486"/>
    <w:rsid w:val="0085180F"/>
    <w:rsid w:val="00851C84"/>
    <w:rsid w:val="00853138"/>
    <w:rsid w:val="00853E66"/>
    <w:rsid w:val="00853E8F"/>
    <w:rsid w:val="0085416F"/>
    <w:rsid w:val="00855249"/>
    <w:rsid w:val="008553EC"/>
    <w:rsid w:val="00857D53"/>
    <w:rsid w:val="00860983"/>
    <w:rsid w:val="00860ADC"/>
    <w:rsid w:val="00861D83"/>
    <w:rsid w:val="00861EED"/>
    <w:rsid w:val="0086389E"/>
    <w:rsid w:val="0086478A"/>
    <w:rsid w:val="00865903"/>
    <w:rsid w:val="0086617D"/>
    <w:rsid w:val="008664BD"/>
    <w:rsid w:val="00867A41"/>
    <w:rsid w:val="00870606"/>
    <w:rsid w:val="00871532"/>
    <w:rsid w:val="008724A8"/>
    <w:rsid w:val="0087272A"/>
    <w:rsid w:val="00873059"/>
    <w:rsid w:val="0087383D"/>
    <w:rsid w:val="00873870"/>
    <w:rsid w:val="00874301"/>
    <w:rsid w:val="00874346"/>
    <w:rsid w:val="00874833"/>
    <w:rsid w:val="00875BAE"/>
    <w:rsid w:val="008771AC"/>
    <w:rsid w:val="008773C5"/>
    <w:rsid w:val="008774C7"/>
    <w:rsid w:val="00881C6F"/>
    <w:rsid w:val="00882498"/>
    <w:rsid w:val="008832A6"/>
    <w:rsid w:val="00883C17"/>
    <w:rsid w:val="0088469E"/>
    <w:rsid w:val="00884C52"/>
    <w:rsid w:val="00885143"/>
    <w:rsid w:val="00886158"/>
    <w:rsid w:val="008873A2"/>
    <w:rsid w:val="00887664"/>
    <w:rsid w:val="0088770D"/>
    <w:rsid w:val="00887873"/>
    <w:rsid w:val="00890C9F"/>
    <w:rsid w:val="0089333F"/>
    <w:rsid w:val="00893A79"/>
    <w:rsid w:val="00894549"/>
    <w:rsid w:val="00894DD1"/>
    <w:rsid w:val="00896C1E"/>
    <w:rsid w:val="00896DF2"/>
    <w:rsid w:val="008A0AA1"/>
    <w:rsid w:val="008A3C43"/>
    <w:rsid w:val="008A3EA7"/>
    <w:rsid w:val="008A4164"/>
    <w:rsid w:val="008A60B5"/>
    <w:rsid w:val="008A65B6"/>
    <w:rsid w:val="008A690E"/>
    <w:rsid w:val="008A7689"/>
    <w:rsid w:val="008B0F1A"/>
    <w:rsid w:val="008B15F0"/>
    <w:rsid w:val="008B1B8C"/>
    <w:rsid w:val="008B25DE"/>
    <w:rsid w:val="008B282D"/>
    <w:rsid w:val="008B2931"/>
    <w:rsid w:val="008B3A69"/>
    <w:rsid w:val="008B4636"/>
    <w:rsid w:val="008B6C4F"/>
    <w:rsid w:val="008B700C"/>
    <w:rsid w:val="008B7CE4"/>
    <w:rsid w:val="008B7FB7"/>
    <w:rsid w:val="008C1C46"/>
    <w:rsid w:val="008C239A"/>
    <w:rsid w:val="008C27A4"/>
    <w:rsid w:val="008C27F3"/>
    <w:rsid w:val="008C2D0C"/>
    <w:rsid w:val="008C4729"/>
    <w:rsid w:val="008D2703"/>
    <w:rsid w:val="008D3B27"/>
    <w:rsid w:val="008D4040"/>
    <w:rsid w:val="008D405F"/>
    <w:rsid w:val="008D457B"/>
    <w:rsid w:val="008D4592"/>
    <w:rsid w:val="008D47E9"/>
    <w:rsid w:val="008D5068"/>
    <w:rsid w:val="008D673B"/>
    <w:rsid w:val="008E00C3"/>
    <w:rsid w:val="008E1062"/>
    <w:rsid w:val="008E1BF2"/>
    <w:rsid w:val="008E1CF3"/>
    <w:rsid w:val="008E2570"/>
    <w:rsid w:val="008E2CEA"/>
    <w:rsid w:val="008E379B"/>
    <w:rsid w:val="008E48DC"/>
    <w:rsid w:val="008F0D15"/>
    <w:rsid w:val="008F117B"/>
    <w:rsid w:val="008F2569"/>
    <w:rsid w:val="008F371A"/>
    <w:rsid w:val="008F3FAC"/>
    <w:rsid w:val="008F6D8F"/>
    <w:rsid w:val="008F7573"/>
    <w:rsid w:val="008F7BDF"/>
    <w:rsid w:val="008F7C6B"/>
    <w:rsid w:val="00900A20"/>
    <w:rsid w:val="00901FE6"/>
    <w:rsid w:val="0090576D"/>
    <w:rsid w:val="00907149"/>
    <w:rsid w:val="00907A91"/>
    <w:rsid w:val="00912684"/>
    <w:rsid w:val="00912C7E"/>
    <w:rsid w:val="009136A8"/>
    <w:rsid w:val="00914308"/>
    <w:rsid w:val="009143DE"/>
    <w:rsid w:val="00914AF7"/>
    <w:rsid w:val="00914D37"/>
    <w:rsid w:val="00916CA2"/>
    <w:rsid w:val="00917293"/>
    <w:rsid w:val="009172AB"/>
    <w:rsid w:val="009222B6"/>
    <w:rsid w:val="0092369A"/>
    <w:rsid w:val="00925496"/>
    <w:rsid w:val="00927F96"/>
    <w:rsid w:val="00931712"/>
    <w:rsid w:val="00932ECA"/>
    <w:rsid w:val="00934890"/>
    <w:rsid w:val="00934C5E"/>
    <w:rsid w:val="0093565A"/>
    <w:rsid w:val="00936B9B"/>
    <w:rsid w:val="00937A0E"/>
    <w:rsid w:val="00937C2E"/>
    <w:rsid w:val="009418A4"/>
    <w:rsid w:val="00941A71"/>
    <w:rsid w:val="00942CD3"/>
    <w:rsid w:val="009432E0"/>
    <w:rsid w:val="009435E2"/>
    <w:rsid w:val="00947D7E"/>
    <w:rsid w:val="00950911"/>
    <w:rsid w:val="00950AF1"/>
    <w:rsid w:val="00950EB0"/>
    <w:rsid w:val="00951A22"/>
    <w:rsid w:val="00953CCE"/>
    <w:rsid w:val="00953D48"/>
    <w:rsid w:val="00953D8B"/>
    <w:rsid w:val="0095532C"/>
    <w:rsid w:val="00957579"/>
    <w:rsid w:val="00960526"/>
    <w:rsid w:val="00961EE4"/>
    <w:rsid w:val="00962C3A"/>
    <w:rsid w:val="009631EF"/>
    <w:rsid w:val="00964D43"/>
    <w:rsid w:val="00964E0D"/>
    <w:rsid w:val="009658D9"/>
    <w:rsid w:val="00965BCD"/>
    <w:rsid w:val="009675C0"/>
    <w:rsid w:val="00970441"/>
    <w:rsid w:val="00970832"/>
    <w:rsid w:val="00970907"/>
    <w:rsid w:val="00972981"/>
    <w:rsid w:val="00972B23"/>
    <w:rsid w:val="00974E1D"/>
    <w:rsid w:val="009775DD"/>
    <w:rsid w:val="00980377"/>
    <w:rsid w:val="00982672"/>
    <w:rsid w:val="009830BC"/>
    <w:rsid w:val="00984129"/>
    <w:rsid w:val="00984563"/>
    <w:rsid w:val="00984B8A"/>
    <w:rsid w:val="00985DE5"/>
    <w:rsid w:val="00985F7E"/>
    <w:rsid w:val="0098631B"/>
    <w:rsid w:val="009902FD"/>
    <w:rsid w:val="00990BB8"/>
    <w:rsid w:val="009915E7"/>
    <w:rsid w:val="00996A8E"/>
    <w:rsid w:val="00996A96"/>
    <w:rsid w:val="009A15CE"/>
    <w:rsid w:val="009A376B"/>
    <w:rsid w:val="009A4D03"/>
    <w:rsid w:val="009A5561"/>
    <w:rsid w:val="009A5E7C"/>
    <w:rsid w:val="009A6C40"/>
    <w:rsid w:val="009B169B"/>
    <w:rsid w:val="009B1F46"/>
    <w:rsid w:val="009B3497"/>
    <w:rsid w:val="009B4E26"/>
    <w:rsid w:val="009B58E0"/>
    <w:rsid w:val="009B6184"/>
    <w:rsid w:val="009B64C6"/>
    <w:rsid w:val="009B65AA"/>
    <w:rsid w:val="009B6D48"/>
    <w:rsid w:val="009B7007"/>
    <w:rsid w:val="009B7E2C"/>
    <w:rsid w:val="009C0323"/>
    <w:rsid w:val="009C0E24"/>
    <w:rsid w:val="009C12EA"/>
    <w:rsid w:val="009C18FB"/>
    <w:rsid w:val="009C1951"/>
    <w:rsid w:val="009C2436"/>
    <w:rsid w:val="009C2C1B"/>
    <w:rsid w:val="009C335C"/>
    <w:rsid w:val="009D1839"/>
    <w:rsid w:val="009D22FF"/>
    <w:rsid w:val="009D30F0"/>
    <w:rsid w:val="009D343A"/>
    <w:rsid w:val="009D3FA7"/>
    <w:rsid w:val="009D4149"/>
    <w:rsid w:val="009D5D55"/>
    <w:rsid w:val="009D6FF7"/>
    <w:rsid w:val="009E01A3"/>
    <w:rsid w:val="009E1000"/>
    <w:rsid w:val="009E179E"/>
    <w:rsid w:val="009E2966"/>
    <w:rsid w:val="009E2EBC"/>
    <w:rsid w:val="009E3E0A"/>
    <w:rsid w:val="009E3FF1"/>
    <w:rsid w:val="009E4B3C"/>
    <w:rsid w:val="009E6477"/>
    <w:rsid w:val="009E6E2A"/>
    <w:rsid w:val="009E74E8"/>
    <w:rsid w:val="009F08C6"/>
    <w:rsid w:val="009F0EED"/>
    <w:rsid w:val="009F1AD5"/>
    <w:rsid w:val="009F2C8A"/>
    <w:rsid w:val="009F3393"/>
    <w:rsid w:val="009F3CAB"/>
    <w:rsid w:val="009F3CF4"/>
    <w:rsid w:val="009F6489"/>
    <w:rsid w:val="009F7405"/>
    <w:rsid w:val="00A00260"/>
    <w:rsid w:val="00A00D80"/>
    <w:rsid w:val="00A01807"/>
    <w:rsid w:val="00A02631"/>
    <w:rsid w:val="00A02B55"/>
    <w:rsid w:val="00A02E1D"/>
    <w:rsid w:val="00A0360F"/>
    <w:rsid w:val="00A03637"/>
    <w:rsid w:val="00A03FE8"/>
    <w:rsid w:val="00A05AEC"/>
    <w:rsid w:val="00A0665E"/>
    <w:rsid w:val="00A06FE1"/>
    <w:rsid w:val="00A07A43"/>
    <w:rsid w:val="00A07A63"/>
    <w:rsid w:val="00A11419"/>
    <w:rsid w:val="00A1222E"/>
    <w:rsid w:val="00A12331"/>
    <w:rsid w:val="00A127A2"/>
    <w:rsid w:val="00A1506B"/>
    <w:rsid w:val="00A15325"/>
    <w:rsid w:val="00A1618C"/>
    <w:rsid w:val="00A1666C"/>
    <w:rsid w:val="00A1753D"/>
    <w:rsid w:val="00A21B85"/>
    <w:rsid w:val="00A233D5"/>
    <w:rsid w:val="00A23635"/>
    <w:rsid w:val="00A247AC"/>
    <w:rsid w:val="00A2720D"/>
    <w:rsid w:val="00A276EE"/>
    <w:rsid w:val="00A277A6"/>
    <w:rsid w:val="00A2789F"/>
    <w:rsid w:val="00A30723"/>
    <w:rsid w:val="00A30E7E"/>
    <w:rsid w:val="00A310DE"/>
    <w:rsid w:val="00A31258"/>
    <w:rsid w:val="00A312BB"/>
    <w:rsid w:val="00A31617"/>
    <w:rsid w:val="00A32295"/>
    <w:rsid w:val="00A324BF"/>
    <w:rsid w:val="00A340BF"/>
    <w:rsid w:val="00A345E8"/>
    <w:rsid w:val="00A34A17"/>
    <w:rsid w:val="00A36220"/>
    <w:rsid w:val="00A364CE"/>
    <w:rsid w:val="00A4071C"/>
    <w:rsid w:val="00A40B37"/>
    <w:rsid w:val="00A40E13"/>
    <w:rsid w:val="00A43D45"/>
    <w:rsid w:val="00A44422"/>
    <w:rsid w:val="00A444B3"/>
    <w:rsid w:val="00A449B4"/>
    <w:rsid w:val="00A44DE8"/>
    <w:rsid w:val="00A44FF2"/>
    <w:rsid w:val="00A4571D"/>
    <w:rsid w:val="00A472A7"/>
    <w:rsid w:val="00A50BCF"/>
    <w:rsid w:val="00A51094"/>
    <w:rsid w:val="00A516BF"/>
    <w:rsid w:val="00A52077"/>
    <w:rsid w:val="00A5219D"/>
    <w:rsid w:val="00A53158"/>
    <w:rsid w:val="00A53CC3"/>
    <w:rsid w:val="00A550A5"/>
    <w:rsid w:val="00A55789"/>
    <w:rsid w:val="00A55AF9"/>
    <w:rsid w:val="00A5633F"/>
    <w:rsid w:val="00A60F4B"/>
    <w:rsid w:val="00A61BFB"/>
    <w:rsid w:val="00A6394B"/>
    <w:rsid w:val="00A641F6"/>
    <w:rsid w:val="00A645E1"/>
    <w:rsid w:val="00A64FAB"/>
    <w:rsid w:val="00A6531B"/>
    <w:rsid w:val="00A67246"/>
    <w:rsid w:val="00A70CC9"/>
    <w:rsid w:val="00A72DD5"/>
    <w:rsid w:val="00A73D1D"/>
    <w:rsid w:val="00A74B67"/>
    <w:rsid w:val="00A75A1B"/>
    <w:rsid w:val="00A76194"/>
    <w:rsid w:val="00A77580"/>
    <w:rsid w:val="00A77A93"/>
    <w:rsid w:val="00A77FDA"/>
    <w:rsid w:val="00A8056F"/>
    <w:rsid w:val="00A82371"/>
    <w:rsid w:val="00A83D80"/>
    <w:rsid w:val="00A85004"/>
    <w:rsid w:val="00A85A1C"/>
    <w:rsid w:val="00A86FDD"/>
    <w:rsid w:val="00A916BF"/>
    <w:rsid w:val="00A91A72"/>
    <w:rsid w:val="00A91C99"/>
    <w:rsid w:val="00A92FBD"/>
    <w:rsid w:val="00A94940"/>
    <w:rsid w:val="00A9562A"/>
    <w:rsid w:val="00A96435"/>
    <w:rsid w:val="00A97217"/>
    <w:rsid w:val="00AA0B33"/>
    <w:rsid w:val="00AA1AA7"/>
    <w:rsid w:val="00AA21BC"/>
    <w:rsid w:val="00AA39AD"/>
    <w:rsid w:val="00AA48C4"/>
    <w:rsid w:val="00AB016D"/>
    <w:rsid w:val="00AB01A4"/>
    <w:rsid w:val="00AB08BA"/>
    <w:rsid w:val="00AB1021"/>
    <w:rsid w:val="00AB2DA4"/>
    <w:rsid w:val="00AB2E26"/>
    <w:rsid w:val="00AB3435"/>
    <w:rsid w:val="00AB387F"/>
    <w:rsid w:val="00AB3A7D"/>
    <w:rsid w:val="00AB3AB0"/>
    <w:rsid w:val="00AB4BA1"/>
    <w:rsid w:val="00AB4FF4"/>
    <w:rsid w:val="00AB5685"/>
    <w:rsid w:val="00AB6AFF"/>
    <w:rsid w:val="00AB7964"/>
    <w:rsid w:val="00AC0C4B"/>
    <w:rsid w:val="00AC0EC9"/>
    <w:rsid w:val="00AC0F50"/>
    <w:rsid w:val="00AC3449"/>
    <w:rsid w:val="00AC35EE"/>
    <w:rsid w:val="00AC36A2"/>
    <w:rsid w:val="00AC3D77"/>
    <w:rsid w:val="00AC4971"/>
    <w:rsid w:val="00AC55D9"/>
    <w:rsid w:val="00AC5824"/>
    <w:rsid w:val="00AC66B8"/>
    <w:rsid w:val="00AC6BE4"/>
    <w:rsid w:val="00AD031A"/>
    <w:rsid w:val="00AD0789"/>
    <w:rsid w:val="00AD0C41"/>
    <w:rsid w:val="00AD3625"/>
    <w:rsid w:val="00AD42F4"/>
    <w:rsid w:val="00AD45C4"/>
    <w:rsid w:val="00AD4766"/>
    <w:rsid w:val="00AD4806"/>
    <w:rsid w:val="00AD4B08"/>
    <w:rsid w:val="00AD6290"/>
    <w:rsid w:val="00AD6B40"/>
    <w:rsid w:val="00AD6C08"/>
    <w:rsid w:val="00AD7E9C"/>
    <w:rsid w:val="00AE0F0A"/>
    <w:rsid w:val="00AE23BD"/>
    <w:rsid w:val="00AE2E82"/>
    <w:rsid w:val="00AE3233"/>
    <w:rsid w:val="00AE3528"/>
    <w:rsid w:val="00AE3A4A"/>
    <w:rsid w:val="00AE4132"/>
    <w:rsid w:val="00AE65B2"/>
    <w:rsid w:val="00AF05CD"/>
    <w:rsid w:val="00AF1BD2"/>
    <w:rsid w:val="00AF1FF8"/>
    <w:rsid w:val="00AF2138"/>
    <w:rsid w:val="00AF4A2B"/>
    <w:rsid w:val="00AF6873"/>
    <w:rsid w:val="00B01469"/>
    <w:rsid w:val="00B0178C"/>
    <w:rsid w:val="00B019AD"/>
    <w:rsid w:val="00B01FDD"/>
    <w:rsid w:val="00B053D8"/>
    <w:rsid w:val="00B0579E"/>
    <w:rsid w:val="00B05DB9"/>
    <w:rsid w:val="00B066B9"/>
    <w:rsid w:val="00B071A1"/>
    <w:rsid w:val="00B12E71"/>
    <w:rsid w:val="00B12E7F"/>
    <w:rsid w:val="00B13CC5"/>
    <w:rsid w:val="00B14AD1"/>
    <w:rsid w:val="00B15A4C"/>
    <w:rsid w:val="00B15AF4"/>
    <w:rsid w:val="00B16C5A"/>
    <w:rsid w:val="00B1720F"/>
    <w:rsid w:val="00B200E5"/>
    <w:rsid w:val="00B20B28"/>
    <w:rsid w:val="00B2246C"/>
    <w:rsid w:val="00B25646"/>
    <w:rsid w:val="00B27116"/>
    <w:rsid w:val="00B275E2"/>
    <w:rsid w:val="00B30C05"/>
    <w:rsid w:val="00B31E16"/>
    <w:rsid w:val="00B320D3"/>
    <w:rsid w:val="00B33C4A"/>
    <w:rsid w:val="00B36704"/>
    <w:rsid w:val="00B369E6"/>
    <w:rsid w:val="00B36D26"/>
    <w:rsid w:val="00B373FF"/>
    <w:rsid w:val="00B41446"/>
    <w:rsid w:val="00B41F0D"/>
    <w:rsid w:val="00B4224C"/>
    <w:rsid w:val="00B42277"/>
    <w:rsid w:val="00B4338D"/>
    <w:rsid w:val="00B45142"/>
    <w:rsid w:val="00B45628"/>
    <w:rsid w:val="00B456BC"/>
    <w:rsid w:val="00B45DEE"/>
    <w:rsid w:val="00B4688E"/>
    <w:rsid w:val="00B46D5C"/>
    <w:rsid w:val="00B47DB9"/>
    <w:rsid w:val="00B524F2"/>
    <w:rsid w:val="00B52A1E"/>
    <w:rsid w:val="00B53E40"/>
    <w:rsid w:val="00B54F74"/>
    <w:rsid w:val="00B56008"/>
    <w:rsid w:val="00B5727F"/>
    <w:rsid w:val="00B57905"/>
    <w:rsid w:val="00B57BAD"/>
    <w:rsid w:val="00B57C91"/>
    <w:rsid w:val="00B60006"/>
    <w:rsid w:val="00B60F38"/>
    <w:rsid w:val="00B61561"/>
    <w:rsid w:val="00B62053"/>
    <w:rsid w:val="00B624DA"/>
    <w:rsid w:val="00B64AD4"/>
    <w:rsid w:val="00B66EA5"/>
    <w:rsid w:val="00B67F38"/>
    <w:rsid w:val="00B7392C"/>
    <w:rsid w:val="00B73982"/>
    <w:rsid w:val="00B743A2"/>
    <w:rsid w:val="00B7560F"/>
    <w:rsid w:val="00B75A11"/>
    <w:rsid w:val="00B75E5C"/>
    <w:rsid w:val="00B765CF"/>
    <w:rsid w:val="00B77A85"/>
    <w:rsid w:val="00B80082"/>
    <w:rsid w:val="00B80714"/>
    <w:rsid w:val="00B82FB4"/>
    <w:rsid w:val="00B83447"/>
    <w:rsid w:val="00B8439A"/>
    <w:rsid w:val="00B85240"/>
    <w:rsid w:val="00B85CCC"/>
    <w:rsid w:val="00B90B0E"/>
    <w:rsid w:val="00B90C68"/>
    <w:rsid w:val="00B911B1"/>
    <w:rsid w:val="00B91298"/>
    <w:rsid w:val="00B92A4B"/>
    <w:rsid w:val="00B92CD7"/>
    <w:rsid w:val="00B93F7C"/>
    <w:rsid w:val="00B95061"/>
    <w:rsid w:val="00B95135"/>
    <w:rsid w:val="00B965B2"/>
    <w:rsid w:val="00B97011"/>
    <w:rsid w:val="00BA17B6"/>
    <w:rsid w:val="00BA200F"/>
    <w:rsid w:val="00BA3CA7"/>
    <w:rsid w:val="00BA44F2"/>
    <w:rsid w:val="00BA45AE"/>
    <w:rsid w:val="00BA5696"/>
    <w:rsid w:val="00BA5FC5"/>
    <w:rsid w:val="00BA77A2"/>
    <w:rsid w:val="00BA7808"/>
    <w:rsid w:val="00BB1731"/>
    <w:rsid w:val="00BB2244"/>
    <w:rsid w:val="00BB3A11"/>
    <w:rsid w:val="00BB3F1B"/>
    <w:rsid w:val="00BB55E1"/>
    <w:rsid w:val="00BB7C20"/>
    <w:rsid w:val="00BB7C30"/>
    <w:rsid w:val="00BC1C10"/>
    <w:rsid w:val="00BC2C9A"/>
    <w:rsid w:val="00BC36B8"/>
    <w:rsid w:val="00BC383A"/>
    <w:rsid w:val="00BC48F2"/>
    <w:rsid w:val="00BC50B6"/>
    <w:rsid w:val="00BC5A69"/>
    <w:rsid w:val="00BD090B"/>
    <w:rsid w:val="00BD0CF5"/>
    <w:rsid w:val="00BD0FCA"/>
    <w:rsid w:val="00BD4D93"/>
    <w:rsid w:val="00BE032D"/>
    <w:rsid w:val="00BE03BD"/>
    <w:rsid w:val="00BE0B65"/>
    <w:rsid w:val="00BE1632"/>
    <w:rsid w:val="00BE1B4A"/>
    <w:rsid w:val="00BE23F8"/>
    <w:rsid w:val="00BE2540"/>
    <w:rsid w:val="00BE26D0"/>
    <w:rsid w:val="00BE27EB"/>
    <w:rsid w:val="00BE38BA"/>
    <w:rsid w:val="00BE3A8E"/>
    <w:rsid w:val="00BE41EC"/>
    <w:rsid w:val="00BE42BA"/>
    <w:rsid w:val="00BE478F"/>
    <w:rsid w:val="00BE5CBE"/>
    <w:rsid w:val="00BE68E5"/>
    <w:rsid w:val="00BE72D8"/>
    <w:rsid w:val="00BE7427"/>
    <w:rsid w:val="00BF01CD"/>
    <w:rsid w:val="00BF043C"/>
    <w:rsid w:val="00BF0606"/>
    <w:rsid w:val="00BF2269"/>
    <w:rsid w:val="00BF2661"/>
    <w:rsid w:val="00BF5486"/>
    <w:rsid w:val="00BF686F"/>
    <w:rsid w:val="00BF7589"/>
    <w:rsid w:val="00BF7677"/>
    <w:rsid w:val="00C00069"/>
    <w:rsid w:val="00C00A80"/>
    <w:rsid w:val="00C0119C"/>
    <w:rsid w:val="00C01FEA"/>
    <w:rsid w:val="00C021AF"/>
    <w:rsid w:val="00C0225C"/>
    <w:rsid w:val="00C02E09"/>
    <w:rsid w:val="00C040A6"/>
    <w:rsid w:val="00C04F52"/>
    <w:rsid w:val="00C0635C"/>
    <w:rsid w:val="00C0781F"/>
    <w:rsid w:val="00C104B4"/>
    <w:rsid w:val="00C108F8"/>
    <w:rsid w:val="00C10B46"/>
    <w:rsid w:val="00C127E3"/>
    <w:rsid w:val="00C130DE"/>
    <w:rsid w:val="00C137B7"/>
    <w:rsid w:val="00C13AC9"/>
    <w:rsid w:val="00C149B6"/>
    <w:rsid w:val="00C15297"/>
    <w:rsid w:val="00C211E1"/>
    <w:rsid w:val="00C22986"/>
    <w:rsid w:val="00C22FD6"/>
    <w:rsid w:val="00C2303E"/>
    <w:rsid w:val="00C23A09"/>
    <w:rsid w:val="00C26616"/>
    <w:rsid w:val="00C268C4"/>
    <w:rsid w:val="00C276E9"/>
    <w:rsid w:val="00C309AC"/>
    <w:rsid w:val="00C30D72"/>
    <w:rsid w:val="00C311C7"/>
    <w:rsid w:val="00C32578"/>
    <w:rsid w:val="00C35346"/>
    <w:rsid w:val="00C359DF"/>
    <w:rsid w:val="00C35E05"/>
    <w:rsid w:val="00C36267"/>
    <w:rsid w:val="00C36823"/>
    <w:rsid w:val="00C37034"/>
    <w:rsid w:val="00C370A9"/>
    <w:rsid w:val="00C37737"/>
    <w:rsid w:val="00C40796"/>
    <w:rsid w:val="00C41350"/>
    <w:rsid w:val="00C41F05"/>
    <w:rsid w:val="00C42B76"/>
    <w:rsid w:val="00C43209"/>
    <w:rsid w:val="00C438C4"/>
    <w:rsid w:val="00C4475C"/>
    <w:rsid w:val="00C459E2"/>
    <w:rsid w:val="00C46500"/>
    <w:rsid w:val="00C468D6"/>
    <w:rsid w:val="00C471B8"/>
    <w:rsid w:val="00C51A82"/>
    <w:rsid w:val="00C51EDF"/>
    <w:rsid w:val="00C52581"/>
    <w:rsid w:val="00C52AC8"/>
    <w:rsid w:val="00C52CBA"/>
    <w:rsid w:val="00C53133"/>
    <w:rsid w:val="00C5327D"/>
    <w:rsid w:val="00C532E8"/>
    <w:rsid w:val="00C5402B"/>
    <w:rsid w:val="00C54CD9"/>
    <w:rsid w:val="00C55428"/>
    <w:rsid w:val="00C5603B"/>
    <w:rsid w:val="00C57074"/>
    <w:rsid w:val="00C57383"/>
    <w:rsid w:val="00C602C2"/>
    <w:rsid w:val="00C60422"/>
    <w:rsid w:val="00C615BC"/>
    <w:rsid w:val="00C61A9C"/>
    <w:rsid w:val="00C62FBC"/>
    <w:rsid w:val="00C635D5"/>
    <w:rsid w:val="00C63B51"/>
    <w:rsid w:val="00C650B4"/>
    <w:rsid w:val="00C6558C"/>
    <w:rsid w:val="00C655C9"/>
    <w:rsid w:val="00C6658A"/>
    <w:rsid w:val="00C6739F"/>
    <w:rsid w:val="00C678DF"/>
    <w:rsid w:val="00C704E6"/>
    <w:rsid w:val="00C709F8"/>
    <w:rsid w:val="00C71D34"/>
    <w:rsid w:val="00C728C0"/>
    <w:rsid w:val="00C77816"/>
    <w:rsid w:val="00C7785C"/>
    <w:rsid w:val="00C80BEB"/>
    <w:rsid w:val="00C80CE4"/>
    <w:rsid w:val="00C80D26"/>
    <w:rsid w:val="00C82DE4"/>
    <w:rsid w:val="00C83F9F"/>
    <w:rsid w:val="00C845DF"/>
    <w:rsid w:val="00C84D0B"/>
    <w:rsid w:val="00C8557B"/>
    <w:rsid w:val="00C85DDD"/>
    <w:rsid w:val="00C85F8E"/>
    <w:rsid w:val="00C863D6"/>
    <w:rsid w:val="00C90DA6"/>
    <w:rsid w:val="00C91227"/>
    <w:rsid w:val="00C91C3C"/>
    <w:rsid w:val="00C922B7"/>
    <w:rsid w:val="00C92D6C"/>
    <w:rsid w:val="00C92E59"/>
    <w:rsid w:val="00C92FD8"/>
    <w:rsid w:val="00C93024"/>
    <w:rsid w:val="00C93A19"/>
    <w:rsid w:val="00C945AF"/>
    <w:rsid w:val="00C95A2B"/>
    <w:rsid w:val="00CA08DB"/>
    <w:rsid w:val="00CA0ABC"/>
    <w:rsid w:val="00CA4311"/>
    <w:rsid w:val="00CA48EC"/>
    <w:rsid w:val="00CA4BFF"/>
    <w:rsid w:val="00CA4EFA"/>
    <w:rsid w:val="00CA52A9"/>
    <w:rsid w:val="00CA7032"/>
    <w:rsid w:val="00CA7DCA"/>
    <w:rsid w:val="00CB187C"/>
    <w:rsid w:val="00CB49D5"/>
    <w:rsid w:val="00CB512D"/>
    <w:rsid w:val="00CB5FE2"/>
    <w:rsid w:val="00CB68B0"/>
    <w:rsid w:val="00CB758D"/>
    <w:rsid w:val="00CC0A38"/>
    <w:rsid w:val="00CC1A5E"/>
    <w:rsid w:val="00CC2640"/>
    <w:rsid w:val="00CC3D91"/>
    <w:rsid w:val="00CC4FF0"/>
    <w:rsid w:val="00CC5E80"/>
    <w:rsid w:val="00CC69A4"/>
    <w:rsid w:val="00CD025F"/>
    <w:rsid w:val="00CD25E8"/>
    <w:rsid w:val="00CD3B4A"/>
    <w:rsid w:val="00CD4F99"/>
    <w:rsid w:val="00CD6169"/>
    <w:rsid w:val="00CD7D65"/>
    <w:rsid w:val="00CE041B"/>
    <w:rsid w:val="00CE2418"/>
    <w:rsid w:val="00CE2E51"/>
    <w:rsid w:val="00CE4E7D"/>
    <w:rsid w:val="00CE4F18"/>
    <w:rsid w:val="00CE677A"/>
    <w:rsid w:val="00CE698A"/>
    <w:rsid w:val="00CE6E32"/>
    <w:rsid w:val="00CF2135"/>
    <w:rsid w:val="00CF2248"/>
    <w:rsid w:val="00CF4136"/>
    <w:rsid w:val="00CF5168"/>
    <w:rsid w:val="00CF5878"/>
    <w:rsid w:val="00CF5DD5"/>
    <w:rsid w:val="00CF7230"/>
    <w:rsid w:val="00CF72B8"/>
    <w:rsid w:val="00D00CAF"/>
    <w:rsid w:val="00D01BB6"/>
    <w:rsid w:val="00D02A04"/>
    <w:rsid w:val="00D03230"/>
    <w:rsid w:val="00D03C70"/>
    <w:rsid w:val="00D04EFE"/>
    <w:rsid w:val="00D05BA0"/>
    <w:rsid w:val="00D067BF"/>
    <w:rsid w:val="00D06CB9"/>
    <w:rsid w:val="00D116A2"/>
    <w:rsid w:val="00D11E8A"/>
    <w:rsid w:val="00D12847"/>
    <w:rsid w:val="00D13067"/>
    <w:rsid w:val="00D149BF"/>
    <w:rsid w:val="00D14C9D"/>
    <w:rsid w:val="00D15B64"/>
    <w:rsid w:val="00D15D32"/>
    <w:rsid w:val="00D16141"/>
    <w:rsid w:val="00D16A73"/>
    <w:rsid w:val="00D17CDF"/>
    <w:rsid w:val="00D22BD4"/>
    <w:rsid w:val="00D22CFE"/>
    <w:rsid w:val="00D236E2"/>
    <w:rsid w:val="00D264F6"/>
    <w:rsid w:val="00D26FA7"/>
    <w:rsid w:val="00D27226"/>
    <w:rsid w:val="00D32884"/>
    <w:rsid w:val="00D328FA"/>
    <w:rsid w:val="00D33A5B"/>
    <w:rsid w:val="00D33C76"/>
    <w:rsid w:val="00D33D7B"/>
    <w:rsid w:val="00D344B7"/>
    <w:rsid w:val="00D34569"/>
    <w:rsid w:val="00D34B3C"/>
    <w:rsid w:val="00D379D2"/>
    <w:rsid w:val="00D40D00"/>
    <w:rsid w:val="00D40F4E"/>
    <w:rsid w:val="00D41A9E"/>
    <w:rsid w:val="00D42485"/>
    <w:rsid w:val="00D42E04"/>
    <w:rsid w:val="00D43291"/>
    <w:rsid w:val="00D4396A"/>
    <w:rsid w:val="00D44FB3"/>
    <w:rsid w:val="00D451B2"/>
    <w:rsid w:val="00D456D6"/>
    <w:rsid w:val="00D460BB"/>
    <w:rsid w:val="00D46205"/>
    <w:rsid w:val="00D47A13"/>
    <w:rsid w:val="00D52E22"/>
    <w:rsid w:val="00D52F04"/>
    <w:rsid w:val="00D531B8"/>
    <w:rsid w:val="00D53F00"/>
    <w:rsid w:val="00D54B62"/>
    <w:rsid w:val="00D54B81"/>
    <w:rsid w:val="00D576E8"/>
    <w:rsid w:val="00D578BE"/>
    <w:rsid w:val="00D60711"/>
    <w:rsid w:val="00D607D2"/>
    <w:rsid w:val="00D60915"/>
    <w:rsid w:val="00D60B1D"/>
    <w:rsid w:val="00D610B4"/>
    <w:rsid w:val="00D62CAD"/>
    <w:rsid w:val="00D6491C"/>
    <w:rsid w:val="00D65450"/>
    <w:rsid w:val="00D676C0"/>
    <w:rsid w:val="00D679AA"/>
    <w:rsid w:val="00D72AB4"/>
    <w:rsid w:val="00D73C17"/>
    <w:rsid w:val="00D74021"/>
    <w:rsid w:val="00D750E9"/>
    <w:rsid w:val="00D75917"/>
    <w:rsid w:val="00D76FE8"/>
    <w:rsid w:val="00D77E43"/>
    <w:rsid w:val="00D804BC"/>
    <w:rsid w:val="00D81499"/>
    <w:rsid w:val="00D8170B"/>
    <w:rsid w:val="00D8175C"/>
    <w:rsid w:val="00D83122"/>
    <w:rsid w:val="00D8522F"/>
    <w:rsid w:val="00D862CD"/>
    <w:rsid w:val="00D90219"/>
    <w:rsid w:val="00D917FC"/>
    <w:rsid w:val="00D91BA3"/>
    <w:rsid w:val="00D92D5D"/>
    <w:rsid w:val="00D93CD0"/>
    <w:rsid w:val="00D93FE2"/>
    <w:rsid w:val="00D95006"/>
    <w:rsid w:val="00D9502B"/>
    <w:rsid w:val="00D951B8"/>
    <w:rsid w:val="00D951B9"/>
    <w:rsid w:val="00D9736C"/>
    <w:rsid w:val="00DA0BE6"/>
    <w:rsid w:val="00DA15CF"/>
    <w:rsid w:val="00DA16C8"/>
    <w:rsid w:val="00DA4576"/>
    <w:rsid w:val="00DA5F19"/>
    <w:rsid w:val="00DA69B7"/>
    <w:rsid w:val="00DA76A7"/>
    <w:rsid w:val="00DB14B5"/>
    <w:rsid w:val="00DB170C"/>
    <w:rsid w:val="00DB2326"/>
    <w:rsid w:val="00DB3110"/>
    <w:rsid w:val="00DB3A71"/>
    <w:rsid w:val="00DB3C1C"/>
    <w:rsid w:val="00DB3FF9"/>
    <w:rsid w:val="00DB4671"/>
    <w:rsid w:val="00DB46FC"/>
    <w:rsid w:val="00DB53AF"/>
    <w:rsid w:val="00DB5F34"/>
    <w:rsid w:val="00DB6DD1"/>
    <w:rsid w:val="00DB6F49"/>
    <w:rsid w:val="00DB754C"/>
    <w:rsid w:val="00DB7653"/>
    <w:rsid w:val="00DB76A3"/>
    <w:rsid w:val="00DC0D12"/>
    <w:rsid w:val="00DC19FF"/>
    <w:rsid w:val="00DC26D4"/>
    <w:rsid w:val="00DC2B03"/>
    <w:rsid w:val="00DC32D2"/>
    <w:rsid w:val="00DC3489"/>
    <w:rsid w:val="00DC39F9"/>
    <w:rsid w:val="00DC3FD7"/>
    <w:rsid w:val="00DC585C"/>
    <w:rsid w:val="00DC6275"/>
    <w:rsid w:val="00DC715D"/>
    <w:rsid w:val="00DC7230"/>
    <w:rsid w:val="00DC7596"/>
    <w:rsid w:val="00DC7B8C"/>
    <w:rsid w:val="00DC7E0B"/>
    <w:rsid w:val="00DD12D1"/>
    <w:rsid w:val="00DD1E4D"/>
    <w:rsid w:val="00DD3B66"/>
    <w:rsid w:val="00DD407E"/>
    <w:rsid w:val="00DD55DD"/>
    <w:rsid w:val="00DE1100"/>
    <w:rsid w:val="00DE1E1A"/>
    <w:rsid w:val="00DE29E5"/>
    <w:rsid w:val="00DE37BA"/>
    <w:rsid w:val="00DE54C1"/>
    <w:rsid w:val="00DE5B77"/>
    <w:rsid w:val="00DE6355"/>
    <w:rsid w:val="00DE7072"/>
    <w:rsid w:val="00DE7A82"/>
    <w:rsid w:val="00DF05E2"/>
    <w:rsid w:val="00DF072B"/>
    <w:rsid w:val="00DF0CEA"/>
    <w:rsid w:val="00DF1080"/>
    <w:rsid w:val="00DF1C6F"/>
    <w:rsid w:val="00DF20B4"/>
    <w:rsid w:val="00DF271F"/>
    <w:rsid w:val="00DF2C86"/>
    <w:rsid w:val="00DF2EEE"/>
    <w:rsid w:val="00DF3443"/>
    <w:rsid w:val="00DF4C2A"/>
    <w:rsid w:val="00DF4F5C"/>
    <w:rsid w:val="00DF5E22"/>
    <w:rsid w:val="00DF6E28"/>
    <w:rsid w:val="00E001F6"/>
    <w:rsid w:val="00E00EA8"/>
    <w:rsid w:val="00E00F1F"/>
    <w:rsid w:val="00E00FFC"/>
    <w:rsid w:val="00E01D66"/>
    <w:rsid w:val="00E032C7"/>
    <w:rsid w:val="00E04E97"/>
    <w:rsid w:val="00E06166"/>
    <w:rsid w:val="00E06B88"/>
    <w:rsid w:val="00E073FC"/>
    <w:rsid w:val="00E10182"/>
    <w:rsid w:val="00E10EF3"/>
    <w:rsid w:val="00E1193E"/>
    <w:rsid w:val="00E119CB"/>
    <w:rsid w:val="00E13B7C"/>
    <w:rsid w:val="00E14771"/>
    <w:rsid w:val="00E20DE8"/>
    <w:rsid w:val="00E219CF"/>
    <w:rsid w:val="00E21FE4"/>
    <w:rsid w:val="00E2243E"/>
    <w:rsid w:val="00E23158"/>
    <w:rsid w:val="00E244AB"/>
    <w:rsid w:val="00E24A36"/>
    <w:rsid w:val="00E2631E"/>
    <w:rsid w:val="00E31864"/>
    <w:rsid w:val="00E323D4"/>
    <w:rsid w:val="00E33DD5"/>
    <w:rsid w:val="00E34AB8"/>
    <w:rsid w:val="00E34F05"/>
    <w:rsid w:val="00E351BC"/>
    <w:rsid w:val="00E35A39"/>
    <w:rsid w:val="00E35A68"/>
    <w:rsid w:val="00E36E43"/>
    <w:rsid w:val="00E37129"/>
    <w:rsid w:val="00E40539"/>
    <w:rsid w:val="00E4079E"/>
    <w:rsid w:val="00E40E4F"/>
    <w:rsid w:val="00E41133"/>
    <w:rsid w:val="00E41F37"/>
    <w:rsid w:val="00E42284"/>
    <w:rsid w:val="00E4290D"/>
    <w:rsid w:val="00E42B54"/>
    <w:rsid w:val="00E42C4A"/>
    <w:rsid w:val="00E42ED8"/>
    <w:rsid w:val="00E45927"/>
    <w:rsid w:val="00E467C4"/>
    <w:rsid w:val="00E50927"/>
    <w:rsid w:val="00E522D1"/>
    <w:rsid w:val="00E531E9"/>
    <w:rsid w:val="00E5453C"/>
    <w:rsid w:val="00E548D6"/>
    <w:rsid w:val="00E55290"/>
    <w:rsid w:val="00E55AED"/>
    <w:rsid w:val="00E56905"/>
    <w:rsid w:val="00E604D9"/>
    <w:rsid w:val="00E61A1C"/>
    <w:rsid w:val="00E61EBF"/>
    <w:rsid w:val="00E6239A"/>
    <w:rsid w:val="00E62595"/>
    <w:rsid w:val="00E656B9"/>
    <w:rsid w:val="00E673A6"/>
    <w:rsid w:val="00E675BB"/>
    <w:rsid w:val="00E70A7A"/>
    <w:rsid w:val="00E715EE"/>
    <w:rsid w:val="00E72B99"/>
    <w:rsid w:val="00E731CA"/>
    <w:rsid w:val="00E7378B"/>
    <w:rsid w:val="00E74CB3"/>
    <w:rsid w:val="00E75397"/>
    <w:rsid w:val="00E761A3"/>
    <w:rsid w:val="00E76437"/>
    <w:rsid w:val="00E81DA2"/>
    <w:rsid w:val="00E845EC"/>
    <w:rsid w:val="00E85488"/>
    <w:rsid w:val="00E85ABF"/>
    <w:rsid w:val="00E862A0"/>
    <w:rsid w:val="00E86C27"/>
    <w:rsid w:val="00E86EE2"/>
    <w:rsid w:val="00E87D9F"/>
    <w:rsid w:val="00E9041B"/>
    <w:rsid w:val="00E91EB2"/>
    <w:rsid w:val="00E93C7D"/>
    <w:rsid w:val="00E94163"/>
    <w:rsid w:val="00E941E3"/>
    <w:rsid w:val="00E954A7"/>
    <w:rsid w:val="00E95D6A"/>
    <w:rsid w:val="00E95FE6"/>
    <w:rsid w:val="00E96B85"/>
    <w:rsid w:val="00E96DBD"/>
    <w:rsid w:val="00EA0366"/>
    <w:rsid w:val="00EA045A"/>
    <w:rsid w:val="00EA2788"/>
    <w:rsid w:val="00EA34BF"/>
    <w:rsid w:val="00EA3A82"/>
    <w:rsid w:val="00EA4213"/>
    <w:rsid w:val="00EA5DD9"/>
    <w:rsid w:val="00EA6240"/>
    <w:rsid w:val="00EA73E5"/>
    <w:rsid w:val="00EB2A00"/>
    <w:rsid w:val="00EB2AA5"/>
    <w:rsid w:val="00EB2AB1"/>
    <w:rsid w:val="00EB3959"/>
    <w:rsid w:val="00EB65E6"/>
    <w:rsid w:val="00EC032E"/>
    <w:rsid w:val="00EC0CD3"/>
    <w:rsid w:val="00EC1449"/>
    <w:rsid w:val="00EC19E6"/>
    <w:rsid w:val="00EC23E8"/>
    <w:rsid w:val="00EC2953"/>
    <w:rsid w:val="00EC37C7"/>
    <w:rsid w:val="00EC3FD1"/>
    <w:rsid w:val="00EC434B"/>
    <w:rsid w:val="00EC4A24"/>
    <w:rsid w:val="00EC4A8A"/>
    <w:rsid w:val="00EC4E93"/>
    <w:rsid w:val="00EC5C56"/>
    <w:rsid w:val="00EC5F33"/>
    <w:rsid w:val="00EC6265"/>
    <w:rsid w:val="00EC67E7"/>
    <w:rsid w:val="00EC6B82"/>
    <w:rsid w:val="00EC71D2"/>
    <w:rsid w:val="00EC7BAC"/>
    <w:rsid w:val="00ED2F77"/>
    <w:rsid w:val="00ED3D59"/>
    <w:rsid w:val="00ED46E0"/>
    <w:rsid w:val="00ED4BBB"/>
    <w:rsid w:val="00ED5C49"/>
    <w:rsid w:val="00ED7C5E"/>
    <w:rsid w:val="00EE0D4F"/>
    <w:rsid w:val="00EE179E"/>
    <w:rsid w:val="00EE2F0E"/>
    <w:rsid w:val="00EE362F"/>
    <w:rsid w:val="00EE3FCD"/>
    <w:rsid w:val="00EE510D"/>
    <w:rsid w:val="00EE5271"/>
    <w:rsid w:val="00EE57D2"/>
    <w:rsid w:val="00EE73FD"/>
    <w:rsid w:val="00EF12C3"/>
    <w:rsid w:val="00EF16B8"/>
    <w:rsid w:val="00EF2180"/>
    <w:rsid w:val="00EF4155"/>
    <w:rsid w:val="00EF45F7"/>
    <w:rsid w:val="00EF481F"/>
    <w:rsid w:val="00EF4CA4"/>
    <w:rsid w:val="00EF5199"/>
    <w:rsid w:val="00EF71B6"/>
    <w:rsid w:val="00F00A55"/>
    <w:rsid w:val="00F017C4"/>
    <w:rsid w:val="00F01D4E"/>
    <w:rsid w:val="00F03059"/>
    <w:rsid w:val="00F04A82"/>
    <w:rsid w:val="00F05A9E"/>
    <w:rsid w:val="00F05FFF"/>
    <w:rsid w:val="00F060DA"/>
    <w:rsid w:val="00F075C4"/>
    <w:rsid w:val="00F10B48"/>
    <w:rsid w:val="00F117E4"/>
    <w:rsid w:val="00F118CB"/>
    <w:rsid w:val="00F11E95"/>
    <w:rsid w:val="00F12161"/>
    <w:rsid w:val="00F135DC"/>
    <w:rsid w:val="00F14D34"/>
    <w:rsid w:val="00F14F07"/>
    <w:rsid w:val="00F16A16"/>
    <w:rsid w:val="00F16D12"/>
    <w:rsid w:val="00F21707"/>
    <w:rsid w:val="00F2268D"/>
    <w:rsid w:val="00F24500"/>
    <w:rsid w:val="00F27081"/>
    <w:rsid w:val="00F27C39"/>
    <w:rsid w:val="00F32790"/>
    <w:rsid w:val="00F32F82"/>
    <w:rsid w:val="00F33485"/>
    <w:rsid w:val="00F33B68"/>
    <w:rsid w:val="00F34D2F"/>
    <w:rsid w:val="00F34D77"/>
    <w:rsid w:val="00F3509D"/>
    <w:rsid w:val="00F35622"/>
    <w:rsid w:val="00F407FD"/>
    <w:rsid w:val="00F416AA"/>
    <w:rsid w:val="00F44999"/>
    <w:rsid w:val="00F44A80"/>
    <w:rsid w:val="00F45474"/>
    <w:rsid w:val="00F46FBB"/>
    <w:rsid w:val="00F514A4"/>
    <w:rsid w:val="00F521A4"/>
    <w:rsid w:val="00F53275"/>
    <w:rsid w:val="00F56F67"/>
    <w:rsid w:val="00F57173"/>
    <w:rsid w:val="00F57D87"/>
    <w:rsid w:val="00F60277"/>
    <w:rsid w:val="00F60723"/>
    <w:rsid w:val="00F60FE4"/>
    <w:rsid w:val="00F62181"/>
    <w:rsid w:val="00F62588"/>
    <w:rsid w:val="00F62602"/>
    <w:rsid w:val="00F6314D"/>
    <w:rsid w:val="00F63A4D"/>
    <w:rsid w:val="00F63B89"/>
    <w:rsid w:val="00F63E66"/>
    <w:rsid w:val="00F64464"/>
    <w:rsid w:val="00F65975"/>
    <w:rsid w:val="00F66EA2"/>
    <w:rsid w:val="00F70375"/>
    <w:rsid w:val="00F7113E"/>
    <w:rsid w:val="00F711BC"/>
    <w:rsid w:val="00F72DC5"/>
    <w:rsid w:val="00F73536"/>
    <w:rsid w:val="00F736DC"/>
    <w:rsid w:val="00F756F9"/>
    <w:rsid w:val="00F76157"/>
    <w:rsid w:val="00F76777"/>
    <w:rsid w:val="00F77B7E"/>
    <w:rsid w:val="00F80674"/>
    <w:rsid w:val="00F8297D"/>
    <w:rsid w:val="00F84444"/>
    <w:rsid w:val="00F84578"/>
    <w:rsid w:val="00F849F7"/>
    <w:rsid w:val="00F84D48"/>
    <w:rsid w:val="00F86719"/>
    <w:rsid w:val="00F87289"/>
    <w:rsid w:val="00F90695"/>
    <w:rsid w:val="00F9323B"/>
    <w:rsid w:val="00F93F48"/>
    <w:rsid w:val="00F95176"/>
    <w:rsid w:val="00F977E6"/>
    <w:rsid w:val="00F97823"/>
    <w:rsid w:val="00F97925"/>
    <w:rsid w:val="00FA0C57"/>
    <w:rsid w:val="00FA175C"/>
    <w:rsid w:val="00FA1911"/>
    <w:rsid w:val="00FA1C5D"/>
    <w:rsid w:val="00FA2BAB"/>
    <w:rsid w:val="00FA5740"/>
    <w:rsid w:val="00FA67F1"/>
    <w:rsid w:val="00FA7028"/>
    <w:rsid w:val="00FB04AB"/>
    <w:rsid w:val="00FB130C"/>
    <w:rsid w:val="00FB1780"/>
    <w:rsid w:val="00FB1D48"/>
    <w:rsid w:val="00FB2667"/>
    <w:rsid w:val="00FB4083"/>
    <w:rsid w:val="00FB52C9"/>
    <w:rsid w:val="00FB6A8F"/>
    <w:rsid w:val="00FB7C1C"/>
    <w:rsid w:val="00FB7ED4"/>
    <w:rsid w:val="00FC0429"/>
    <w:rsid w:val="00FC0AC6"/>
    <w:rsid w:val="00FC1788"/>
    <w:rsid w:val="00FC1F6F"/>
    <w:rsid w:val="00FC2ED0"/>
    <w:rsid w:val="00FC4AF1"/>
    <w:rsid w:val="00FC4DFD"/>
    <w:rsid w:val="00FC6A9E"/>
    <w:rsid w:val="00FC6EE6"/>
    <w:rsid w:val="00FC73C1"/>
    <w:rsid w:val="00FC764A"/>
    <w:rsid w:val="00FC76EC"/>
    <w:rsid w:val="00FD163B"/>
    <w:rsid w:val="00FD1FE0"/>
    <w:rsid w:val="00FD3778"/>
    <w:rsid w:val="00FD4B38"/>
    <w:rsid w:val="00FD511A"/>
    <w:rsid w:val="00FD7DED"/>
    <w:rsid w:val="00FD7FA0"/>
    <w:rsid w:val="00FE0229"/>
    <w:rsid w:val="00FE184D"/>
    <w:rsid w:val="00FE188D"/>
    <w:rsid w:val="00FE1AD7"/>
    <w:rsid w:val="00FE67EE"/>
    <w:rsid w:val="00FE6BC2"/>
    <w:rsid w:val="00FE6DBA"/>
    <w:rsid w:val="00FF180B"/>
    <w:rsid w:val="00FF1A82"/>
    <w:rsid w:val="00FF1E51"/>
    <w:rsid w:val="00FF4958"/>
    <w:rsid w:val="00FF4FE5"/>
    <w:rsid w:val="00FF51E0"/>
    <w:rsid w:val="00FF6874"/>
    <w:rsid w:val="00FF7D8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AA83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footer" w:uiPriority="0"/>
    <w:lsdException w:name="caption" w:semiHidden="0" w:uiPriority="0" w:unhideWhenUsed="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2E7DBF"/>
    <w:pPr>
      <w:overflowPunct w:val="0"/>
      <w:autoSpaceDE w:val="0"/>
      <w:autoSpaceDN w:val="0"/>
      <w:adjustRightInd w:val="0"/>
      <w:textAlignment w:val="baseline"/>
    </w:pPr>
    <w:rPr>
      <w:rFonts w:ascii="Arial" w:hAnsi="Arial"/>
    </w:rPr>
  </w:style>
  <w:style w:type="paragraph" w:styleId="Nadpis1">
    <w:name w:val="heading 1"/>
    <w:basedOn w:val="Normln"/>
    <w:next w:val="Normln"/>
    <w:link w:val="Nadpis1Char"/>
    <w:uiPriority w:val="9"/>
    <w:qFormat/>
    <w:pPr>
      <w:numPr>
        <w:numId w:val="4"/>
      </w:numPr>
      <w:spacing w:before="240"/>
      <w:outlineLvl w:val="0"/>
    </w:pPr>
    <w:rPr>
      <w:b/>
      <w:sz w:val="32"/>
    </w:rPr>
  </w:style>
  <w:style w:type="paragraph" w:styleId="Nadpis2">
    <w:name w:val="heading 2"/>
    <w:basedOn w:val="Normln"/>
    <w:next w:val="Normln"/>
    <w:link w:val="Nadpis2Char"/>
    <w:uiPriority w:val="9"/>
    <w:qFormat/>
    <w:pPr>
      <w:numPr>
        <w:ilvl w:val="1"/>
        <w:numId w:val="4"/>
      </w:numPr>
      <w:spacing w:before="120"/>
      <w:outlineLvl w:val="1"/>
    </w:pPr>
    <w:rPr>
      <w:b/>
      <w:i/>
      <w:sz w:val="28"/>
    </w:rPr>
  </w:style>
  <w:style w:type="paragraph" w:styleId="Nadpis3">
    <w:name w:val="heading 3"/>
    <w:basedOn w:val="Normln"/>
    <w:next w:val="Normln"/>
    <w:link w:val="Nadpis3Char"/>
    <w:uiPriority w:val="9"/>
    <w:qFormat/>
    <w:pPr>
      <w:numPr>
        <w:ilvl w:val="2"/>
        <w:numId w:val="4"/>
      </w:numPr>
      <w:outlineLvl w:val="2"/>
    </w:pPr>
    <w:rPr>
      <w:rFonts w:ascii="CG Times" w:hAnsi="CG Times"/>
      <w:b/>
      <w:sz w:val="24"/>
    </w:rPr>
  </w:style>
  <w:style w:type="paragraph" w:styleId="Nadpis4">
    <w:name w:val="heading 4"/>
    <w:basedOn w:val="Normln"/>
    <w:next w:val="Normln"/>
    <w:link w:val="Nadpis4Char"/>
    <w:uiPriority w:val="9"/>
    <w:qFormat/>
    <w:pPr>
      <w:numPr>
        <w:ilvl w:val="3"/>
        <w:numId w:val="4"/>
      </w:numPr>
      <w:outlineLvl w:val="3"/>
    </w:pPr>
    <w:rPr>
      <w:rFonts w:ascii="CG Times" w:hAnsi="CG Times"/>
      <w:sz w:val="24"/>
      <w:u w:val="single"/>
    </w:rPr>
  </w:style>
  <w:style w:type="paragraph" w:styleId="Nadpis5">
    <w:name w:val="heading 5"/>
    <w:basedOn w:val="Normln"/>
    <w:next w:val="Normln"/>
    <w:link w:val="Nadpis5Char"/>
    <w:uiPriority w:val="9"/>
    <w:qFormat/>
    <w:pPr>
      <w:numPr>
        <w:ilvl w:val="4"/>
        <w:numId w:val="4"/>
      </w:numPr>
      <w:outlineLvl w:val="4"/>
    </w:pPr>
    <w:rPr>
      <w:rFonts w:ascii="CG Times" w:hAnsi="CG Times"/>
      <w:b/>
    </w:rPr>
  </w:style>
  <w:style w:type="paragraph" w:styleId="Nadpis6">
    <w:name w:val="heading 6"/>
    <w:basedOn w:val="Normln"/>
    <w:next w:val="Normln"/>
    <w:link w:val="Nadpis6Char"/>
    <w:uiPriority w:val="9"/>
    <w:qFormat/>
    <w:pPr>
      <w:numPr>
        <w:ilvl w:val="5"/>
        <w:numId w:val="4"/>
      </w:numPr>
      <w:outlineLvl w:val="5"/>
    </w:pPr>
    <w:rPr>
      <w:rFonts w:ascii="CG Times" w:hAnsi="CG Times"/>
      <w:u w:val="single"/>
    </w:rPr>
  </w:style>
  <w:style w:type="paragraph" w:styleId="Nadpis7">
    <w:name w:val="heading 7"/>
    <w:basedOn w:val="Normln"/>
    <w:next w:val="Normln"/>
    <w:link w:val="Nadpis7Char"/>
    <w:uiPriority w:val="9"/>
    <w:qFormat/>
    <w:pPr>
      <w:numPr>
        <w:ilvl w:val="6"/>
        <w:numId w:val="4"/>
      </w:numPr>
      <w:outlineLvl w:val="6"/>
    </w:pPr>
    <w:rPr>
      <w:rFonts w:ascii="CG Times" w:hAnsi="CG Times"/>
      <w:i/>
    </w:rPr>
  </w:style>
  <w:style w:type="paragraph" w:styleId="Nadpis8">
    <w:name w:val="heading 8"/>
    <w:basedOn w:val="Normln"/>
    <w:next w:val="Normln"/>
    <w:link w:val="Nadpis8Char"/>
    <w:uiPriority w:val="9"/>
    <w:qFormat/>
    <w:pPr>
      <w:numPr>
        <w:ilvl w:val="7"/>
        <w:numId w:val="4"/>
      </w:numPr>
      <w:outlineLvl w:val="7"/>
    </w:pPr>
    <w:rPr>
      <w:rFonts w:ascii="CG Times" w:hAnsi="CG Times"/>
      <w:i/>
    </w:rPr>
  </w:style>
  <w:style w:type="paragraph" w:styleId="Nadpis9">
    <w:name w:val="heading 9"/>
    <w:basedOn w:val="Normln"/>
    <w:next w:val="Normln"/>
    <w:link w:val="Nadpis9Char"/>
    <w:uiPriority w:val="9"/>
    <w:qFormat/>
    <w:pPr>
      <w:numPr>
        <w:ilvl w:val="8"/>
        <w:numId w:val="4"/>
      </w:numPr>
      <w:outlineLvl w:val="8"/>
    </w:pPr>
    <w:rPr>
      <w:rFonts w:ascii="CG Times" w:hAnsi="CG Times"/>
      <w:i/>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8">
    <w:name w:val="toc 8"/>
    <w:basedOn w:val="Normln"/>
    <w:next w:val="Normln"/>
    <w:semiHidden/>
    <w:pPr>
      <w:tabs>
        <w:tab w:val="right" w:leader="dot" w:pos="9072"/>
      </w:tabs>
      <w:ind w:left="1400"/>
    </w:pPr>
  </w:style>
  <w:style w:type="paragraph" w:styleId="Obsah7">
    <w:name w:val="toc 7"/>
    <w:basedOn w:val="Normln"/>
    <w:next w:val="Normln"/>
    <w:semiHidden/>
    <w:pPr>
      <w:tabs>
        <w:tab w:val="right" w:leader="dot" w:pos="9072"/>
      </w:tabs>
      <w:ind w:left="1200"/>
    </w:pPr>
  </w:style>
  <w:style w:type="paragraph" w:styleId="Obsah6">
    <w:name w:val="toc 6"/>
    <w:basedOn w:val="Normln"/>
    <w:next w:val="Normln"/>
    <w:semiHidden/>
    <w:pPr>
      <w:tabs>
        <w:tab w:val="right" w:leader="dot" w:pos="9072"/>
      </w:tabs>
      <w:ind w:left="1000"/>
    </w:pPr>
  </w:style>
  <w:style w:type="paragraph" w:styleId="Obsah5">
    <w:name w:val="toc 5"/>
    <w:basedOn w:val="Normln"/>
    <w:next w:val="Normln"/>
    <w:semiHidden/>
    <w:pPr>
      <w:tabs>
        <w:tab w:val="right" w:leader="dot" w:pos="9072"/>
      </w:tabs>
      <w:ind w:left="800"/>
    </w:pPr>
  </w:style>
  <w:style w:type="paragraph" w:styleId="Obsah4">
    <w:name w:val="toc 4"/>
    <w:basedOn w:val="Normln"/>
    <w:next w:val="Normln"/>
    <w:semiHidden/>
    <w:pPr>
      <w:tabs>
        <w:tab w:val="right" w:leader="dot" w:pos="9072"/>
      </w:tabs>
      <w:ind w:left="600"/>
    </w:pPr>
  </w:style>
  <w:style w:type="paragraph" w:styleId="Obsah3">
    <w:name w:val="toc 3"/>
    <w:basedOn w:val="Normln"/>
    <w:next w:val="Normln"/>
    <w:semiHidden/>
    <w:pPr>
      <w:tabs>
        <w:tab w:val="right" w:leader="dot" w:pos="9072"/>
      </w:tabs>
      <w:ind w:left="400"/>
    </w:pPr>
  </w:style>
  <w:style w:type="paragraph" w:styleId="Obsah2">
    <w:name w:val="toc 2"/>
    <w:basedOn w:val="Normln"/>
    <w:next w:val="Normln"/>
    <w:uiPriority w:val="39"/>
    <w:pPr>
      <w:tabs>
        <w:tab w:val="right" w:leader="dot" w:pos="9072"/>
      </w:tabs>
      <w:ind w:left="200"/>
    </w:pPr>
    <w:rPr>
      <w:i/>
      <w:sz w:val="16"/>
    </w:rPr>
  </w:style>
  <w:style w:type="paragraph" w:styleId="Obsah1">
    <w:name w:val="toc 1"/>
    <w:basedOn w:val="Normln"/>
    <w:next w:val="Normln"/>
    <w:uiPriority w:val="39"/>
    <w:pPr>
      <w:tabs>
        <w:tab w:val="right" w:leader="dot" w:pos="9072"/>
      </w:tabs>
      <w:spacing w:line="360" w:lineRule="atLeast"/>
    </w:pPr>
    <w:rPr>
      <w:sz w:val="18"/>
    </w:rPr>
  </w:style>
  <w:style w:type="paragraph" w:styleId="Zpat">
    <w:name w:val="footer"/>
    <w:basedOn w:val="Normln"/>
    <w:link w:val="ZpatChar"/>
    <w:pPr>
      <w:tabs>
        <w:tab w:val="center" w:pos="4819"/>
        <w:tab w:val="right" w:pos="9071"/>
      </w:tabs>
    </w:pPr>
  </w:style>
  <w:style w:type="paragraph" w:styleId="Zhlav">
    <w:name w:val="header"/>
    <w:basedOn w:val="Normln"/>
    <w:link w:val="ZhlavChar"/>
    <w:pPr>
      <w:tabs>
        <w:tab w:val="center" w:pos="4819"/>
        <w:tab w:val="right" w:pos="9071"/>
      </w:tabs>
    </w:pPr>
  </w:style>
  <w:style w:type="paragraph" w:styleId="Textpoznpodarou">
    <w:name w:val="footnote text"/>
    <w:basedOn w:val="Normln"/>
    <w:next w:val="Normln"/>
    <w:link w:val="TextpoznpodarouChar"/>
    <w:semiHidden/>
  </w:style>
  <w:style w:type="paragraph" w:styleId="Normlnodsazen">
    <w:name w:val="Normal Indent"/>
    <w:basedOn w:val="Normln"/>
    <w:next w:val="Normln"/>
    <w:pPr>
      <w:ind w:left="708"/>
    </w:pPr>
  </w:style>
  <w:style w:type="paragraph" w:customStyle="1" w:styleId="obsah9">
    <w:name w:val="obsah 9"/>
    <w:basedOn w:val="Normln"/>
    <w:next w:val="Normln"/>
    <w:pPr>
      <w:tabs>
        <w:tab w:val="right" w:leader="dot" w:pos="9072"/>
      </w:tabs>
      <w:ind w:left="1600"/>
    </w:pPr>
  </w:style>
  <w:style w:type="paragraph" w:customStyle="1" w:styleId="obsah90">
    <w:name w:val="obsah 9"/>
    <w:basedOn w:val="Normln"/>
    <w:next w:val="Normln"/>
    <w:pPr>
      <w:tabs>
        <w:tab w:val="right" w:leader="dot" w:pos="9072"/>
      </w:tabs>
      <w:ind w:left="1600"/>
    </w:pPr>
  </w:style>
  <w:style w:type="paragraph" w:customStyle="1" w:styleId="Rozvrendokumentu">
    <w:name w:val="Rozvržení dokumentu"/>
    <w:basedOn w:val="Normln"/>
    <w:semiHidden/>
    <w:pPr>
      <w:shd w:val="clear" w:color="auto" w:fill="000080"/>
    </w:pPr>
    <w:rPr>
      <w:rFonts w:ascii="Tahoma" w:hAnsi="Tahoma" w:cs="Tahoma"/>
    </w:rPr>
  </w:style>
  <w:style w:type="paragraph" w:styleId="Nzev">
    <w:name w:val="Title"/>
    <w:basedOn w:val="Normln"/>
    <w:link w:val="NzevChar"/>
    <w:qFormat/>
    <w:pPr>
      <w:overflowPunct/>
      <w:autoSpaceDE/>
      <w:autoSpaceDN/>
      <w:adjustRightInd/>
      <w:spacing w:before="240" w:after="60"/>
      <w:jc w:val="center"/>
      <w:textAlignment w:val="auto"/>
      <w:outlineLvl w:val="0"/>
    </w:pPr>
    <w:rPr>
      <w:rFonts w:cs="Arial"/>
      <w:b/>
      <w:bCs/>
      <w:kern w:val="28"/>
      <w:sz w:val="32"/>
      <w:szCs w:val="32"/>
    </w:rPr>
  </w:style>
  <w:style w:type="character" w:styleId="slostrnky">
    <w:name w:val="page number"/>
    <w:basedOn w:val="Standardnpsmoodstavce"/>
  </w:style>
  <w:style w:type="paragraph" w:customStyle="1" w:styleId="CompanyName">
    <w:name w:val="Company Name"/>
    <w:basedOn w:val="Normln"/>
    <w:next w:val="Normln"/>
    <w:pPr>
      <w:overflowPunct/>
      <w:autoSpaceDE/>
      <w:autoSpaceDN/>
      <w:adjustRightInd/>
      <w:spacing w:before="420" w:after="60" w:line="320" w:lineRule="exact"/>
      <w:textAlignment w:val="auto"/>
    </w:pPr>
    <w:rPr>
      <w:rFonts w:ascii="Garamond" w:hAnsi="Garamond"/>
      <w:caps/>
      <w:kern w:val="36"/>
      <w:sz w:val="38"/>
      <w:lang w:val="en-US" w:eastAsia="en-US"/>
    </w:rPr>
  </w:style>
  <w:style w:type="paragraph" w:customStyle="1" w:styleId="SubtitleCover">
    <w:name w:val="Subtitle Cover"/>
    <w:basedOn w:val="Normln"/>
    <w:next w:val="Normln"/>
    <w:pPr>
      <w:keepNext/>
      <w:pBdr>
        <w:top w:val="single" w:sz="6" w:space="1" w:color="auto"/>
      </w:pBdr>
      <w:overflowPunct/>
      <w:autoSpaceDE/>
      <w:autoSpaceDN/>
      <w:adjustRightInd/>
      <w:spacing w:after="5280" w:line="480" w:lineRule="exact"/>
      <w:textAlignment w:val="auto"/>
    </w:pPr>
    <w:rPr>
      <w:rFonts w:ascii="Garamond" w:hAnsi="Garamond"/>
      <w:spacing w:val="-15"/>
      <w:kern w:val="28"/>
      <w:sz w:val="44"/>
      <w:lang w:val="en-US" w:eastAsia="en-US"/>
    </w:rPr>
  </w:style>
  <w:style w:type="paragraph" w:customStyle="1" w:styleId="TitleCover">
    <w:name w:val="Title Cover"/>
    <w:basedOn w:val="Normln"/>
    <w:next w:val="SubtitleCover"/>
    <w:pPr>
      <w:pBdr>
        <w:top w:val="single" w:sz="6" w:space="31" w:color="FFFFFF"/>
        <w:left w:val="single" w:sz="6" w:space="31" w:color="FFFFFF"/>
        <w:bottom w:val="single" w:sz="6" w:space="31" w:color="FFFFFF"/>
        <w:right w:val="single" w:sz="6" w:space="31" w:color="FFFFFF"/>
      </w:pBdr>
      <w:shd w:val="pct10" w:color="auto" w:fill="auto"/>
      <w:overflowPunct/>
      <w:autoSpaceDE/>
      <w:autoSpaceDN/>
      <w:adjustRightInd/>
      <w:spacing w:line="1440" w:lineRule="exact"/>
      <w:ind w:left="600" w:right="600"/>
      <w:jc w:val="right"/>
      <w:textAlignment w:val="auto"/>
    </w:pPr>
    <w:rPr>
      <w:rFonts w:ascii="Garamond" w:hAnsi="Garamond"/>
      <w:spacing w:val="-70"/>
      <w:kern w:val="28"/>
      <w:sz w:val="144"/>
      <w:lang w:val="en-US" w:eastAsia="en-US"/>
    </w:rPr>
  </w:style>
  <w:style w:type="paragraph" w:customStyle="1" w:styleId="ReturnAddress">
    <w:name w:val="Return Address"/>
    <w:basedOn w:val="Normln"/>
    <w:pPr>
      <w:overflowPunct/>
      <w:autoSpaceDE/>
      <w:autoSpaceDN/>
      <w:adjustRightInd/>
      <w:jc w:val="center"/>
      <w:textAlignment w:val="auto"/>
    </w:pPr>
    <w:rPr>
      <w:rFonts w:ascii="Garamond" w:hAnsi="Garamond"/>
      <w:spacing w:val="-3"/>
      <w:lang w:val="en-US" w:eastAsia="en-US"/>
    </w:rPr>
  </w:style>
  <w:style w:type="paragraph" w:customStyle="1" w:styleId="Podtitul1">
    <w:name w:val="Podtitul1"/>
    <w:basedOn w:val="Nzev"/>
    <w:next w:val="Zkladntext"/>
    <w:qFormat/>
    <w:pPr>
      <w:keepNext/>
      <w:pBdr>
        <w:bottom w:val="single" w:sz="6" w:space="14" w:color="808080"/>
      </w:pBdr>
      <w:spacing w:before="1940" w:after="0" w:line="200" w:lineRule="atLeast"/>
      <w:outlineLvl w:val="9"/>
    </w:pPr>
    <w:rPr>
      <w:rFonts w:ascii="Garamond" w:hAnsi="Garamond" w:cs="Times New Roman"/>
      <w:bCs w:val="0"/>
      <w:caps/>
      <w:color w:val="808080"/>
      <w:spacing w:val="30"/>
      <w:sz w:val="18"/>
      <w:szCs w:val="20"/>
      <w:lang w:val="en-US" w:eastAsia="en-US"/>
    </w:rPr>
  </w:style>
  <w:style w:type="paragraph" w:styleId="Zkladntext">
    <w:name w:val="Body Text"/>
    <w:basedOn w:val="Normln"/>
    <w:link w:val="ZkladntextChar"/>
    <w:pPr>
      <w:spacing w:after="120"/>
    </w:pPr>
  </w:style>
  <w:style w:type="paragraph" w:customStyle="1" w:styleId="PartLabel">
    <w:name w:val="Part Label"/>
    <w:basedOn w:val="Normln"/>
    <w:next w:val="Normln"/>
    <w:pPr>
      <w:framePr w:w="2045" w:hSpace="187" w:vSpace="187" w:wrap="notBeside" w:vAnchor="page" w:hAnchor="margin" w:xAlign="right" w:y="966"/>
      <w:shd w:val="pct20" w:color="auto" w:fill="auto"/>
      <w:overflowPunct/>
      <w:autoSpaceDE/>
      <w:autoSpaceDN/>
      <w:adjustRightInd/>
      <w:spacing w:before="320" w:line="1560" w:lineRule="exact"/>
      <w:jc w:val="center"/>
      <w:textAlignment w:val="auto"/>
    </w:pPr>
    <w:rPr>
      <w:rFonts w:ascii="Arial Black" w:hAnsi="Arial Black"/>
      <w:color w:val="FFFFFF"/>
      <w:sz w:val="196"/>
      <w:lang w:val="en-US" w:eastAsia="en-US"/>
    </w:rPr>
  </w:style>
  <w:style w:type="paragraph" w:customStyle="1" w:styleId="PartTitle">
    <w:name w:val="Part Title"/>
    <w:basedOn w:val="Normln"/>
    <w:next w:val="PartLabel"/>
    <w:pPr>
      <w:keepNext/>
      <w:pageBreakBefore/>
      <w:framePr w:w="2045" w:hSpace="187" w:vSpace="187" w:wrap="notBeside" w:vAnchor="page" w:hAnchor="margin" w:xAlign="right" w:y="966"/>
      <w:shd w:val="pct20" w:color="auto" w:fill="auto"/>
      <w:overflowPunct/>
      <w:autoSpaceDE/>
      <w:autoSpaceDN/>
      <w:adjustRightInd/>
      <w:spacing w:line="480" w:lineRule="exact"/>
      <w:jc w:val="center"/>
      <w:textAlignment w:val="auto"/>
    </w:pPr>
    <w:rPr>
      <w:rFonts w:ascii="Arial Black" w:hAnsi="Arial Black"/>
      <w:spacing w:val="-50"/>
      <w:sz w:val="36"/>
      <w:lang w:val="en-US" w:eastAsia="en-US"/>
    </w:rPr>
  </w:style>
  <w:style w:type="paragraph" w:styleId="Titulek">
    <w:name w:val="caption"/>
    <w:basedOn w:val="Normln"/>
    <w:next w:val="Normln"/>
    <w:qFormat/>
    <w:pPr>
      <w:spacing w:before="120" w:after="120"/>
      <w:jc w:val="center"/>
    </w:pPr>
    <w:rPr>
      <w:bCs/>
      <w:i/>
      <w:sz w:val="18"/>
    </w:rPr>
  </w:style>
  <w:style w:type="paragraph" w:styleId="Zkladntextodsazen">
    <w:name w:val="Body Text Indent"/>
    <w:basedOn w:val="Normln"/>
    <w:link w:val="ZkladntextodsazenChar"/>
    <w:pPr>
      <w:spacing w:line="360" w:lineRule="atLeast"/>
      <w:ind w:left="2268"/>
      <w:jc w:val="both"/>
    </w:pPr>
    <w:rPr>
      <w:rFonts w:cs="Arial"/>
      <w:color w:val="999999"/>
      <w:sz w:val="18"/>
    </w:rPr>
  </w:style>
  <w:style w:type="paragraph" w:styleId="Zkladntextodsazen2">
    <w:name w:val="Body Text Indent 2"/>
    <w:basedOn w:val="Normln"/>
    <w:link w:val="Zkladntextodsazen2Char"/>
    <w:pPr>
      <w:tabs>
        <w:tab w:val="left" w:pos="426"/>
      </w:tabs>
      <w:spacing w:line="360" w:lineRule="atLeast"/>
      <w:ind w:firstLine="426"/>
      <w:jc w:val="both"/>
    </w:pPr>
    <w:rPr>
      <w:rFonts w:cs="Arial"/>
      <w:sz w:val="18"/>
    </w:rPr>
  </w:style>
  <w:style w:type="paragraph" w:styleId="Obsah91">
    <w:name w:val="toc 9"/>
    <w:basedOn w:val="Normln"/>
    <w:next w:val="Normln"/>
    <w:autoRedefine/>
    <w:semiHidden/>
    <w:pPr>
      <w:ind w:left="1600"/>
    </w:pPr>
  </w:style>
  <w:style w:type="character" w:styleId="Hypertextovodkaz">
    <w:name w:val="Hyperlink"/>
    <w:uiPriority w:val="99"/>
    <w:rPr>
      <w:color w:val="0000FF"/>
      <w:u w:val="single"/>
    </w:rPr>
  </w:style>
  <w:style w:type="paragraph" w:styleId="Zkladntextodsazen3">
    <w:name w:val="Body Text Indent 3"/>
    <w:basedOn w:val="Normln"/>
    <w:link w:val="Zkladntextodsazen3Char"/>
    <w:pPr>
      <w:spacing w:line="240" w:lineRule="atLeast"/>
      <w:ind w:left="2268"/>
      <w:jc w:val="both"/>
    </w:pPr>
    <w:rPr>
      <w:rFonts w:cs="Arial"/>
      <w:sz w:val="18"/>
      <w:szCs w:val="18"/>
    </w:rPr>
  </w:style>
  <w:style w:type="paragraph" w:styleId="Zkladntext2">
    <w:name w:val="Body Text 2"/>
    <w:basedOn w:val="Normln"/>
    <w:link w:val="Zkladntext2Char"/>
    <w:pPr>
      <w:tabs>
        <w:tab w:val="left" w:pos="426"/>
      </w:tabs>
      <w:spacing w:line="360" w:lineRule="atLeast"/>
      <w:jc w:val="both"/>
    </w:pPr>
    <w:rPr>
      <w:rFonts w:cs="Arial"/>
      <w:sz w:val="18"/>
      <w:szCs w:val="18"/>
    </w:rPr>
  </w:style>
  <w:style w:type="paragraph" w:customStyle="1" w:styleId="Normln9b">
    <w:name w:val="Normální + 9 b."/>
    <w:aliases w:val="Zarovnat do bloku,První řádek:  0,75 cm,Řádkování:  Nejmén..."/>
    <w:basedOn w:val="Nadpis1"/>
    <w:link w:val="Normln9bZarovnatdoblokuPrvndek075cmdkovnNejmnChar"/>
    <w:rsid w:val="001B6247"/>
    <w:pPr>
      <w:numPr>
        <w:numId w:val="0"/>
      </w:numPr>
      <w:spacing w:line="360" w:lineRule="atLeast"/>
    </w:pPr>
    <w:rPr>
      <w:rFonts w:cs="Arial"/>
      <w:b w:val="0"/>
      <w:sz w:val="18"/>
    </w:rPr>
  </w:style>
  <w:style w:type="character" w:customStyle="1" w:styleId="Nadpis1Char">
    <w:name w:val="Nadpis 1 Char"/>
    <w:link w:val="Nadpis1"/>
    <w:rsid w:val="001B6247"/>
    <w:rPr>
      <w:rFonts w:ascii="Arial" w:hAnsi="Arial"/>
      <w:b/>
      <w:sz w:val="32"/>
      <w:lang w:val="en-GB" w:eastAsia="cs-CZ" w:bidi="ar-SA"/>
    </w:rPr>
  </w:style>
  <w:style w:type="character" w:customStyle="1" w:styleId="Normln9bZarovnatdoblokuPrvndek075cmdkovnNejmnChar">
    <w:name w:val="Normální + 9 b.;Zarovnat do bloku;První řádek:  0;75 cm;Řádkování:  Nejmén... Char"/>
    <w:link w:val="Normln9b"/>
    <w:rsid w:val="001B6247"/>
    <w:rPr>
      <w:rFonts w:ascii="Arial" w:hAnsi="Arial" w:cs="Arial"/>
      <w:b/>
      <w:sz w:val="18"/>
      <w:lang w:val="cs-CZ" w:eastAsia="cs-CZ" w:bidi="ar-SA"/>
    </w:rPr>
  </w:style>
  <w:style w:type="paragraph" w:styleId="Textbubliny">
    <w:name w:val="Balloon Text"/>
    <w:basedOn w:val="Normln"/>
    <w:link w:val="TextbublinyChar"/>
    <w:semiHidden/>
    <w:rsid w:val="00BD0CF5"/>
    <w:rPr>
      <w:rFonts w:ascii="Tahoma" w:hAnsi="Tahoma" w:cs="Tahoma"/>
      <w:sz w:val="16"/>
      <w:szCs w:val="16"/>
    </w:rPr>
  </w:style>
  <w:style w:type="paragraph" w:customStyle="1" w:styleId="Default">
    <w:name w:val="Default"/>
    <w:rsid w:val="007E3ECB"/>
    <w:pPr>
      <w:autoSpaceDE w:val="0"/>
      <w:autoSpaceDN w:val="0"/>
      <w:adjustRightInd w:val="0"/>
    </w:pPr>
    <w:rPr>
      <w:rFonts w:ascii="Arial" w:eastAsia="Calibri" w:hAnsi="Arial" w:cs="Arial"/>
      <w:color w:val="000000"/>
      <w:sz w:val="24"/>
      <w:szCs w:val="24"/>
      <w:lang w:eastAsia="en-US"/>
    </w:rPr>
  </w:style>
  <w:style w:type="character" w:customStyle="1" w:styleId="Zkladntextodsazen3Char">
    <w:name w:val="Základní text odsazený 3 Char"/>
    <w:link w:val="Zkladntextodsazen3"/>
    <w:rsid w:val="00255449"/>
    <w:rPr>
      <w:rFonts w:ascii="Arial" w:hAnsi="Arial" w:cs="Arial"/>
      <w:sz w:val="18"/>
      <w:szCs w:val="18"/>
    </w:rPr>
  </w:style>
  <w:style w:type="character" w:customStyle="1" w:styleId="Nadpis2Char">
    <w:name w:val="Nadpis 2 Char"/>
    <w:link w:val="Nadpis2"/>
    <w:uiPriority w:val="9"/>
    <w:rsid w:val="007F44F4"/>
    <w:rPr>
      <w:rFonts w:ascii="Arial" w:hAnsi="Arial"/>
      <w:b/>
      <w:i/>
      <w:sz w:val="28"/>
    </w:rPr>
  </w:style>
  <w:style w:type="character" w:customStyle="1" w:styleId="Nadpis3Char">
    <w:name w:val="Nadpis 3 Char"/>
    <w:link w:val="Nadpis3"/>
    <w:rsid w:val="007F44F4"/>
    <w:rPr>
      <w:b/>
      <w:sz w:val="24"/>
    </w:rPr>
  </w:style>
  <w:style w:type="character" w:customStyle="1" w:styleId="Nadpis4Char">
    <w:name w:val="Nadpis 4 Char"/>
    <w:link w:val="Nadpis4"/>
    <w:rsid w:val="007F44F4"/>
    <w:rPr>
      <w:sz w:val="24"/>
      <w:u w:val="single"/>
    </w:rPr>
  </w:style>
  <w:style w:type="character" w:customStyle="1" w:styleId="Nadpis5Char">
    <w:name w:val="Nadpis 5 Char"/>
    <w:link w:val="Nadpis5"/>
    <w:rsid w:val="007F44F4"/>
    <w:rPr>
      <w:b/>
    </w:rPr>
  </w:style>
  <w:style w:type="character" w:customStyle="1" w:styleId="Nadpis6Char">
    <w:name w:val="Nadpis 6 Char"/>
    <w:link w:val="Nadpis6"/>
    <w:rsid w:val="007F44F4"/>
    <w:rPr>
      <w:u w:val="single"/>
    </w:rPr>
  </w:style>
  <w:style w:type="character" w:customStyle="1" w:styleId="Nadpis7Char">
    <w:name w:val="Nadpis 7 Char"/>
    <w:link w:val="Nadpis7"/>
    <w:rsid w:val="007F44F4"/>
    <w:rPr>
      <w:i/>
    </w:rPr>
  </w:style>
  <w:style w:type="character" w:customStyle="1" w:styleId="Nadpis8Char">
    <w:name w:val="Nadpis 8 Char"/>
    <w:link w:val="Nadpis8"/>
    <w:rsid w:val="007F44F4"/>
    <w:rPr>
      <w:i/>
    </w:rPr>
  </w:style>
  <w:style w:type="character" w:customStyle="1" w:styleId="Nadpis9Char">
    <w:name w:val="Nadpis 9 Char"/>
    <w:link w:val="Nadpis9"/>
    <w:rsid w:val="007F44F4"/>
    <w:rPr>
      <w:i/>
    </w:rPr>
  </w:style>
  <w:style w:type="character" w:customStyle="1" w:styleId="ZpatChar">
    <w:name w:val="Zápatí Char"/>
    <w:link w:val="Zpat"/>
    <w:rsid w:val="007F44F4"/>
    <w:rPr>
      <w:rFonts w:ascii="Arial" w:hAnsi="Arial"/>
    </w:rPr>
  </w:style>
  <w:style w:type="character" w:customStyle="1" w:styleId="ZhlavChar">
    <w:name w:val="Záhlaví Char"/>
    <w:link w:val="Zhlav"/>
    <w:rsid w:val="007F44F4"/>
    <w:rPr>
      <w:rFonts w:ascii="Arial" w:hAnsi="Arial"/>
    </w:rPr>
  </w:style>
  <w:style w:type="character" w:customStyle="1" w:styleId="TextpoznpodarouChar">
    <w:name w:val="Text pozn. pod čarou Char"/>
    <w:link w:val="Textpoznpodarou"/>
    <w:semiHidden/>
    <w:rsid w:val="007F44F4"/>
    <w:rPr>
      <w:rFonts w:ascii="Arial" w:hAnsi="Arial"/>
    </w:rPr>
  </w:style>
  <w:style w:type="character" w:customStyle="1" w:styleId="RozloendokumentuChar1">
    <w:name w:val="Rozložení dokumentu Char1"/>
    <w:link w:val="Rozloendokumentu"/>
    <w:semiHidden/>
    <w:rsid w:val="007F44F4"/>
    <w:rPr>
      <w:rFonts w:ascii="Tahoma" w:eastAsia="Times New Roman" w:hAnsi="Tahoma" w:cs="Tahoma"/>
      <w:sz w:val="20"/>
      <w:szCs w:val="20"/>
      <w:shd w:val="clear" w:color="auto" w:fill="000080"/>
      <w:lang w:eastAsia="cs-CZ"/>
    </w:rPr>
  </w:style>
  <w:style w:type="character" w:customStyle="1" w:styleId="NzevChar">
    <w:name w:val="Název Char"/>
    <w:link w:val="Nzev"/>
    <w:rsid w:val="007F44F4"/>
    <w:rPr>
      <w:rFonts w:ascii="Arial" w:hAnsi="Arial" w:cs="Arial"/>
      <w:b/>
      <w:bCs/>
      <w:kern w:val="28"/>
      <w:sz w:val="32"/>
      <w:szCs w:val="32"/>
    </w:rPr>
  </w:style>
  <w:style w:type="paragraph" w:customStyle="1" w:styleId="a">
    <w:basedOn w:val="Nzev"/>
    <w:next w:val="Zkladntext"/>
    <w:qFormat/>
    <w:rsid w:val="007F44F4"/>
    <w:pPr>
      <w:keepNext/>
      <w:pBdr>
        <w:bottom w:val="single" w:sz="6" w:space="14" w:color="808080"/>
      </w:pBdr>
      <w:spacing w:before="1940" w:after="0" w:line="200" w:lineRule="atLeast"/>
      <w:outlineLvl w:val="9"/>
    </w:pPr>
    <w:rPr>
      <w:rFonts w:ascii="Garamond" w:hAnsi="Garamond" w:cs="Times New Roman"/>
      <w:bCs w:val="0"/>
      <w:caps/>
      <w:color w:val="808080"/>
      <w:spacing w:val="30"/>
      <w:sz w:val="18"/>
      <w:szCs w:val="20"/>
      <w:lang w:val="en-US" w:eastAsia="en-US"/>
    </w:rPr>
  </w:style>
  <w:style w:type="character" w:customStyle="1" w:styleId="ZkladntextChar">
    <w:name w:val="Základní text Char"/>
    <w:link w:val="Zkladntext"/>
    <w:rsid w:val="007F44F4"/>
    <w:rPr>
      <w:rFonts w:ascii="Arial" w:hAnsi="Arial"/>
    </w:rPr>
  </w:style>
  <w:style w:type="character" w:customStyle="1" w:styleId="PodtitulChar">
    <w:name w:val="Podtitul Char"/>
    <w:link w:val="Podtitul"/>
    <w:rsid w:val="007F44F4"/>
    <w:rPr>
      <w:rFonts w:ascii="Garamond" w:eastAsia="Times New Roman" w:hAnsi="Garamond" w:cs="Times New Roman"/>
      <w:b/>
      <w:caps/>
      <w:color w:val="808080"/>
      <w:spacing w:val="30"/>
      <w:kern w:val="28"/>
      <w:sz w:val="18"/>
      <w:szCs w:val="20"/>
      <w:lang w:val="en-US"/>
    </w:rPr>
  </w:style>
  <w:style w:type="character" w:customStyle="1" w:styleId="ZkladntextodsazenChar">
    <w:name w:val="Základní text odsazený Char"/>
    <w:link w:val="Zkladntextodsazen"/>
    <w:rsid w:val="007F44F4"/>
    <w:rPr>
      <w:rFonts w:ascii="Arial" w:hAnsi="Arial" w:cs="Arial"/>
      <w:color w:val="999999"/>
      <w:sz w:val="18"/>
    </w:rPr>
  </w:style>
  <w:style w:type="character" w:customStyle="1" w:styleId="Zkladntextodsazen2Char">
    <w:name w:val="Základní text odsazený 2 Char"/>
    <w:link w:val="Zkladntextodsazen2"/>
    <w:rsid w:val="007F44F4"/>
    <w:rPr>
      <w:rFonts w:ascii="Arial" w:hAnsi="Arial" w:cs="Arial"/>
      <w:sz w:val="18"/>
    </w:rPr>
  </w:style>
  <w:style w:type="character" w:customStyle="1" w:styleId="Zkladntext2Char">
    <w:name w:val="Základní text 2 Char"/>
    <w:link w:val="Zkladntext2"/>
    <w:rsid w:val="007F44F4"/>
    <w:rPr>
      <w:rFonts w:ascii="Arial" w:hAnsi="Arial" w:cs="Arial"/>
      <w:sz w:val="18"/>
      <w:szCs w:val="18"/>
    </w:rPr>
  </w:style>
  <w:style w:type="character" w:customStyle="1" w:styleId="TextbublinyChar">
    <w:name w:val="Text bubliny Char"/>
    <w:link w:val="Textbubliny"/>
    <w:semiHidden/>
    <w:rsid w:val="007F44F4"/>
    <w:rPr>
      <w:rFonts w:ascii="Tahoma" w:hAnsi="Tahoma" w:cs="Tahoma"/>
      <w:sz w:val="16"/>
      <w:szCs w:val="16"/>
    </w:rPr>
  </w:style>
  <w:style w:type="paragraph" w:styleId="Rozloendokumentu">
    <w:name w:val="Document Map"/>
    <w:basedOn w:val="Normln"/>
    <w:link w:val="RozloendokumentuChar1"/>
    <w:semiHidden/>
    <w:unhideWhenUsed/>
    <w:rsid w:val="007F44F4"/>
    <w:rPr>
      <w:rFonts w:ascii="Tahoma" w:hAnsi="Tahoma" w:cs="Tahoma"/>
    </w:rPr>
  </w:style>
  <w:style w:type="character" w:customStyle="1" w:styleId="RozloendokumentuChar">
    <w:name w:val="Rozložení dokumentu Char"/>
    <w:basedOn w:val="Standardnpsmoodstavce"/>
    <w:uiPriority w:val="99"/>
    <w:semiHidden/>
    <w:rsid w:val="007F44F4"/>
    <w:rPr>
      <w:rFonts w:ascii="Segoe UI" w:hAnsi="Segoe UI" w:cs="Segoe UI"/>
      <w:sz w:val="16"/>
      <w:szCs w:val="16"/>
    </w:rPr>
  </w:style>
  <w:style w:type="paragraph" w:styleId="Podtitul">
    <w:name w:val="Subtitle"/>
    <w:basedOn w:val="Normln"/>
    <w:next w:val="Normln"/>
    <w:link w:val="PodtitulChar"/>
    <w:qFormat/>
    <w:rsid w:val="007F44F4"/>
    <w:pPr>
      <w:numPr>
        <w:ilvl w:val="1"/>
      </w:numPr>
      <w:spacing w:after="160"/>
    </w:pPr>
    <w:rPr>
      <w:rFonts w:ascii="Garamond" w:hAnsi="Garamond"/>
      <w:b/>
      <w:caps/>
      <w:color w:val="808080"/>
      <w:spacing w:val="30"/>
      <w:kern w:val="28"/>
      <w:sz w:val="18"/>
      <w:lang w:val="en-US"/>
    </w:rPr>
  </w:style>
  <w:style w:type="character" w:customStyle="1" w:styleId="PodnadpisChar">
    <w:name w:val="Podnadpis Char"/>
    <w:basedOn w:val="Standardnpsmoodstavce"/>
    <w:uiPriority w:val="11"/>
    <w:rsid w:val="007F44F4"/>
    <w:rPr>
      <w:rFonts w:asciiTheme="minorHAnsi" w:eastAsiaTheme="minorEastAsia" w:hAnsiTheme="minorHAnsi" w:cstheme="minorBidi"/>
      <w:color w:val="5A5A5A" w:themeColor="text1" w:themeTint="A5"/>
      <w:spacing w:val="15"/>
      <w:sz w:val="22"/>
      <w:szCs w:val="22"/>
    </w:rPr>
  </w:style>
  <w:style w:type="character" w:customStyle="1" w:styleId="RozvrendokumentuChar">
    <w:name w:val="Rozvržení dokumentu Char"/>
    <w:semiHidden/>
    <w:rsid w:val="00472B41"/>
    <w:rPr>
      <w:rFonts w:ascii="Tahoma" w:eastAsia="Times New Roman" w:hAnsi="Tahoma" w:cs="Tahoma"/>
      <w:sz w:val="20"/>
      <w:szCs w:val="20"/>
      <w:shd w:val="clear" w:color="auto" w:fill="000080"/>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imes New Roman" w:hAnsi="CG Times"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footer" w:uiPriority="0"/>
    <w:lsdException w:name="caption" w:semiHidden="0" w:uiPriority="0" w:unhideWhenUsed="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2E7DBF"/>
    <w:pPr>
      <w:overflowPunct w:val="0"/>
      <w:autoSpaceDE w:val="0"/>
      <w:autoSpaceDN w:val="0"/>
      <w:adjustRightInd w:val="0"/>
      <w:textAlignment w:val="baseline"/>
    </w:pPr>
    <w:rPr>
      <w:rFonts w:ascii="Arial" w:hAnsi="Arial"/>
    </w:rPr>
  </w:style>
  <w:style w:type="paragraph" w:styleId="Nadpis1">
    <w:name w:val="heading 1"/>
    <w:basedOn w:val="Normln"/>
    <w:next w:val="Normln"/>
    <w:link w:val="Nadpis1Char"/>
    <w:uiPriority w:val="9"/>
    <w:qFormat/>
    <w:pPr>
      <w:numPr>
        <w:numId w:val="4"/>
      </w:numPr>
      <w:spacing w:before="240"/>
      <w:outlineLvl w:val="0"/>
    </w:pPr>
    <w:rPr>
      <w:b/>
      <w:sz w:val="32"/>
    </w:rPr>
  </w:style>
  <w:style w:type="paragraph" w:styleId="Nadpis2">
    <w:name w:val="heading 2"/>
    <w:basedOn w:val="Normln"/>
    <w:next w:val="Normln"/>
    <w:link w:val="Nadpis2Char"/>
    <w:uiPriority w:val="9"/>
    <w:qFormat/>
    <w:pPr>
      <w:numPr>
        <w:ilvl w:val="1"/>
        <w:numId w:val="4"/>
      </w:numPr>
      <w:spacing w:before="120"/>
      <w:outlineLvl w:val="1"/>
    </w:pPr>
    <w:rPr>
      <w:b/>
      <w:i/>
      <w:sz w:val="28"/>
    </w:rPr>
  </w:style>
  <w:style w:type="paragraph" w:styleId="Nadpis3">
    <w:name w:val="heading 3"/>
    <w:basedOn w:val="Normln"/>
    <w:next w:val="Normln"/>
    <w:link w:val="Nadpis3Char"/>
    <w:uiPriority w:val="9"/>
    <w:qFormat/>
    <w:pPr>
      <w:numPr>
        <w:ilvl w:val="2"/>
        <w:numId w:val="4"/>
      </w:numPr>
      <w:outlineLvl w:val="2"/>
    </w:pPr>
    <w:rPr>
      <w:rFonts w:ascii="CG Times" w:hAnsi="CG Times"/>
      <w:b/>
      <w:sz w:val="24"/>
    </w:rPr>
  </w:style>
  <w:style w:type="paragraph" w:styleId="Nadpis4">
    <w:name w:val="heading 4"/>
    <w:basedOn w:val="Normln"/>
    <w:next w:val="Normln"/>
    <w:link w:val="Nadpis4Char"/>
    <w:uiPriority w:val="9"/>
    <w:qFormat/>
    <w:pPr>
      <w:numPr>
        <w:ilvl w:val="3"/>
        <w:numId w:val="4"/>
      </w:numPr>
      <w:outlineLvl w:val="3"/>
    </w:pPr>
    <w:rPr>
      <w:rFonts w:ascii="CG Times" w:hAnsi="CG Times"/>
      <w:sz w:val="24"/>
      <w:u w:val="single"/>
    </w:rPr>
  </w:style>
  <w:style w:type="paragraph" w:styleId="Nadpis5">
    <w:name w:val="heading 5"/>
    <w:basedOn w:val="Normln"/>
    <w:next w:val="Normln"/>
    <w:link w:val="Nadpis5Char"/>
    <w:uiPriority w:val="9"/>
    <w:qFormat/>
    <w:pPr>
      <w:numPr>
        <w:ilvl w:val="4"/>
        <w:numId w:val="4"/>
      </w:numPr>
      <w:outlineLvl w:val="4"/>
    </w:pPr>
    <w:rPr>
      <w:rFonts w:ascii="CG Times" w:hAnsi="CG Times"/>
      <w:b/>
    </w:rPr>
  </w:style>
  <w:style w:type="paragraph" w:styleId="Nadpis6">
    <w:name w:val="heading 6"/>
    <w:basedOn w:val="Normln"/>
    <w:next w:val="Normln"/>
    <w:link w:val="Nadpis6Char"/>
    <w:uiPriority w:val="9"/>
    <w:qFormat/>
    <w:pPr>
      <w:numPr>
        <w:ilvl w:val="5"/>
        <w:numId w:val="4"/>
      </w:numPr>
      <w:outlineLvl w:val="5"/>
    </w:pPr>
    <w:rPr>
      <w:rFonts w:ascii="CG Times" w:hAnsi="CG Times"/>
      <w:u w:val="single"/>
    </w:rPr>
  </w:style>
  <w:style w:type="paragraph" w:styleId="Nadpis7">
    <w:name w:val="heading 7"/>
    <w:basedOn w:val="Normln"/>
    <w:next w:val="Normln"/>
    <w:link w:val="Nadpis7Char"/>
    <w:uiPriority w:val="9"/>
    <w:qFormat/>
    <w:pPr>
      <w:numPr>
        <w:ilvl w:val="6"/>
        <w:numId w:val="4"/>
      </w:numPr>
      <w:outlineLvl w:val="6"/>
    </w:pPr>
    <w:rPr>
      <w:rFonts w:ascii="CG Times" w:hAnsi="CG Times"/>
      <w:i/>
    </w:rPr>
  </w:style>
  <w:style w:type="paragraph" w:styleId="Nadpis8">
    <w:name w:val="heading 8"/>
    <w:basedOn w:val="Normln"/>
    <w:next w:val="Normln"/>
    <w:link w:val="Nadpis8Char"/>
    <w:uiPriority w:val="9"/>
    <w:qFormat/>
    <w:pPr>
      <w:numPr>
        <w:ilvl w:val="7"/>
        <w:numId w:val="4"/>
      </w:numPr>
      <w:outlineLvl w:val="7"/>
    </w:pPr>
    <w:rPr>
      <w:rFonts w:ascii="CG Times" w:hAnsi="CG Times"/>
      <w:i/>
    </w:rPr>
  </w:style>
  <w:style w:type="paragraph" w:styleId="Nadpis9">
    <w:name w:val="heading 9"/>
    <w:basedOn w:val="Normln"/>
    <w:next w:val="Normln"/>
    <w:link w:val="Nadpis9Char"/>
    <w:uiPriority w:val="9"/>
    <w:qFormat/>
    <w:pPr>
      <w:numPr>
        <w:ilvl w:val="8"/>
        <w:numId w:val="4"/>
      </w:numPr>
      <w:outlineLvl w:val="8"/>
    </w:pPr>
    <w:rPr>
      <w:rFonts w:ascii="CG Times" w:hAnsi="CG Times"/>
      <w:i/>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8">
    <w:name w:val="toc 8"/>
    <w:basedOn w:val="Normln"/>
    <w:next w:val="Normln"/>
    <w:semiHidden/>
    <w:pPr>
      <w:tabs>
        <w:tab w:val="right" w:leader="dot" w:pos="9072"/>
      </w:tabs>
      <w:ind w:left="1400"/>
    </w:pPr>
  </w:style>
  <w:style w:type="paragraph" w:styleId="Obsah7">
    <w:name w:val="toc 7"/>
    <w:basedOn w:val="Normln"/>
    <w:next w:val="Normln"/>
    <w:semiHidden/>
    <w:pPr>
      <w:tabs>
        <w:tab w:val="right" w:leader="dot" w:pos="9072"/>
      </w:tabs>
      <w:ind w:left="1200"/>
    </w:pPr>
  </w:style>
  <w:style w:type="paragraph" w:styleId="Obsah6">
    <w:name w:val="toc 6"/>
    <w:basedOn w:val="Normln"/>
    <w:next w:val="Normln"/>
    <w:semiHidden/>
    <w:pPr>
      <w:tabs>
        <w:tab w:val="right" w:leader="dot" w:pos="9072"/>
      </w:tabs>
      <w:ind w:left="1000"/>
    </w:pPr>
  </w:style>
  <w:style w:type="paragraph" w:styleId="Obsah5">
    <w:name w:val="toc 5"/>
    <w:basedOn w:val="Normln"/>
    <w:next w:val="Normln"/>
    <w:semiHidden/>
    <w:pPr>
      <w:tabs>
        <w:tab w:val="right" w:leader="dot" w:pos="9072"/>
      </w:tabs>
      <w:ind w:left="800"/>
    </w:pPr>
  </w:style>
  <w:style w:type="paragraph" w:styleId="Obsah4">
    <w:name w:val="toc 4"/>
    <w:basedOn w:val="Normln"/>
    <w:next w:val="Normln"/>
    <w:semiHidden/>
    <w:pPr>
      <w:tabs>
        <w:tab w:val="right" w:leader="dot" w:pos="9072"/>
      </w:tabs>
      <w:ind w:left="600"/>
    </w:pPr>
  </w:style>
  <w:style w:type="paragraph" w:styleId="Obsah3">
    <w:name w:val="toc 3"/>
    <w:basedOn w:val="Normln"/>
    <w:next w:val="Normln"/>
    <w:semiHidden/>
    <w:pPr>
      <w:tabs>
        <w:tab w:val="right" w:leader="dot" w:pos="9072"/>
      </w:tabs>
      <w:ind w:left="400"/>
    </w:pPr>
  </w:style>
  <w:style w:type="paragraph" w:styleId="Obsah2">
    <w:name w:val="toc 2"/>
    <w:basedOn w:val="Normln"/>
    <w:next w:val="Normln"/>
    <w:uiPriority w:val="39"/>
    <w:pPr>
      <w:tabs>
        <w:tab w:val="right" w:leader="dot" w:pos="9072"/>
      </w:tabs>
      <w:ind w:left="200"/>
    </w:pPr>
    <w:rPr>
      <w:i/>
      <w:sz w:val="16"/>
    </w:rPr>
  </w:style>
  <w:style w:type="paragraph" w:styleId="Obsah1">
    <w:name w:val="toc 1"/>
    <w:basedOn w:val="Normln"/>
    <w:next w:val="Normln"/>
    <w:uiPriority w:val="39"/>
    <w:pPr>
      <w:tabs>
        <w:tab w:val="right" w:leader="dot" w:pos="9072"/>
      </w:tabs>
      <w:spacing w:line="360" w:lineRule="atLeast"/>
    </w:pPr>
    <w:rPr>
      <w:sz w:val="18"/>
    </w:rPr>
  </w:style>
  <w:style w:type="paragraph" w:styleId="Zpat">
    <w:name w:val="footer"/>
    <w:basedOn w:val="Normln"/>
    <w:link w:val="ZpatChar"/>
    <w:pPr>
      <w:tabs>
        <w:tab w:val="center" w:pos="4819"/>
        <w:tab w:val="right" w:pos="9071"/>
      </w:tabs>
    </w:pPr>
  </w:style>
  <w:style w:type="paragraph" w:styleId="Zhlav">
    <w:name w:val="header"/>
    <w:basedOn w:val="Normln"/>
    <w:link w:val="ZhlavChar"/>
    <w:pPr>
      <w:tabs>
        <w:tab w:val="center" w:pos="4819"/>
        <w:tab w:val="right" w:pos="9071"/>
      </w:tabs>
    </w:pPr>
  </w:style>
  <w:style w:type="paragraph" w:styleId="Textpoznpodarou">
    <w:name w:val="footnote text"/>
    <w:basedOn w:val="Normln"/>
    <w:next w:val="Normln"/>
    <w:link w:val="TextpoznpodarouChar"/>
    <w:semiHidden/>
  </w:style>
  <w:style w:type="paragraph" w:styleId="Normlnodsazen">
    <w:name w:val="Normal Indent"/>
    <w:basedOn w:val="Normln"/>
    <w:next w:val="Normln"/>
    <w:pPr>
      <w:ind w:left="708"/>
    </w:pPr>
  </w:style>
  <w:style w:type="paragraph" w:customStyle="1" w:styleId="obsah9">
    <w:name w:val="obsah 9"/>
    <w:basedOn w:val="Normln"/>
    <w:next w:val="Normln"/>
    <w:pPr>
      <w:tabs>
        <w:tab w:val="right" w:leader="dot" w:pos="9072"/>
      </w:tabs>
      <w:ind w:left="1600"/>
    </w:pPr>
  </w:style>
  <w:style w:type="paragraph" w:customStyle="1" w:styleId="obsah90">
    <w:name w:val="obsah 9"/>
    <w:basedOn w:val="Normln"/>
    <w:next w:val="Normln"/>
    <w:pPr>
      <w:tabs>
        <w:tab w:val="right" w:leader="dot" w:pos="9072"/>
      </w:tabs>
      <w:ind w:left="1600"/>
    </w:pPr>
  </w:style>
  <w:style w:type="paragraph" w:customStyle="1" w:styleId="Rozvrendokumentu">
    <w:name w:val="Rozvržení dokumentu"/>
    <w:basedOn w:val="Normln"/>
    <w:semiHidden/>
    <w:pPr>
      <w:shd w:val="clear" w:color="auto" w:fill="000080"/>
    </w:pPr>
    <w:rPr>
      <w:rFonts w:ascii="Tahoma" w:hAnsi="Tahoma" w:cs="Tahoma"/>
    </w:rPr>
  </w:style>
  <w:style w:type="paragraph" w:styleId="Nzev">
    <w:name w:val="Title"/>
    <w:basedOn w:val="Normln"/>
    <w:link w:val="NzevChar"/>
    <w:qFormat/>
    <w:pPr>
      <w:overflowPunct/>
      <w:autoSpaceDE/>
      <w:autoSpaceDN/>
      <w:adjustRightInd/>
      <w:spacing w:before="240" w:after="60"/>
      <w:jc w:val="center"/>
      <w:textAlignment w:val="auto"/>
      <w:outlineLvl w:val="0"/>
    </w:pPr>
    <w:rPr>
      <w:rFonts w:cs="Arial"/>
      <w:b/>
      <w:bCs/>
      <w:kern w:val="28"/>
      <w:sz w:val="32"/>
      <w:szCs w:val="32"/>
    </w:rPr>
  </w:style>
  <w:style w:type="character" w:styleId="slostrnky">
    <w:name w:val="page number"/>
    <w:basedOn w:val="Standardnpsmoodstavce"/>
  </w:style>
  <w:style w:type="paragraph" w:customStyle="1" w:styleId="CompanyName">
    <w:name w:val="Company Name"/>
    <w:basedOn w:val="Normln"/>
    <w:next w:val="Normln"/>
    <w:pPr>
      <w:overflowPunct/>
      <w:autoSpaceDE/>
      <w:autoSpaceDN/>
      <w:adjustRightInd/>
      <w:spacing w:before="420" w:after="60" w:line="320" w:lineRule="exact"/>
      <w:textAlignment w:val="auto"/>
    </w:pPr>
    <w:rPr>
      <w:rFonts w:ascii="Garamond" w:hAnsi="Garamond"/>
      <w:caps/>
      <w:kern w:val="36"/>
      <w:sz w:val="38"/>
      <w:lang w:val="en-US" w:eastAsia="en-US"/>
    </w:rPr>
  </w:style>
  <w:style w:type="paragraph" w:customStyle="1" w:styleId="SubtitleCover">
    <w:name w:val="Subtitle Cover"/>
    <w:basedOn w:val="Normln"/>
    <w:next w:val="Normln"/>
    <w:pPr>
      <w:keepNext/>
      <w:pBdr>
        <w:top w:val="single" w:sz="6" w:space="1" w:color="auto"/>
      </w:pBdr>
      <w:overflowPunct/>
      <w:autoSpaceDE/>
      <w:autoSpaceDN/>
      <w:adjustRightInd/>
      <w:spacing w:after="5280" w:line="480" w:lineRule="exact"/>
      <w:textAlignment w:val="auto"/>
    </w:pPr>
    <w:rPr>
      <w:rFonts w:ascii="Garamond" w:hAnsi="Garamond"/>
      <w:spacing w:val="-15"/>
      <w:kern w:val="28"/>
      <w:sz w:val="44"/>
      <w:lang w:val="en-US" w:eastAsia="en-US"/>
    </w:rPr>
  </w:style>
  <w:style w:type="paragraph" w:customStyle="1" w:styleId="TitleCover">
    <w:name w:val="Title Cover"/>
    <w:basedOn w:val="Normln"/>
    <w:next w:val="SubtitleCover"/>
    <w:pPr>
      <w:pBdr>
        <w:top w:val="single" w:sz="6" w:space="31" w:color="FFFFFF"/>
        <w:left w:val="single" w:sz="6" w:space="31" w:color="FFFFFF"/>
        <w:bottom w:val="single" w:sz="6" w:space="31" w:color="FFFFFF"/>
        <w:right w:val="single" w:sz="6" w:space="31" w:color="FFFFFF"/>
      </w:pBdr>
      <w:shd w:val="pct10" w:color="auto" w:fill="auto"/>
      <w:overflowPunct/>
      <w:autoSpaceDE/>
      <w:autoSpaceDN/>
      <w:adjustRightInd/>
      <w:spacing w:line="1440" w:lineRule="exact"/>
      <w:ind w:left="600" w:right="600"/>
      <w:jc w:val="right"/>
      <w:textAlignment w:val="auto"/>
    </w:pPr>
    <w:rPr>
      <w:rFonts w:ascii="Garamond" w:hAnsi="Garamond"/>
      <w:spacing w:val="-70"/>
      <w:kern w:val="28"/>
      <w:sz w:val="144"/>
      <w:lang w:val="en-US" w:eastAsia="en-US"/>
    </w:rPr>
  </w:style>
  <w:style w:type="paragraph" w:customStyle="1" w:styleId="ReturnAddress">
    <w:name w:val="Return Address"/>
    <w:basedOn w:val="Normln"/>
    <w:pPr>
      <w:overflowPunct/>
      <w:autoSpaceDE/>
      <w:autoSpaceDN/>
      <w:adjustRightInd/>
      <w:jc w:val="center"/>
      <w:textAlignment w:val="auto"/>
    </w:pPr>
    <w:rPr>
      <w:rFonts w:ascii="Garamond" w:hAnsi="Garamond"/>
      <w:spacing w:val="-3"/>
      <w:lang w:val="en-US" w:eastAsia="en-US"/>
    </w:rPr>
  </w:style>
  <w:style w:type="paragraph" w:customStyle="1" w:styleId="Podtitul1">
    <w:name w:val="Podtitul1"/>
    <w:basedOn w:val="Nzev"/>
    <w:next w:val="Zkladntext"/>
    <w:qFormat/>
    <w:pPr>
      <w:keepNext/>
      <w:pBdr>
        <w:bottom w:val="single" w:sz="6" w:space="14" w:color="808080"/>
      </w:pBdr>
      <w:spacing w:before="1940" w:after="0" w:line="200" w:lineRule="atLeast"/>
      <w:outlineLvl w:val="9"/>
    </w:pPr>
    <w:rPr>
      <w:rFonts w:ascii="Garamond" w:hAnsi="Garamond" w:cs="Times New Roman"/>
      <w:bCs w:val="0"/>
      <w:caps/>
      <w:color w:val="808080"/>
      <w:spacing w:val="30"/>
      <w:sz w:val="18"/>
      <w:szCs w:val="20"/>
      <w:lang w:val="en-US" w:eastAsia="en-US"/>
    </w:rPr>
  </w:style>
  <w:style w:type="paragraph" w:styleId="Zkladntext">
    <w:name w:val="Body Text"/>
    <w:basedOn w:val="Normln"/>
    <w:link w:val="ZkladntextChar"/>
    <w:pPr>
      <w:spacing w:after="120"/>
    </w:pPr>
  </w:style>
  <w:style w:type="paragraph" w:customStyle="1" w:styleId="PartLabel">
    <w:name w:val="Part Label"/>
    <w:basedOn w:val="Normln"/>
    <w:next w:val="Normln"/>
    <w:pPr>
      <w:framePr w:w="2045" w:hSpace="187" w:vSpace="187" w:wrap="notBeside" w:vAnchor="page" w:hAnchor="margin" w:xAlign="right" w:y="966"/>
      <w:shd w:val="pct20" w:color="auto" w:fill="auto"/>
      <w:overflowPunct/>
      <w:autoSpaceDE/>
      <w:autoSpaceDN/>
      <w:adjustRightInd/>
      <w:spacing w:before="320" w:line="1560" w:lineRule="exact"/>
      <w:jc w:val="center"/>
      <w:textAlignment w:val="auto"/>
    </w:pPr>
    <w:rPr>
      <w:rFonts w:ascii="Arial Black" w:hAnsi="Arial Black"/>
      <w:color w:val="FFFFFF"/>
      <w:sz w:val="196"/>
      <w:lang w:val="en-US" w:eastAsia="en-US"/>
    </w:rPr>
  </w:style>
  <w:style w:type="paragraph" w:customStyle="1" w:styleId="PartTitle">
    <w:name w:val="Part Title"/>
    <w:basedOn w:val="Normln"/>
    <w:next w:val="PartLabel"/>
    <w:pPr>
      <w:keepNext/>
      <w:pageBreakBefore/>
      <w:framePr w:w="2045" w:hSpace="187" w:vSpace="187" w:wrap="notBeside" w:vAnchor="page" w:hAnchor="margin" w:xAlign="right" w:y="966"/>
      <w:shd w:val="pct20" w:color="auto" w:fill="auto"/>
      <w:overflowPunct/>
      <w:autoSpaceDE/>
      <w:autoSpaceDN/>
      <w:adjustRightInd/>
      <w:spacing w:line="480" w:lineRule="exact"/>
      <w:jc w:val="center"/>
      <w:textAlignment w:val="auto"/>
    </w:pPr>
    <w:rPr>
      <w:rFonts w:ascii="Arial Black" w:hAnsi="Arial Black"/>
      <w:spacing w:val="-50"/>
      <w:sz w:val="36"/>
      <w:lang w:val="en-US" w:eastAsia="en-US"/>
    </w:rPr>
  </w:style>
  <w:style w:type="paragraph" w:styleId="Titulek">
    <w:name w:val="caption"/>
    <w:basedOn w:val="Normln"/>
    <w:next w:val="Normln"/>
    <w:qFormat/>
    <w:pPr>
      <w:spacing w:before="120" w:after="120"/>
      <w:jc w:val="center"/>
    </w:pPr>
    <w:rPr>
      <w:bCs/>
      <w:i/>
      <w:sz w:val="18"/>
    </w:rPr>
  </w:style>
  <w:style w:type="paragraph" w:styleId="Zkladntextodsazen">
    <w:name w:val="Body Text Indent"/>
    <w:basedOn w:val="Normln"/>
    <w:link w:val="ZkladntextodsazenChar"/>
    <w:pPr>
      <w:spacing w:line="360" w:lineRule="atLeast"/>
      <w:ind w:left="2268"/>
      <w:jc w:val="both"/>
    </w:pPr>
    <w:rPr>
      <w:rFonts w:cs="Arial"/>
      <w:color w:val="999999"/>
      <w:sz w:val="18"/>
    </w:rPr>
  </w:style>
  <w:style w:type="paragraph" w:styleId="Zkladntextodsazen2">
    <w:name w:val="Body Text Indent 2"/>
    <w:basedOn w:val="Normln"/>
    <w:link w:val="Zkladntextodsazen2Char"/>
    <w:pPr>
      <w:tabs>
        <w:tab w:val="left" w:pos="426"/>
      </w:tabs>
      <w:spacing w:line="360" w:lineRule="atLeast"/>
      <w:ind w:firstLine="426"/>
      <w:jc w:val="both"/>
    </w:pPr>
    <w:rPr>
      <w:rFonts w:cs="Arial"/>
      <w:sz w:val="18"/>
    </w:rPr>
  </w:style>
  <w:style w:type="paragraph" w:styleId="Obsah91">
    <w:name w:val="toc 9"/>
    <w:basedOn w:val="Normln"/>
    <w:next w:val="Normln"/>
    <w:autoRedefine/>
    <w:semiHidden/>
    <w:pPr>
      <w:ind w:left="1600"/>
    </w:pPr>
  </w:style>
  <w:style w:type="character" w:styleId="Hypertextovodkaz">
    <w:name w:val="Hyperlink"/>
    <w:uiPriority w:val="99"/>
    <w:rPr>
      <w:color w:val="0000FF"/>
      <w:u w:val="single"/>
    </w:rPr>
  </w:style>
  <w:style w:type="paragraph" w:styleId="Zkladntextodsazen3">
    <w:name w:val="Body Text Indent 3"/>
    <w:basedOn w:val="Normln"/>
    <w:link w:val="Zkladntextodsazen3Char"/>
    <w:pPr>
      <w:spacing w:line="240" w:lineRule="atLeast"/>
      <w:ind w:left="2268"/>
      <w:jc w:val="both"/>
    </w:pPr>
    <w:rPr>
      <w:rFonts w:cs="Arial"/>
      <w:sz w:val="18"/>
      <w:szCs w:val="18"/>
    </w:rPr>
  </w:style>
  <w:style w:type="paragraph" w:styleId="Zkladntext2">
    <w:name w:val="Body Text 2"/>
    <w:basedOn w:val="Normln"/>
    <w:link w:val="Zkladntext2Char"/>
    <w:pPr>
      <w:tabs>
        <w:tab w:val="left" w:pos="426"/>
      </w:tabs>
      <w:spacing w:line="360" w:lineRule="atLeast"/>
      <w:jc w:val="both"/>
    </w:pPr>
    <w:rPr>
      <w:rFonts w:cs="Arial"/>
      <w:sz w:val="18"/>
      <w:szCs w:val="18"/>
    </w:rPr>
  </w:style>
  <w:style w:type="paragraph" w:customStyle="1" w:styleId="Normln9b">
    <w:name w:val="Normální + 9 b."/>
    <w:aliases w:val="Zarovnat do bloku,První řádek:  0,75 cm,Řádkování:  Nejmén..."/>
    <w:basedOn w:val="Nadpis1"/>
    <w:link w:val="Normln9bZarovnatdoblokuPrvndek075cmdkovnNejmnChar"/>
    <w:rsid w:val="001B6247"/>
    <w:pPr>
      <w:numPr>
        <w:numId w:val="0"/>
      </w:numPr>
      <w:spacing w:line="360" w:lineRule="atLeast"/>
    </w:pPr>
    <w:rPr>
      <w:rFonts w:cs="Arial"/>
      <w:b w:val="0"/>
      <w:sz w:val="18"/>
    </w:rPr>
  </w:style>
  <w:style w:type="character" w:customStyle="1" w:styleId="Nadpis1Char">
    <w:name w:val="Nadpis 1 Char"/>
    <w:link w:val="Nadpis1"/>
    <w:rsid w:val="001B6247"/>
    <w:rPr>
      <w:rFonts w:ascii="Arial" w:hAnsi="Arial"/>
      <w:b/>
      <w:sz w:val="32"/>
      <w:lang w:val="en-GB" w:eastAsia="cs-CZ" w:bidi="ar-SA"/>
    </w:rPr>
  </w:style>
  <w:style w:type="character" w:customStyle="1" w:styleId="Normln9bZarovnatdoblokuPrvndek075cmdkovnNejmnChar">
    <w:name w:val="Normální + 9 b.;Zarovnat do bloku;První řádek:  0;75 cm;Řádkování:  Nejmén... Char"/>
    <w:link w:val="Normln9b"/>
    <w:rsid w:val="001B6247"/>
    <w:rPr>
      <w:rFonts w:ascii="Arial" w:hAnsi="Arial" w:cs="Arial"/>
      <w:b/>
      <w:sz w:val="18"/>
      <w:lang w:val="cs-CZ" w:eastAsia="cs-CZ" w:bidi="ar-SA"/>
    </w:rPr>
  </w:style>
  <w:style w:type="paragraph" w:styleId="Textbubliny">
    <w:name w:val="Balloon Text"/>
    <w:basedOn w:val="Normln"/>
    <w:link w:val="TextbublinyChar"/>
    <w:semiHidden/>
    <w:rsid w:val="00BD0CF5"/>
    <w:rPr>
      <w:rFonts w:ascii="Tahoma" w:hAnsi="Tahoma" w:cs="Tahoma"/>
      <w:sz w:val="16"/>
      <w:szCs w:val="16"/>
    </w:rPr>
  </w:style>
  <w:style w:type="paragraph" w:customStyle="1" w:styleId="Default">
    <w:name w:val="Default"/>
    <w:rsid w:val="007E3ECB"/>
    <w:pPr>
      <w:autoSpaceDE w:val="0"/>
      <w:autoSpaceDN w:val="0"/>
      <w:adjustRightInd w:val="0"/>
    </w:pPr>
    <w:rPr>
      <w:rFonts w:ascii="Arial" w:eastAsia="Calibri" w:hAnsi="Arial" w:cs="Arial"/>
      <w:color w:val="000000"/>
      <w:sz w:val="24"/>
      <w:szCs w:val="24"/>
      <w:lang w:eastAsia="en-US"/>
    </w:rPr>
  </w:style>
  <w:style w:type="character" w:customStyle="1" w:styleId="Zkladntextodsazen3Char">
    <w:name w:val="Základní text odsazený 3 Char"/>
    <w:link w:val="Zkladntextodsazen3"/>
    <w:rsid w:val="00255449"/>
    <w:rPr>
      <w:rFonts w:ascii="Arial" w:hAnsi="Arial" w:cs="Arial"/>
      <w:sz w:val="18"/>
      <w:szCs w:val="18"/>
    </w:rPr>
  </w:style>
  <w:style w:type="character" w:customStyle="1" w:styleId="Nadpis2Char">
    <w:name w:val="Nadpis 2 Char"/>
    <w:link w:val="Nadpis2"/>
    <w:uiPriority w:val="9"/>
    <w:rsid w:val="007F44F4"/>
    <w:rPr>
      <w:rFonts w:ascii="Arial" w:hAnsi="Arial"/>
      <w:b/>
      <w:i/>
      <w:sz w:val="28"/>
    </w:rPr>
  </w:style>
  <w:style w:type="character" w:customStyle="1" w:styleId="Nadpis3Char">
    <w:name w:val="Nadpis 3 Char"/>
    <w:link w:val="Nadpis3"/>
    <w:rsid w:val="007F44F4"/>
    <w:rPr>
      <w:b/>
      <w:sz w:val="24"/>
    </w:rPr>
  </w:style>
  <w:style w:type="character" w:customStyle="1" w:styleId="Nadpis4Char">
    <w:name w:val="Nadpis 4 Char"/>
    <w:link w:val="Nadpis4"/>
    <w:rsid w:val="007F44F4"/>
    <w:rPr>
      <w:sz w:val="24"/>
      <w:u w:val="single"/>
    </w:rPr>
  </w:style>
  <w:style w:type="character" w:customStyle="1" w:styleId="Nadpis5Char">
    <w:name w:val="Nadpis 5 Char"/>
    <w:link w:val="Nadpis5"/>
    <w:rsid w:val="007F44F4"/>
    <w:rPr>
      <w:b/>
    </w:rPr>
  </w:style>
  <w:style w:type="character" w:customStyle="1" w:styleId="Nadpis6Char">
    <w:name w:val="Nadpis 6 Char"/>
    <w:link w:val="Nadpis6"/>
    <w:rsid w:val="007F44F4"/>
    <w:rPr>
      <w:u w:val="single"/>
    </w:rPr>
  </w:style>
  <w:style w:type="character" w:customStyle="1" w:styleId="Nadpis7Char">
    <w:name w:val="Nadpis 7 Char"/>
    <w:link w:val="Nadpis7"/>
    <w:rsid w:val="007F44F4"/>
    <w:rPr>
      <w:i/>
    </w:rPr>
  </w:style>
  <w:style w:type="character" w:customStyle="1" w:styleId="Nadpis8Char">
    <w:name w:val="Nadpis 8 Char"/>
    <w:link w:val="Nadpis8"/>
    <w:rsid w:val="007F44F4"/>
    <w:rPr>
      <w:i/>
    </w:rPr>
  </w:style>
  <w:style w:type="character" w:customStyle="1" w:styleId="Nadpis9Char">
    <w:name w:val="Nadpis 9 Char"/>
    <w:link w:val="Nadpis9"/>
    <w:rsid w:val="007F44F4"/>
    <w:rPr>
      <w:i/>
    </w:rPr>
  </w:style>
  <w:style w:type="character" w:customStyle="1" w:styleId="ZpatChar">
    <w:name w:val="Zápatí Char"/>
    <w:link w:val="Zpat"/>
    <w:rsid w:val="007F44F4"/>
    <w:rPr>
      <w:rFonts w:ascii="Arial" w:hAnsi="Arial"/>
    </w:rPr>
  </w:style>
  <w:style w:type="character" w:customStyle="1" w:styleId="ZhlavChar">
    <w:name w:val="Záhlaví Char"/>
    <w:link w:val="Zhlav"/>
    <w:rsid w:val="007F44F4"/>
    <w:rPr>
      <w:rFonts w:ascii="Arial" w:hAnsi="Arial"/>
    </w:rPr>
  </w:style>
  <w:style w:type="character" w:customStyle="1" w:styleId="TextpoznpodarouChar">
    <w:name w:val="Text pozn. pod čarou Char"/>
    <w:link w:val="Textpoznpodarou"/>
    <w:semiHidden/>
    <w:rsid w:val="007F44F4"/>
    <w:rPr>
      <w:rFonts w:ascii="Arial" w:hAnsi="Arial"/>
    </w:rPr>
  </w:style>
  <w:style w:type="character" w:customStyle="1" w:styleId="RozloendokumentuChar1">
    <w:name w:val="Rozložení dokumentu Char1"/>
    <w:link w:val="Rozloendokumentu"/>
    <w:semiHidden/>
    <w:rsid w:val="007F44F4"/>
    <w:rPr>
      <w:rFonts w:ascii="Tahoma" w:eastAsia="Times New Roman" w:hAnsi="Tahoma" w:cs="Tahoma"/>
      <w:sz w:val="20"/>
      <w:szCs w:val="20"/>
      <w:shd w:val="clear" w:color="auto" w:fill="000080"/>
      <w:lang w:eastAsia="cs-CZ"/>
    </w:rPr>
  </w:style>
  <w:style w:type="character" w:customStyle="1" w:styleId="NzevChar">
    <w:name w:val="Název Char"/>
    <w:link w:val="Nzev"/>
    <w:rsid w:val="007F44F4"/>
    <w:rPr>
      <w:rFonts w:ascii="Arial" w:hAnsi="Arial" w:cs="Arial"/>
      <w:b/>
      <w:bCs/>
      <w:kern w:val="28"/>
      <w:sz w:val="32"/>
      <w:szCs w:val="32"/>
    </w:rPr>
  </w:style>
  <w:style w:type="paragraph" w:customStyle="1" w:styleId="a">
    <w:basedOn w:val="Nzev"/>
    <w:next w:val="Zkladntext"/>
    <w:qFormat/>
    <w:rsid w:val="007F44F4"/>
    <w:pPr>
      <w:keepNext/>
      <w:pBdr>
        <w:bottom w:val="single" w:sz="6" w:space="14" w:color="808080"/>
      </w:pBdr>
      <w:spacing w:before="1940" w:after="0" w:line="200" w:lineRule="atLeast"/>
      <w:outlineLvl w:val="9"/>
    </w:pPr>
    <w:rPr>
      <w:rFonts w:ascii="Garamond" w:hAnsi="Garamond" w:cs="Times New Roman"/>
      <w:bCs w:val="0"/>
      <w:caps/>
      <w:color w:val="808080"/>
      <w:spacing w:val="30"/>
      <w:sz w:val="18"/>
      <w:szCs w:val="20"/>
      <w:lang w:val="en-US" w:eastAsia="en-US"/>
    </w:rPr>
  </w:style>
  <w:style w:type="character" w:customStyle="1" w:styleId="ZkladntextChar">
    <w:name w:val="Základní text Char"/>
    <w:link w:val="Zkladntext"/>
    <w:rsid w:val="007F44F4"/>
    <w:rPr>
      <w:rFonts w:ascii="Arial" w:hAnsi="Arial"/>
    </w:rPr>
  </w:style>
  <w:style w:type="character" w:customStyle="1" w:styleId="PodtitulChar">
    <w:name w:val="Podtitul Char"/>
    <w:link w:val="Podtitul"/>
    <w:rsid w:val="007F44F4"/>
    <w:rPr>
      <w:rFonts w:ascii="Garamond" w:eastAsia="Times New Roman" w:hAnsi="Garamond" w:cs="Times New Roman"/>
      <w:b/>
      <w:caps/>
      <w:color w:val="808080"/>
      <w:spacing w:val="30"/>
      <w:kern w:val="28"/>
      <w:sz w:val="18"/>
      <w:szCs w:val="20"/>
      <w:lang w:val="en-US"/>
    </w:rPr>
  </w:style>
  <w:style w:type="character" w:customStyle="1" w:styleId="ZkladntextodsazenChar">
    <w:name w:val="Základní text odsazený Char"/>
    <w:link w:val="Zkladntextodsazen"/>
    <w:rsid w:val="007F44F4"/>
    <w:rPr>
      <w:rFonts w:ascii="Arial" w:hAnsi="Arial" w:cs="Arial"/>
      <w:color w:val="999999"/>
      <w:sz w:val="18"/>
    </w:rPr>
  </w:style>
  <w:style w:type="character" w:customStyle="1" w:styleId="Zkladntextodsazen2Char">
    <w:name w:val="Základní text odsazený 2 Char"/>
    <w:link w:val="Zkladntextodsazen2"/>
    <w:rsid w:val="007F44F4"/>
    <w:rPr>
      <w:rFonts w:ascii="Arial" w:hAnsi="Arial" w:cs="Arial"/>
      <w:sz w:val="18"/>
    </w:rPr>
  </w:style>
  <w:style w:type="character" w:customStyle="1" w:styleId="Zkladntext2Char">
    <w:name w:val="Základní text 2 Char"/>
    <w:link w:val="Zkladntext2"/>
    <w:rsid w:val="007F44F4"/>
    <w:rPr>
      <w:rFonts w:ascii="Arial" w:hAnsi="Arial" w:cs="Arial"/>
      <w:sz w:val="18"/>
      <w:szCs w:val="18"/>
    </w:rPr>
  </w:style>
  <w:style w:type="character" w:customStyle="1" w:styleId="TextbublinyChar">
    <w:name w:val="Text bubliny Char"/>
    <w:link w:val="Textbubliny"/>
    <w:semiHidden/>
    <w:rsid w:val="007F44F4"/>
    <w:rPr>
      <w:rFonts w:ascii="Tahoma" w:hAnsi="Tahoma" w:cs="Tahoma"/>
      <w:sz w:val="16"/>
      <w:szCs w:val="16"/>
    </w:rPr>
  </w:style>
  <w:style w:type="paragraph" w:styleId="Rozloendokumentu">
    <w:name w:val="Document Map"/>
    <w:basedOn w:val="Normln"/>
    <w:link w:val="RozloendokumentuChar1"/>
    <w:semiHidden/>
    <w:unhideWhenUsed/>
    <w:rsid w:val="007F44F4"/>
    <w:rPr>
      <w:rFonts w:ascii="Tahoma" w:hAnsi="Tahoma" w:cs="Tahoma"/>
    </w:rPr>
  </w:style>
  <w:style w:type="character" w:customStyle="1" w:styleId="RozloendokumentuChar">
    <w:name w:val="Rozložení dokumentu Char"/>
    <w:basedOn w:val="Standardnpsmoodstavce"/>
    <w:uiPriority w:val="99"/>
    <w:semiHidden/>
    <w:rsid w:val="007F44F4"/>
    <w:rPr>
      <w:rFonts w:ascii="Segoe UI" w:hAnsi="Segoe UI" w:cs="Segoe UI"/>
      <w:sz w:val="16"/>
      <w:szCs w:val="16"/>
    </w:rPr>
  </w:style>
  <w:style w:type="paragraph" w:styleId="Podtitul">
    <w:name w:val="Subtitle"/>
    <w:basedOn w:val="Normln"/>
    <w:next w:val="Normln"/>
    <w:link w:val="PodtitulChar"/>
    <w:qFormat/>
    <w:rsid w:val="007F44F4"/>
    <w:pPr>
      <w:numPr>
        <w:ilvl w:val="1"/>
      </w:numPr>
      <w:spacing w:after="160"/>
    </w:pPr>
    <w:rPr>
      <w:rFonts w:ascii="Garamond" w:hAnsi="Garamond"/>
      <w:b/>
      <w:caps/>
      <w:color w:val="808080"/>
      <w:spacing w:val="30"/>
      <w:kern w:val="28"/>
      <w:sz w:val="18"/>
      <w:lang w:val="en-US"/>
    </w:rPr>
  </w:style>
  <w:style w:type="character" w:customStyle="1" w:styleId="PodnadpisChar">
    <w:name w:val="Podnadpis Char"/>
    <w:basedOn w:val="Standardnpsmoodstavce"/>
    <w:uiPriority w:val="11"/>
    <w:rsid w:val="007F44F4"/>
    <w:rPr>
      <w:rFonts w:asciiTheme="minorHAnsi" w:eastAsiaTheme="minorEastAsia" w:hAnsiTheme="minorHAnsi" w:cstheme="minorBidi"/>
      <w:color w:val="5A5A5A" w:themeColor="text1" w:themeTint="A5"/>
      <w:spacing w:val="15"/>
      <w:sz w:val="22"/>
      <w:szCs w:val="22"/>
    </w:rPr>
  </w:style>
  <w:style w:type="character" w:customStyle="1" w:styleId="RozvrendokumentuChar">
    <w:name w:val="Rozvržení dokumentu Char"/>
    <w:semiHidden/>
    <w:rsid w:val="00472B41"/>
    <w:rPr>
      <w:rFonts w:ascii="Tahoma" w:eastAsia="Times New Roman" w:hAnsi="Tahoma" w:cs="Tahoma"/>
      <w:sz w:val="20"/>
      <w:szCs w:val="20"/>
      <w:shd w:val="clear" w:color="auto" w:fill="00008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850864">
      <w:bodyDiv w:val="1"/>
      <w:marLeft w:val="0"/>
      <w:marRight w:val="0"/>
      <w:marTop w:val="0"/>
      <w:marBottom w:val="0"/>
      <w:divBdr>
        <w:top w:val="none" w:sz="0" w:space="0" w:color="auto"/>
        <w:left w:val="none" w:sz="0" w:space="0" w:color="auto"/>
        <w:bottom w:val="none" w:sz="0" w:space="0" w:color="auto"/>
        <w:right w:val="none" w:sz="0" w:space="0" w:color="auto"/>
      </w:divBdr>
    </w:div>
    <w:div w:id="188765370">
      <w:bodyDiv w:val="1"/>
      <w:marLeft w:val="0"/>
      <w:marRight w:val="0"/>
      <w:marTop w:val="0"/>
      <w:marBottom w:val="0"/>
      <w:divBdr>
        <w:top w:val="none" w:sz="0" w:space="0" w:color="auto"/>
        <w:left w:val="none" w:sz="0" w:space="0" w:color="auto"/>
        <w:bottom w:val="none" w:sz="0" w:space="0" w:color="auto"/>
        <w:right w:val="none" w:sz="0" w:space="0" w:color="auto"/>
      </w:divBdr>
    </w:div>
    <w:div w:id="217521867">
      <w:bodyDiv w:val="1"/>
      <w:marLeft w:val="0"/>
      <w:marRight w:val="0"/>
      <w:marTop w:val="0"/>
      <w:marBottom w:val="0"/>
      <w:divBdr>
        <w:top w:val="none" w:sz="0" w:space="0" w:color="auto"/>
        <w:left w:val="none" w:sz="0" w:space="0" w:color="auto"/>
        <w:bottom w:val="none" w:sz="0" w:space="0" w:color="auto"/>
        <w:right w:val="none" w:sz="0" w:space="0" w:color="auto"/>
      </w:divBdr>
    </w:div>
    <w:div w:id="265617682">
      <w:bodyDiv w:val="1"/>
      <w:marLeft w:val="0"/>
      <w:marRight w:val="0"/>
      <w:marTop w:val="0"/>
      <w:marBottom w:val="0"/>
      <w:divBdr>
        <w:top w:val="none" w:sz="0" w:space="0" w:color="auto"/>
        <w:left w:val="none" w:sz="0" w:space="0" w:color="auto"/>
        <w:bottom w:val="none" w:sz="0" w:space="0" w:color="auto"/>
        <w:right w:val="none" w:sz="0" w:space="0" w:color="auto"/>
      </w:divBdr>
    </w:div>
    <w:div w:id="421099476">
      <w:bodyDiv w:val="1"/>
      <w:marLeft w:val="0"/>
      <w:marRight w:val="0"/>
      <w:marTop w:val="0"/>
      <w:marBottom w:val="0"/>
      <w:divBdr>
        <w:top w:val="none" w:sz="0" w:space="0" w:color="auto"/>
        <w:left w:val="none" w:sz="0" w:space="0" w:color="auto"/>
        <w:bottom w:val="none" w:sz="0" w:space="0" w:color="auto"/>
        <w:right w:val="none" w:sz="0" w:space="0" w:color="auto"/>
      </w:divBdr>
    </w:div>
    <w:div w:id="440682671">
      <w:bodyDiv w:val="1"/>
      <w:marLeft w:val="0"/>
      <w:marRight w:val="0"/>
      <w:marTop w:val="0"/>
      <w:marBottom w:val="0"/>
      <w:divBdr>
        <w:top w:val="none" w:sz="0" w:space="0" w:color="auto"/>
        <w:left w:val="none" w:sz="0" w:space="0" w:color="auto"/>
        <w:bottom w:val="none" w:sz="0" w:space="0" w:color="auto"/>
        <w:right w:val="none" w:sz="0" w:space="0" w:color="auto"/>
      </w:divBdr>
    </w:div>
    <w:div w:id="589198239">
      <w:bodyDiv w:val="1"/>
      <w:marLeft w:val="0"/>
      <w:marRight w:val="0"/>
      <w:marTop w:val="0"/>
      <w:marBottom w:val="0"/>
      <w:divBdr>
        <w:top w:val="none" w:sz="0" w:space="0" w:color="auto"/>
        <w:left w:val="none" w:sz="0" w:space="0" w:color="auto"/>
        <w:bottom w:val="none" w:sz="0" w:space="0" w:color="auto"/>
        <w:right w:val="none" w:sz="0" w:space="0" w:color="auto"/>
      </w:divBdr>
    </w:div>
    <w:div w:id="616373882">
      <w:bodyDiv w:val="1"/>
      <w:marLeft w:val="0"/>
      <w:marRight w:val="0"/>
      <w:marTop w:val="0"/>
      <w:marBottom w:val="0"/>
      <w:divBdr>
        <w:top w:val="none" w:sz="0" w:space="0" w:color="auto"/>
        <w:left w:val="none" w:sz="0" w:space="0" w:color="auto"/>
        <w:bottom w:val="none" w:sz="0" w:space="0" w:color="auto"/>
        <w:right w:val="none" w:sz="0" w:space="0" w:color="auto"/>
      </w:divBdr>
    </w:div>
    <w:div w:id="735472578">
      <w:bodyDiv w:val="1"/>
      <w:marLeft w:val="0"/>
      <w:marRight w:val="0"/>
      <w:marTop w:val="0"/>
      <w:marBottom w:val="0"/>
      <w:divBdr>
        <w:top w:val="none" w:sz="0" w:space="0" w:color="auto"/>
        <w:left w:val="none" w:sz="0" w:space="0" w:color="auto"/>
        <w:bottom w:val="none" w:sz="0" w:space="0" w:color="auto"/>
        <w:right w:val="none" w:sz="0" w:space="0" w:color="auto"/>
      </w:divBdr>
    </w:div>
    <w:div w:id="892354031">
      <w:bodyDiv w:val="1"/>
      <w:marLeft w:val="0"/>
      <w:marRight w:val="0"/>
      <w:marTop w:val="0"/>
      <w:marBottom w:val="0"/>
      <w:divBdr>
        <w:top w:val="none" w:sz="0" w:space="0" w:color="auto"/>
        <w:left w:val="none" w:sz="0" w:space="0" w:color="auto"/>
        <w:bottom w:val="none" w:sz="0" w:space="0" w:color="auto"/>
        <w:right w:val="none" w:sz="0" w:space="0" w:color="auto"/>
      </w:divBdr>
    </w:div>
    <w:div w:id="919994610">
      <w:bodyDiv w:val="1"/>
      <w:marLeft w:val="0"/>
      <w:marRight w:val="0"/>
      <w:marTop w:val="0"/>
      <w:marBottom w:val="0"/>
      <w:divBdr>
        <w:top w:val="none" w:sz="0" w:space="0" w:color="auto"/>
        <w:left w:val="none" w:sz="0" w:space="0" w:color="auto"/>
        <w:bottom w:val="none" w:sz="0" w:space="0" w:color="auto"/>
        <w:right w:val="none" w:sz="0" w:space="0" w:color="auto"/>
      </w:divBdr>
    </w:div>
    <w:div w:id="927498146">
      <w:bodyDiv w:val="1"/>
      <w:marLeft w:val="0"/>
      <w:marRight w:val="0"/>
      <w:marTop w:val="0"/>
      <w:marBottom w:val="0"/>
      <w:divBdr>
        <w:top w:val="none" w:sz="0" w:space="0" w:color="auto"/>
        <w:left w:val="none" w:sz="0" w:space="0" w:color="auto"/>
        <w:bottom w:val="none" w:sz="0" w:space="0" w:color="auto"/>
        <w:right w:val="none" w:sz="0" w:space="0" w:color="auto"/>
      </w:divBdr>
    </w:div>
    <w:div w:id="1028875820">
      <w:bodyDiv w:val="1"/>
      <w:marLeft w:val="0"/>
      <w:marRight w:val="0"/>
      <w:marTop w:val="0"/>
      <w:marBottom w:val="0"/>
      <w:divBdr>
        <w:top w:val="none" w:sz="0" w:space="0" w:color="auto"/>
        <w:left w:val="none" w:sz="0" w:space="0" w:color="auto"/>
        <w:bottom w:val="none" w:sz="0" w:space="0" w:color="auto"/>
        <w:right w:val="none" w:sz="0" w:space="0" w:color="auto"/>
      </w:divBdr>
    </w:div>
    <w:div w:id="1066301298">
      <w:bodyDiv w:val="1"/>
      <w:marLeft w:val="0"/>
      <w:marRight w:val="0"/>
      <w:marTop w:val="0"/>
      <w:marBottom w:val="0"/>
      <w:divBdr>
        <w:top w:val="none" w:sz="0" w:space="0" w:color="auto"/>
        <w:left w:val="none" w:sz="0" w:space="0" w:color="auto"/>
        <w:bottom w:val="none" w:sz="0" w:space="0" w:color="auto"/>
        <w:right w:val="none" w:sz="0" w:space="0" w:color="auto"/>
      </w:divBdr>
    </w:div>
    <w:div w:id="1085416550">
      <w:bodyDiv w:val="1"/>
      <w:marLeft w:val="0"/>
      <w:marRight w:val="0"/>
      <w:marTop w:val="0"/>
      <w:marBottom w:val="0"/>
      <w:divBdr>
        <w:top w:val="none" w:sz="0" w:space="0" w:color="auto"/>
        <w:left w:val="none" w:sz="0" w:space="0" w:color="auto"/>
        <w:bottom w:val="none" w:sz="0" w:space="0" w:color="auto"/>
        <w:right w:val="none" w:sz="0" w:space="0" w:color="auto"/>
      </w:divBdr>
    </w:div>
    <w:div w:id="1147625265">
      <w:bodyDiv w:val="1"/>
      <w:marLeft w:val="0"/>
      <w:marRight w:val="0"/>
      <w:marTop w:val="0"/>
      <w:marBottom w:val="0"/>
      <w:divBdr>
        <w:top w:val="none" w:sz="0" w:space="0" w:color="auto"/>
        <w:left w:val="none" w:sz="0" w:space="0" w:color="auto"/>
        <w:bottom w:val="none" w:sz="0" w:space="0" w:color="auto"/>
        <w:right w:val="none" w:sz="0" w:space="0" w:color="auto"/>
      </w:divBdr>
    </w:div>
    <w:div w:id="1277368475">
      <w:bodyDiv w:val="1"/>
      <w:marLeft w:val="0"/>
      <w:marRight w:val="0"/>
      <w:marTop w:val="0"/>
      <w:marBottom w:val="0"/>
      <w:divBdr>
        <w:top w:val="none" w:sz="0" w:space="0" w:color="auto"/>
        <w:left w:val="none" w:sz="0" w:space="0" w:color="auto"/>
        <w:bottom w:val="none" w:sz="0" w:space="0" w:color="auto"/>
        <w:right w:val="none" w:sz="0" w:space="0" w:color="auto"/>
      </w:divBdr>
    </w:div>
    <w:div w:id="1372652395">
      <w:bodyDiv w:val="1"/>
      <w:marLeft w:val="0"/>
      <w:marRight w:val="0"/>
      <w:marTop w:val="0"/>
      <w:marBottom w:val="0"/>
      <w:divBdr>
        <w:top w:val="none" w:sz="0" w:space="0" w:color="auto"/>
        <w:left w:val="none" w:sz="0" w:space="0" w:color="auto"/>
        <w:bottom w:val="none" w:sz="0" w:space="0" w:color="auto"/>
        <w:right w:val="none" w:sz="0" w:space="0" w:color="auto"/>
      </w:divBdr>
    </w:div>
    <w:div w:id="1374698258">
      <w:bodyDiv w:val="1"/>
      <w:marLeft w:val="0"/>
      <w:marRight w:val="0"/>
      <w:marTop w:val="0"/>
      <w:marBottom w:val="0"/>
      <w:divBdr>
        <w:top w:val="none" w:sz="0" w:space="0" w:color="auto"/>
        <w:left w:val="none" w:sz="0" w:space="0" w:color="auto"/>
        <w:bottom w:val="none" w:sz="0" w:space="0" w:color="auto"/>
        <w:right w:val="none" w:sz="0" w:space="0" w:color="auto"/>
      </w:divBdr>
    </w:div>
    <w:div w:id="1483548081">
      <w:bodyDiv w:val="1"/>
      <w:marLeft w:val="0"/>
      <w:marRight w:val="0"/>
      <w:marTop w:val="0"/>
      <w:marBottom w:val="0"/>
      <w:divBdr>
        <w:top w:val="none" w:sz="0" w:space="0" w:color="auto"/>
        <w:left w:val="none" w:sz="0" w:space="0" w:color="auto"/>
        <w:bottom w:val="none" w:sz="0" w:space="0" w:color="auto"/>
        <w:right w:val="none" w:sz="0" w:space="0" w:color="auto"/>
      </w:divBdr>
    </w:div>
    <w:div w:id="1502426528">
      <w:bodyDiv w:val="1"/>
      <w:marLeft w:val="0"/>
      <w:marRight w:val="0"/>
      <w:marTop w:val="0"/>
      <w:marBottom w:val="0"/>
      <w:divBdr>
        <w:top w:val="none" w:sz="0" w:space="0" w:color="auto"/>
        <w:left w:val="none" w:sz="0" w:space="0" w:color="auto"/>
        <w:bottom w:val="none" w:sz="0" w:space="0" w:color="auto"/>
        <w:right w:val="none" w:sz="0" w:space="0" w:color="auto"/>
      </w:divBdr>
    </w:div>
    <w:div w:id="1630160971">
      <w:bodyDiv w:val="1"/>
      <w:marLeft w:val="0"/>
      <w:marRight w:val="0"/>
      <w:marTop w:val="0"/>
      <w:marBottom w:val="0"/>
      <w:divBdr>
        <w:top w:val="none" w:sz="0" w:space="0" w:color="auto"/>
        <w:left w:val="none" w:sz="0" w:space="0" w:color="auto"/>
        <w:bottom w:val="none" w:sz="0" w:space="0" w:color="auto"/>
        <w:right w:val="none" w:sz="0" w:space="0" w:color="auto"/>
      </w:divBdr>
    </w:div>
    <w:div w:id="1735935564">
      <w:bodyDiv w:val="1"/>
      <w:marLeft w:val="0"/>
      <w:marRight w:val="0"/>
      <w:marTop w:val="0"/>
      <w:marBottom w:val="0"/>
      <w:divBdr>
        <w:top w:val="none" w:sz="0" w:space="0" w:color="auto"/>
        <w:left w:val="none" w:sz="0" w:space="0" w:color="auto"/>
        <w:bottom w:val="none" w:sz="0" w:space="0" w:color="auto"/>
        <w:right w:val="none" w:sz="0" w:space="0" w:color="auto"/>
      </w:divBdr>
    </w:div>
    <w:div w:id="1764690292">
      <w:bodyDiv w:val="1"/>
      <w:marLeft w:val="0"/>
      <w:marRight w:val="0"/>
      <w:marTop w:val="0"/>
      <w:marBottom w:val="0"/>
      <w:divBdr>
        <w:top w:val="none" w:sz="0" w:space="0" w:color="auto"/>
        <w:left w:val="none" w:sz="0" w:space="0" w:color="auto"/>
        <w:bottom w:val="none" w:sz="0" w:space="0" w:color="auto"/>
        <w:right w:val="none" w:sz="0" w:space="0" w:color="auto"/>
      </w:divBdr>
    </w:div>
    <w:div w:id="1816291181">
      <w:bodyDiv w:val="1"/>
      <w:marLeft w:val="0"/>
      <w:marRight w:val="0"/>
      <w:marTop w:val="0"/>
      <w:marBottom w:val="0"/>
      <w:divBdr>
        <w:top w:val="none" w:sz="0" w:space="0" w:color="auto"/>
        <w:left w:val="none" w:sz="0" w:space="0" w:color="auto"/>
        <w:bottom w:val="none" w:sz="0" w:space="0" w:color="auto"/>
        <w:right w:val="none" w:sz="0" w:space="0" w:color="auto"/>
      </w:divBdr>
    </w:div>
    <w:div w:id="1872691600">
      <w:bodyDiv w:val="1"/>
      <w:marLeft w:val="0"/>
      <w:marRight w:val="0"/>
      <w:marTop w:val="0"/>
      <w:marBottom w:val="0"/>
      <w:divBdr>
        <w:top w:val="none" w:sz="0" w:space="0" w:color="auto"/>
        <w:left w:val="none" w:sz="0" w:space="0" w:color="auto"/>
        <w:bottom w:val="none" w:sz="0" w:space="0" w:color="auto"/>
        <w:right w:val="none" w:sz="0" w:space="0" w:color="auto"/>
      </w:divBdr>
    </w:div>
    <w:div w:id="1878657952">
      <w:bodyDiv w:val="1"/>
      <w:marLeft w:val="0"/>
      <w:marRight w:val="0"/>
      <w:marTop w:val="0"/>
      <w:marBottom w:val="0"/>
      <w:divBdr>
        <w:top w:val="none" w:sz="0" w:space="0" w:color="auto"/>
        <w:left w:val="none" w:sz="0" w:space="0" w:color="auto"/>
        <w:bottom w:val="none" w:sz="0" w:space="0" w:color="auto"/>
        <w:right w:val="none" w:sz="0" w:space="0" w:color="auto"/>
      </w:divBdr>
    </w:div>
    <w:div w:id="1927180489">
      <w:bodyDiv w:val="1"/>
      <w:marLeft w:val="0"/>
      <w:marRight w:val="0"/>
      <w:marTop w:val="0"/>
      <w:marBottom w:val="0"/>
      <w:divBdr>
        <w:top w:val="none" w:sz="0" w:space="0" w:color="auto"/>
        <w:left w:val="none" w:sz="0" w:space="0" w:color="auto"/>
        <w:bottom w:val="none" w:sz="0" w:space="0" w:color="auto"/>
        <w:right w:val="none" w:sz="0" w:space="0" w:color="auto"/>
      </w:divBdr>
    </w:div>
    <w:div w:id="1940790385">
      <w:bodyDiv w:val="1"/>
      <w:marLeft w:val="0"/>
      <w:marRight w:val="0"/>
      <w:marTop w:val="0"/>
      <w:marBottom w:val="0"/>
      <w:divBdr>
        <w:top w:val="none" w:sz="0" w:space="0" w:color="auto"/>
        <w:left w:val="none" w:sz="0" w:space="0" w:color="auto"/>
        <w:bottom w:val="none" w:sz="0" w:space="0" w:color="auto"/>
        <w:right w:val="none" w:sz="0" w:space="0" w:color="auto"/>
      </w:divBdr>
    </w:div>
    <w:div w:id="2020505711">
      <w:bodyDiv w:val="1"/>
      <w:marLeft w:val="0"/>
      <w:marRight w:val="0"/>
      <w:marTop w:val="0"/>
      <w:marBottom w:val="0"/>
      <w:divBdr>
        <w:top w:val="none" w:sz="0" w:space="0" w:color="auto"/>
        <w:left w:val="none" w:sz="0" w:space="0" w:color="auto"/>
        <w:bottom w:val="none" w:sz="0" w:space="0" w:color="auto"/>
        <w:right w:val="none" w:sz="0" w:space="0" w:color="auto"/>
      </w:divBdr>
    </w:div>
    <w:div w:id="2102989968">
      <w:bodyDiv w:val="1"/>
      <w:marLeft w:val="0"/>
      <w:marRight w:val="0"/>
      <w:marTop w:val="0"/>
      <w:marBottom w:val="0"/>
      <w:divBdr>
        <w:top w:val="none" w:sz="0" w:space="0" w:color="auto"/>
        <w:left w:val="none" w:sz="0" w:space="0" w:color="auto"/>
        <w:bottom w:val="none" w:sz="0" w:space="0" w:color="auto"/>
        <w:right w:val="none" w:sz="0" w:space="0" w:color="auto"/>
      </w:divBdr>
    </w:div>
    <w:div w:id="2140032399">
      <w:bodyDiv w:val="1"/>
      <w:marLeft w:val="0"/>
      <w:marRight w:val="0"/>
      <w:marTop w:val="0"/>
      <w:marBottom w:val="0"/>
      <w:divBdr>
        <w:top w:val="none" w:sz="0" w:space="0" w:color="auto"/>
        <w:left w:val="none" w:sz="0" w:space="0" w:color="auto"/>
        <w:bottom w:val="none" w:sz="0" w:space="0" w:color="auto"/>
        <w:right w:val="none" w:sz="0" w:space="0" w:color="auto"/>
      </w:divBdr>
    </w:div>
    <w:div w:id="2146307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8.png"/><Relationship Id="rId159" Type="http://schemas.openxmlformats.org/officeDocument/2006/relationships/image" Target="media/image149.png"/><Relationship Id="rId170" Type="http://schemas.openxmlformats.org/officeDocument/2006/relationships/image" Target="media/image160.png"/><Relationship Id="rId191" Type="http://schemas.openxmlformats.org/officeDocument/2006/relationships/image" Target="media/image181.png"/><Relationship Id="rId205" Type="http://schemas.openxmlformats.org/officeDocument/2006/relationships/image" Target="media/image195.png"/><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hyperlink" Target="aspi://module='ASPI'&amp;link='274/2001%20Sb.%25235'&amp;ucin-k-dni='30.12.9999'" TargetMode="Externa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28" Type="http://schemas.openxmlformats.org/officeDocument/2006/relationships/image" Target="media/image118.png"/><Relationship Id="rId144" Type="http://schemas.openxmlformats.org/officeDocument/2006/relationships/image" Target="media/image134.png"/><Relationship Id="rId149" Type="http://schemas.openxmlformats.org/officeDocument/2006/relationships/image" Target="media/image139.png"/><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image" Target="media/image85.png"/><Relationship Id="rId160" Type="http://schemas.openxmlformats.org/officeDocument/2006/relationships/image" Target="media/image150.png"/><Relationship Id="rId165" Type="http://schemas.openxmlformats.org/officeDocument/2006/relationships/image" Target="media/image155.png"/><Relationship Id="rId181" Type="http://schemas.openxmlformats.org/officeDocument/2006/relationships/image" Target="media/image171.png"/><Relationship Id="rId186" Type="http://schemas.openxmlformats.org/officeDocument/2006/relationships/image" Target="media/image176.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8.png"/><Relationship Id="rId134" Type="http://schemas.openxmlformats.org/officeDocument/2006/relationships/image" Target="media/image124.png"/><Relationship Id="rId139" Type="http://schemas.openxmlformats.org/officeDocument/2006/relationships/image" Target="media/image129.png"/><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40.png"/><Relationship Id="rId155" Type="http://schemas.openxmlformats.org/officeDocument/2006/relationships/image" Target="media/image145.png"/><Relationship Id="rId171" Type="http://schemas.openxmlformats.org/officeDocument/2006/relationships/image" Target="media/image161.png"/><Relationship Id="rId176" Type="http://schemas.openxmlformats.org/officeDocument/2006/relationships/image" Target="media/image166.png"/><Relationship Id="rId192" Type="http://schemas.openxmlformats.org/officeDocument/2006/relationships/image" Target="media/image182.png"/><Relationship Id="rId197" Type="http://schemas.openxmlformats.org/officeDocument/2006/relationships/image" Target="media/image187.png"/><Relationship Id="rId206" Type="http://schemas.openxmlformats.org/officeDocument/2006/relationships/header" Target="header1.xml"/><Relationship Id="rId201" Type="http://schemas.openxmlformats.org/officeDocument/2006/relationships/image" Target="media/image191.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30.png"/><Relationship Id="rId145" Type="http://schemas.openxmlformats.org/officeDocument/2006/relationships/image" Target="media/image135.png"/><Relationship Id="rId161" Type="http://schemas.openxmlformats.org/officeDocument/2006/relationships/image" Target="media/image151.png"/><Relationship Id="rId166" Type="http://schemas.openxmlformats.org/officeDocument/2006/relationships/image" Target="media/image156.png"/><Relationship Id="rId182" Type="http://schemas.openxmlformats.org/officeDocument/2006/relationships/image" Target="media/image172.png"/><Relationship Id="rId187" Type="http://schemas.openxmlformats.org/officeDocument/2006/relationships/image" Target="media/image177.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20.png"/><Relationship Id="rId135" Type="http://schemas.openxmlformats.org/officeDocument/2006/relationships/image" Target="media/image125.png"/><Relationship Id="rId151" Type="http://schemas.openxmlformats.org/officeDocument/2006/relationships/image" Target="media/image141.png"/><Relationship Id="rId156" Type="http://schemas.openxmlformats.org/officeDocument/2006/relationships/image" Target="media/image146.png"/><Relationship Id="rId177" Type="http://schemas.openxmlformats.org/officeDocument/2006/relationships/image" Target="media/image167.png"/><Relationship Id="rId198" Type="http://schemas.openxmlformats.org/officeDocument/2006/relationships/image" Target="media/image188.png"/><Relationship Id="rId172" Type="http://schemas.openxmlformats.org/officeDocument/2006/relationships/image" Target="media/image162.png"/><Relationship Id="rId193" Type="http://schemas.openxmlformats.org/officeDocument/2006/relationships/image" Target="media/image183.png"/><Relationship Id="rId202" Type="http://schemas.openxmlformats.org/officeDocument/2006/relationships/image" Target="media/image192.png"/><Relationship Id="rId207"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1.png"/><Relationship Id="rId146" Type="http://schemas.openxmlformats.org/officeDocument/2006/relationships/image" Target="media/image136.png"/><Relationship Id="rId167" Type="http://schemas.openxmlformats.org/officeDocument/2006/relationships/image" Target="media/image157.png"/><Relationship Id="rId188" Type="http://schemas.openxmlformats.org/officeDocument/2006/relationships/image" Target="media/image178.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52.png"/><Relationship Id="rId183" Type="http://schemas.openxmlformats.org/officeDocument/2006/relationships/image" Target="media/image173.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image" Target="media/image168.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42.png"/><Relationship Id="rId173" Type="http://schemas.openxmlformats.org/officeDocument/2006/relationships/image" Target="media/image163.png"/><Relationship Id="rId194" Type="http://schemas.openxmlformats.org/officeDocument/2006/relationships/image" Target="media/image184.png"/><Relationship Id="rId199" Type="http://schemas.openxmlformats.org/officeDocument/2006/relationships/image" Target="media/image189.png"/><Relationship Id="rId203" Type="http://schemas.openxmlformats.org/officeDocument/2006/relationships/image" Target="media/image193.png"/><Relationship Id="rId208"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3.png"/><Relationship Id="rId184" Type="http://schemas.openxmlformats.org/officeDocument/2006/relationships/image" Target="media/image174.png"/><Relationship Id="rId189" Type="http://schemas.openxmlformats.org/officeDocument/2006/relationships/image" Target="media/image179.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png"/><Relationship Id="rId174" Type="http://schemas.openxmlformats.org/officeDocument/2006/relationships/image" Target="media/image164.png"/><Relationship Id="rId179" Type="http://schemas.openxmlformats.org/officeDocument/2006/relationships/image" Target="media/image169.png"/><Relationship Id="rId195" Type="http://schemas.openxmlformats.org/officeDocument/2006/relationships/image" Target="media/image185.png"/><Relationship Id="rId209" Type="http://schemas.openxmlformats.org/officeDocument/2006/relationships/theme" Target="theme/theme1.xml"/><Relationship Id="rId190" Type="http://schemas.openxmlformats.org/officeDocument/2006/relationships/image" Target="media/image180.png"/><Relationship Id="rId204" Type="http://schemas.openxmlformats.org/officeDocument/2006/relationships/image" Target="media/image194.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hyperlink" Target="aspi://module='ASPI'&amp;link='274/2001%20Sb.%25235'&amp;ucin-k-dni='30.12.9999'" TargetMode="Externa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image" Target="media/image154.png"/><Relationship Id="rId169" Type="http://schemas.openxmlformats.org/officeDocument/2006/relationships/image" Target="media/image159.png"/><Relationship Id="rId185" Type="http://schemas.openxmlformats.org/officeDocument/2006/relationships/image" Target="media/image175.png"/><Relationship Id="rId4" Type="http://schemas.microsoft.com/office/2007/relationships/stylesWithEffects" Target="stylesWithEffects.xml"/><Relationship Id="rId9" Type="http://schemas.openxmlformats.org/officeDocument/2006/relationships/hyperlink" Target="mailto:helpdesk@mze.cz" TargetMode="External"/><Relationship Id="rId180" Type="http://schemas.openxmlformats.org/officeDocument/2006/relationships/image" Target="media/image170.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png"/><Relationship Id="rId175" Type="http://schemas.openxmlformats.org/officeDocument/2006/relationships/image" Target="media/image165.png"/><Relationship Id="rId196" Type="http://schemas.openxmlformats.org/officeDocument/2006/relationships/image" Target="media/image186.png"/><Relationship Id="rId200" Type="http://schemas.openxmlformats.org/officeDocument/2006/relationships/image" Target="media/image19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26C327-1902-4910-A4C6-84957DB45D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161</Pages>
  <Words>30300</Words>
  <Characters>178773</Characters>
  <Application>Microsoft Office Word</Application>
  <DocSecurity>0</DocSecurity>
  <Lines>1489</Lines>
  <Paragraphs>417</Paragraphs>
  <ScaleCrop>false</ScaleCrop>
  <HeadingPairs>
    <vt:vector size="2" baseType="variant">
      <vt:variant>
        <vt:lpstr>Název</vt:lpstr>
      </vt:variant>
      <vt:variant>
        <vt:i4>1</vt:i4>
      </vt:variant>
    </vt:vector>
  </HeadingPairs>
  <TitlesOfParts>
    <vt:vector size="1" baseType="lpstr">
      <vt:lpstr>Uzivatelska prirucka MPVaK (zpracovatel)</vt:lpstr>
    </vt:vector>
  </TitlesOfParts>
  <Company>V+WARE</Company>
  <LinksUpToDate>false</LinksUpToDate>
  <CharactersWithSpaces>208656</CharactersWithSpaces>
  <SharedDoc>false</SharedDoc>
  <HLinks>
    <vt:vector size="330" baseType="variant">
      <vt:variant>
        <vt:i4>1835035</vt:i4>
      </vt:variant>
      <vt:variant>
        <vt:i4>315</vt:i4>
      </vt:variant>
      <vt:variant>
        <vt:i4>0</vt:i4>
      </vt:variant>
      <vt:variant>
        <vt:i4>5</vt:i4>
      </vt:variant>
      <vt:variant>
        <vt:lpwstr>https://eagri.cz/ssl/nosso-app/EPO/WS/ISVaK/FileService.aspx</vt:lpwstr>
      </vt:variant>
      <vt:variant>
        <vt:lpwstr/>
      </vt:variant>
      <vt:variant>
        <vt:i4>1835035</vt:i4>
      </vt:variant>
      <vt:variant>
        <vt:i4>312</vt:i4>
      </vt:variant>
      <vt:variant>
        <vt:i4>0</vt:i4>
      </vt:variant>
      <vt:variant>
        <vt:i4>5</vt:i4>
      </vt:variant>
      <vt:variant>
        <vt:lpwstr>https://eagri.cz/ssl/nosso-app/EPO/WS/ISVaK/FileService.aspx</vt:lpwstr>
      </vt:variant>
      <vt:variant>
        <vt:lpwstr/>
      </vt:variant>
      <vt:variant>
        <vt:i4>6357105</vt:i4>
      </vt:variant>
      <vt:variant>
        <vt:i4>309</vt:i4>
      </vt:variant>
      <vt:variant>
        <vt:i4>0</vt:i4>
      </vt:variant>
      <vt:variant>
        <vt:i4>5</vt:i4>
      </vt:variant>
      <vt:variant>
        <vt:lpwstr>aspi://module='ASPI'&amp;link='274/2001 Sb.%25235'&amp;ucin-k-dni='30.12.9999'</vt:lpwstr>
      </vt:variant>
      <vt:variant>
        <vt:lpwstr/>
      </vt:variant>
      <vt:variant>
        <vt:i4>6357105</vt:i4>
      </vt:variant>
      <vt:variant>
        <vt:i4>306</vt:i4>
      </vt:variant>
      <vt:variant>
        <vt:i4>0</vt:i4>
      </vt:variant>
      <vt:variant>
        <vt:i4>5</vt:i4>
      </vt:variant>
      <vt:variant>
        <vt:lpwstr>aspi://module='ASPI'&amp;link='274/2001 Sb.%25235'&amp;ucin-k-dni='30.12.9999'</vt:lpwstr>
      </vt:variant>
      <vt:variant>
        <vt:lpwstr/>
      </vt:variant>
      <vt:variant>
        <vt:i4>1966128</vt:i4>
      </vt:variant>
      <vt:variant>
        <vt:i4>299</vt:i4>
      </vt:variant>
      <vt:variant>
        <vt:i4>0</vt:i4>
      </vt:variant>
      <vt:variant>
        <vt:i4>5</vt:i4>
      </vt:variant>
      <vt:variant>
        <vt:lpwstr/>
      </vt:variant>
      <vt:variant>
        <vt:lpwstr>_Toc440729633</vt:lpwstr>
      </vt:variant>
      <vt:variant>
        <vt:i4>1966128</vt:i4>
      </vt:variant>
      <vt:variant>
        <vt:i4>293</vt:i4>
      </vt:variant>
      <vt:variant>
        <vt:i4>0</vt:i4>
      </vt:variant>
      <vt:variant>
        <vt:i4>5</vt:i4>
      </vt:variant>
      <vt:variant>
        <vt:lpwstr/>
      </vt:variant>
      <vt:variant>
        <vt:lpwstr>_Toc440729632</vt:lpwstr>
      </vt:variant>
      <vt:variant>
        <vt:i4>1966128</vt:i4>
      </vt:variant>
      <vt:variant>
        <vt:i4>287</vt:i4>
      </vt:variant>
      <vt:variant>
        <vt:i4>0</vt:i4>
      </vt:variant>
      <vt:variant>
        <vt:i4>5</vt:i4>
      </vt:variant>
      <vt:variant>
        <vt:lpwstr/>
      </vt:variant>
      <vt:variant>
        <vt:lpwstr>_Toc440729631</vt:lpwstr>
      </vt:variant>
      <vt:variant>
        <vt:i4>1966128</vt:i4>
      </vt:variant>
      <vt:variant>
        <vt:i4>281</vt:i4>
      </vt:variant>
      <vt:variant>
        <vt:i4>0</vt:i4>
      </vt:variant>
      <vt:variant>
        <vt:i4>5</vt:i4>
      </vt:variant>
      <vt:variant>
        <vt:lpwstr/>
      </vt:variant>
      <vt:variant>
        <vt:lpwstr>_Toc440729630</vt:lpwstr>
      </vt:variant>
      <vt:variant>
        <vt:i4>2031664</vt:i4>
      </vt:variant>
      <vt:variant>
        <vt:i4>275</vt:i4>
      </vt:variant>
      <vt:variant>
        <vt:i4>0</vt:i4>
      </vt:variant>
      <vt:variant>
        <vt:i4>5</vt:i4>
      </vt:variant>
      <vt:variant>
        <vt:lpwstr/>
      </vt:variant>
      <vt:variant>
        <vt:lpwstr>_Toc440729629</vt:lpwstr>
      </vt:variant>
      <vt:variant>
        <vt:i4>2031664</vt:i4>
      </vt:variant>
      <vt:variant>
        <vt:i4>269</vt:i4>
      </vt:variant>
      <vt:variant>
        <vt:i4>0</vt:i4>
      </vt:variant>
      <vt:variant>
        <vt:i4>5</vt:i4>
      </vt:variant>
      <vt:variant>
        <vt:lpwstr/>
      </vt:variant>
      <vt:variant>
        <vt:lpwstr>_Toc440729628</vt:lpwstr>
      </vt:variant>
      <vt:variant>
        <vt:i4>2031664</vt:i4>
      </vt:variant>
      <vt:variant>
        <vt:i4>263</vt:i4>
      </vt:variant>
      <vt:variant>
        <vt:i4>0</vt:i4>
      </vt:variant>
      <vt:variant>
        <vt:i4>5</vt:i4>
      </vt:variant>
      <vt:variant>
        <vt:lpwstr/>
      </vt:variant>
      <vt:variant>
        <vt:lpwstr>_Toc440729627</vt:lpwstr>
      </vt:variant>
      <vt:variant>
        <vt:i4>2031664</vt:i4>
      </vt:variant>
      <vt:variant>
        <vt:i4>257</vt:i4>
      </vt:variant>
      <vt:variant>
        <vt:i4>0</vt:i4>
      </vt:variant>
      <vt:variant>
        <vt:i4>5</vt:i4>
      </vt:variant>
      <vt:variant>
        <vt:lpwstr/>
      </vt:variant>
      <vt:variant>
        <vt:lpwstr>_Toc440729626</vt:lpwstr>
      </vt:variant>
      <vt:variant>
        <vt:i4>2031664</vt:i4>
      </vt:variant>
      <vt:variant>
        <vt:i4>251</vt:i4>
      </vt:variant>
      <vt:variant>
        <vt:i4>0</vt:i4>
      </vt:variant>
      <vt:variant>
        <vt:i4>5</vt:i4>
      </vt:variant>
      <vt:variant>
        <vt:lpwstr/>
      </vt:variant>
      <vt:variant>
        <vt:lpwstr>_Toc440729625</vt:lpwstr>
      </vt:variant>
      <vt:variant>
        <vt:i4>2031664</vt:i4>
      </vt:variant>
      <vt:variant>
        <vt:i4>245</vt:i4>
      </vt:variant>
      <vt:variant>
        <vt:i4>0</vt:i4>
      </vt:variant>
      <vt:variant>
        <vt:i4>5</vt:i4>
      </vt:variant>
      <vt:variant>
        <vt:lpwstr/>
      </vt:variant>
      <vt:variant>
        <vt:lpwstr>_Toc440729624</vt:lpwstr>
      </vt:variant>
      <vt:variant>
        <vt:i4>2031664</vt:i4>
      </vt:variant>
      <vt:variant>
        <vt:i4>239</vt:i4>
      </vt:variant>
      <vt:variant>
        <vt:i4>0</vt:i4>
      </vt:variant>
      <vt:variant>
        <vt:i4>5</vt:i4>
      </vt:variant>
      <vt:variant>
        <vt:lpwstr/>
      </vt:variant>
      <vt:variant>
        <vt:lpwstr>_Toc440729623</vt:lpwstr>
      </vt:variant>
      <vt:variant>
        <vt:i4>2031664</vt:i4>
      </vt:variant>
      <vt:variant>
        <vt:i4>233</vt:i4>
      </vt:variant>
      <vt:variant>
        <vt:i4>0</vt:i4>
      </vt:variant>
      <vt:variant>
        <vt:i4>5</vt:i4>
      </vt:variant>
      <vt:variant>
        <vt:lpwstr/>
      </vt:variant>
      <vt:variant>
        <vt:lpwstr>_Toc440729622</vt:lpwstr>
      </vt:variant>
      <vt:variant>
        <vt:i4>2031664</vt:i4>
      </vt:variant>
      <vt:variant>
        <vt:i4>227</vt:i4>
      </vt:variant>
      <vt:variant>
        <vt:i4>0</vt:i4>
      </vt:variant>
      <vt:variant>
        <vt:i4>5</vt:i4>
      </vt:variant>
      <vt:variant>
        <vt:lpwstr/>
      </vt:variant>
      <vt:variant>
        <vt:lpwstr>_Toc440729621</vt:lpwstr>
      </vt:variant>
      <vt:variant>
        <vt:i4>2031664</vt:i4>
      </vt:variant>
      <vt:variant>
        <vt:i4>221</vt:i4>
      </vt:variant>
      <vt:variant>
        <vt:i4>0</vt:i4>
      </vt:variant>
      <vt:variant>
        <vt:i4>5</vt:i4>
      </vt:variant>
      <vt:variant>
        <vt:lpwstr/>
      </vt:variant>
      <vt:variant>
        <vt:lpwstr>_Toc440729620</vt:lpwstr>
      </vt:variant>
      <vt:variant>
        <vt:i4>1835056</vt:i4>
      </vt:variant>
      <vt:variant>
        <vt:i4>215</vt:i4>
      </vt:variant>
      <vt:variant>
        <vt:i4>0</vt:i4>
      </vt:variant>
      <vt:variant>
        <vt:i4>5</vt:i4>
      </vt:variant>
      <vt:variant>
        <vt:lpwstr/>
      </vt:variant>
      <vt:variant>
        <vt:lpwstr>_Toc440729619</vt:lpwstr>
      </vt:variant>
      <vt:variant>
        <vt:i4>1835056</vt:i4>
      </vt:variant>
      <vt:variant>
        <vt:i4>209</vt:i4>
      </vt:variant>
      <vt:variant>
        <vt:i4>0</vt:i4>
      </vt:variant>
      <vt:variant>
        <vt:i4>5</vt:i4>
      </vt:variant>
      <vt:variant>
        <vt:lpwstr/>
      </vt:variant>
      <vt:variant>
        <vt:lpwstr>_Toc440729618</vt:lpwstr>
      </vt:variant>
      <vt:variant>
        <vt:i4>1835056</vt:i4>
      </vt:variant>
      <vt:variant>
        <vt:i4>203</vt:i4>
      </vt:variant>
      <vt:variant>
        <vt:i4>0</vt:i4>
      </vt:variant>
      <vt:variant>
        <vt:i4>5</vt:i4>
      </vt:variant>
      <vt:variant>
        <vt:lpwstr/>
      </vt:variant>
      <vt:variant>
        <vt:lpwstr>_Toc440729617</vt:lpwstr>
      </vt:variant>
      <vt:variant>
        <vt:i4>1835056</vt:i4>
      </vt:variant>
      <vt:variant>
        <vt:i4>197</vt:i4>
      </vt:variant>
      <vt:variant>
        <vt:i4>0</vt:i4>
      </vt:variant>
      <vt:variant>
        <vt:i4>5</vt:i4>
      </vt:variant>
      <vt:variant>
        <vt:lpwstr/>
      </vt:variant>
      <vt:variant>
        <vt:lpwstr>_Toc440729616</vt:lpwstr>
      </vt:variant>
      <vt:variant>
        <vt:i4>1835056</vt:i4>
      </vt:variant>
      <vt:variant>
        <vt:i4>191</vt:i4>
      </vt:variant>
      <vt:variant>
        <vt:i4>0</vt:i4>
      </vt:variant>
      <vt:variant>
        <vt:i4>5</vt:i4>
      </vt:variant>
      <vt:variant>
        <vt:lpwstr/>
      </vt:variant>
      <vt:variant>
        <vt:lpwstr>_Toc440729615</vt:lpwstr>
      </vt:variant>
      <vt:variant>
        <vt:i4>1835056</vt:i4>
      </vt:variant>
      <vt:variant>
        <vt:i4>185</vt:i4>
      </vt:variant>
      <vt:variant>
        <vt:i4>0</vt:i4>
      </vt:variant>
      <vt:variant>
        <vt:i4>5</vt:i4>
      </vt:variant>
      <vt:variant>
        <vt:lpwstr/>
      </vt:variant>
      <vt:variant>
        <vt:lpwstr>_Toc440729614</vt:lpwstr>
      </vt:variant>
      <vt:variant>
        <vt:i4>1835056</vt:i4>
      </vt:variant>
      <vt:variant>
        <vt:i4>179</vt:i4>
      </vt:variant>
      <vt:variant>
        <vt:i4>0</vt:i4>
      </vt:variant>
      <vt:variant>
        <vt:i4>5</vt:i4>
      </vt:variant>
      <vt:variant>
        <vt:lpwstr/>
      </vt:variant>
      <vt:variant>
        <vt:lpwstr>_Toc440729613</vt:lpwstr>
      </vt:variant>
      <vt:variant>
        <vt:i4>1835056</vt:i4>
      </vt:variant>
      <vt:variant>
        <vt:i4>173</vt:i4>
      </vt:variant>
      <vt:variant>
        <vt:i4>0</vt:i4>
      </vt:variant>
      <vt:variant>
        <vt:i4>5</vt:i4>
      </vt:variant>
      <vt:variant>
        <vt:lpwstr/>
      </vt:variant>
      <vt:variant>
        <vt:lpwstr>_Toc440729612</vt:lpwstr>
      </vt:variant>
      <vt:variant>
        <vt:i4>1835056</vt:i4>
      </vt:variant>
      <vt:variant>
        <vt:i4>167</vt:i4>
      </vt:variant>
      <vt:variant>
        <vt:i4>0</vt:i4>
      </vt:variant>
      <vt:variant>
        <vt:i4>5</vt:i4>
      </vt:variant>
      <vt:variant>
        <vt:lpwstr/>
      </vt:variant>
      <vt:variant>
        <vt:lpwstr>_Toc440729611</vt:lpwstr>
      </vt:variant>
      <vt:variant>
        <vt:i4>1835056</vt:i4>
      </vt:variant>
      <vt:variant>
        <vt:i4>161</vt:i4>
      </vt:variant>
      <vt:variant>
        <vt:i4>0</vt:i4>
      </vt:variant>
      <vt:variant>
        <vt:i4>5</vt:i4>
      </vt:variant>
      <vt:variant>
        <vt:lpwstr/>
      </vt:variant>
      <vt:variant>
        <vt:lpwstr>_Toc440729610</vt:lpwstr>
      </vt:variant>
      <vt:variant>
        <vt:i4>1900592</vt:i4>
      </vt:variant>
      <vt:variant>
        <vt:i4>155</vt:i4>
      </vt:variant>
      <vt:variant>
        <vt:i4>0</vt:i4>
      </vt:variant>
      <vt:variant>
        <vt:i4>5</vt:i4>
      </vt:variant>
      <vt:variant>
        <vt:lpwstr/>
      </vt:variant>
      <vt:variant>
        <vt:lpwstr>_Toc440729609</vt:lpwstr>
      </vt:variant>
      <vt:variant>
        <vt:i4>1900592</vt:i4>
      </vt:variant>
      <vt:variant>
        <vt:i4>149</vt:i4>
      </vt:variant>
      <vt:variant>
        <vt:i4>0</vt:i4>
      </vt:variant>
      <vt:variant>
        <vt:i4>5</vt:i4>
      </vt:variant>
      <vt:variant>
        <vt:lpwstr/>
      </vt:variant>
      <vt:variant>
        <vt:lpwstr>_Toc440729608</vt:lpwstr>
      </vt:variant>
      <vt:variant>
        <vt:i4>1900592</vt:i4>
      </vt:variant>
      <vt:variant>
        <vt:i4>143</vt:i4>
      </vt:variant>
      <vt:variant>
        <vt:i4>0</vt:i4>
      </vt:variant>
      <vt:variant>
        <vt:i4>5</vt:i4>
      </vt:variant>
      <vt:variant>
        <vt:lpwstr/>
      </vt:variant>
      <vt:variant>
        <vt:lpwstr>_Toc440729607</vt:lpwstr>
      </vt:variant>
      <vt:variant>
        <vt:i4>1900592</vt:i4>
      </vt:variant>
      <vt:variant>
        <vt:i4>137</vt:i4>
      </vt:variant>
      <vt:variant>
        <vt:i4>0</vt:i4>
      </vt:variant>
      <vt:variant>
        <vt:i4>5</vt:i4>
      </vt:variant>
      <vt:variant>
        <vt:lpwstr/>
      </vt:variant>
      <vt:variant>
        <vt:lpwstr>_Toc440729606</vt:lpwstr>
      </vt:variant>
      <vt:variant>
        <vt:i4>1900592</vt:i4>
      </vt:variant>
      <vt:variant>
        <vt:i4>131</vt:i4>
      </vt:variant>
      <vt:variant>
        <vt:i4>0</vt:i4>
      </vt:variant>
      <vt:variant>
        <vt:i4>5</vt:i4>
      </vt:variant>
      <vt:variant>
        <vt:lpwstr/>
      </vt:variant>
      <vt:variant>
        <vt:lpwstr>_Toc440729605</vt:lpwstr>
      </vt:variant>
      <vt:variant>
        <vt:i4>1900592</vt:i4>
      </vt:variant>
      <vt:variant>
        <vt:i4>125</vt:i4>
      </vt:variant>
      <vt:variant>
        <vt:i4>0</vt:i4>
      </vt:variant>
      <vt:variant>
        <vt:i4>5</vt:i4>
      </vt:variant>
      <vt:variant>
        <vt:lpwstr/>
      </vt:variant>
      <vt:variant>
        <vt:lpwstr>_Toc440729604</vt:lpwstr>
      </vt:variant>
      <vt:variant>
        <vt:i4>1900592</vt:i4>
      </vt:variant>
      <vt:variant>
        <vt:i4>119</vt:i4>
      </vt:variant>
      <vt:variant>
        <vt:i4>0</vt:i4>
      </vt:variant>
      <vt:variant>
        <vt:i4>5</vt:i4>
      </vt:variant>
      <vt:variant>
        <vt:lpwstr/>
      </vt:variant>
      <vt:variant>
        <vt:lpwstr>_Toc440729603</vt:lpwstr>
      </vt:variant>
      <vt:variant>
        <vt:i4>1900592</vt:i4>
      </vt:variant>
      <vt:variant>
        <vt:i4>113</vt:i4>
      </vt:variant>
      <vt:variant>
        <vt:i4>0</vt:i4>
      </vt:variant>
      <vt:variant>
        <vt:i4>5</vt:i4>
      </vt:variant>
      <vt:variant>
        <vt:lpwstr/>
      </vt:variant>
      <vt:variant>
        <vt:lpwstr>_Toc440729602</vt:lpwstr>
      </vt:variant>
      <vt:variant>
        <vt:i4>1900592</vt:i4>
      </vt:variant>
      <vt:variant>
        <vt:i4>107</vt:i4>
      </vt:variant>
      <vt:variant>
        <vt:i4>0</vt:i4>
      </vt:variant>
      <vt:variant>
        <vt:i4>5</vt:i4>
      </vt:variant>
      <vt:variant>
        <vt:lpwstr/>
      </vt:variant>
      <vt:variant>
        <vt:lpwstr>_Toc440729601</vt:lpwstr>
      </vt:variant>
      <vt:variant>
        <vt:i4>1900592</vt:i4>
      </vt:variant>
      <vt:variant>
        <vt:i4>101</vt:i4>
      </vt:variant>
      <vt:variant>
        <vt:i4>0</vt:i4>
      </vt:variant>
      <vt:variant>
        <vt:i4>5</vt:i4>
      </vt:variant>
      <vt:variant>
        <vt:lpwstr/>
      </vt:variant>
      <vt:variant>
        <vt:lpwstr>_Toc440729600</vt:lpwstr>
      </vt:variant>
      <vt:variant>
        <vt:i4>1310771</vt:i4>
      </vt:variant>
      <vt:variant>
        <vt:i4>95</vt:i4>
      </vt:variant>
      <vt:variant>
        <vt:i4>0</vt:i4>
      </vt:variant>
      <vt:variant>
        <vt:i4>5</vt:i4>
      </vt:variant>
      <vt:variant>
        <vt:lpwstr/>
      </vt:variant>
      <vt:variant>
        <vt:lpwstr>_Toc440729599</vt:lpwstr>
      </vt:variant>
      <vt:variant>
        <vt:i4>1310771</vt:i4>
      </vt:variant>
      <vt:variant>
        <vt:i4>89</vt:i4>
      </vt:variant>
      <vt:variant>
        <vt:i4>0</vt:i4>
      </vt:variant>
      <vt:variant>
        <vt:i4>5</vt:i4>
      </vt:variant>
      <vt:variant>
        <vt:lpwstr/>
      </vt:variant>
      <vt:variant>
        <vt:lpwstr>_Toc440729598</vt:lpwstr>
      </vt:variant>
      <vt:variant>
        <vt:i4>1310771</vt:i4>
      </vt:variant>
      <vt:variant>
        <vt:i4>83</vt:i4>
      </vt:variant>
      <vt:variant>
        <vt:i4>0</vt:i4>
      </vt:variant>
      <vt:variant>
        <vt:i4>5</vt:i4>
      </vt:variant>
      <vt:variant>
        <vt:lpwstr/>
      </vt:variant>
      <vt:variant>
        <vt:lpwstr>_Toc440729597</vt:lpwstr>
      </vt:variant>
      <vt:variant>
        <vt:i4>1310771</vt:i4>
      </vt:variant>
      <vt:variant>
        <vt:i4>77</vt:i4>
      </vt:variant>
      <vt:variant>
        <vt:i4>0</vt:i4>
      </vt:variant>
      <vt:variant>
        <vt:i4>5</vt:i4>
      </vt:variant>
      <vt:variant>
        <vt:lpwstr/>
      </vt:variant>
      <vt:variant>
        <vt:lpwstr>_Toc440729596</vt:lpwstr>
      </vt:variant>
      <vt:variant>
        <vt:i4>1310771</vt:i4>
      </vt:variant>
      <vt:variant>
        <vt:i4>71</vt:i4>
      </vt:variant>
      <vt:variant>
        <vt:i4>0</vt:i4>
      </vt:variant>
      <vt:variant>
        <vt:i4>5</vt:i4>
      </vt:variant>
      <vt:variant>
        <vt:lpwstr/>
      </vt:variant>
      <vt:variant>
        <vt:lpwstr>_Toc440729595</vt:lpwstr>
      </vt:variant>
      <vt:variant>
        <vt:i4>1310771</vt:i4>
      </vt:variant>
      <vt:variant>
        <vt:i4>65</vt:i4>
      </vt:variant>
      <vt:variant>
        <vt:i4>0</vt:i4>
      </vt:variant>
      <vt:variant>
        <vt:i4>5</vt:i4>
      </vt:variant>
      <vt:variant>
        <vt:lpwstr/>
      </vt:variant>
      <vt:variant>
        <vt:lpwstr>_Toc440729594</vt:lpwstr>
      </vt:variant>
      <vt:variant>
        <vt:i4>1310771</vt:i4>
      </vt:variant>
      <vt:variant>
        <vt:i4>59</vt:i4>
      </vt:variant>
      <vt:variant>
        <vt:i4>0</vt:i4>
      </vt:variant>
      <vt:variant>
        <vt:i4>5</vt:i4>
      </vt:variant>
      <vt:variant>
        <vt:lpwstr/>
      </vt:variant>
      <vt:variant>
        <vt:lpwstr>_Toc440729593</vt:lpwstr>
      </vt:variant>
      <vt:variant>
        <vt:i4>1310771</vt:i4>
      </vt:variant>
      <vt:variant>
        <vt:i4>53</vt:i4>
      </vt:variant>
      <vt:variant>
        <vt:i4>0</vt:i4>
      </vt:variant>
      <vt:variant>
        <vt:i4>5</vt:i4>
      </vt:variant>
      <vt:variant>
        <vt:lpwstr/>
      </vt:variant>
      <vt:variant>
        <vt:lpwstr>_Toc440729592</vt:lpwstr>
      </vt:variant>
      <vt:variant>
        <vt:i4>1310771</vt:i4>
      </vt:variant>
      <vt:variant>
        <vt:i4>47</vt:i4>
      </vt:variant>
      <vt:variant>
        <vt:i4>0</vt:i4>
      </vt:variant>
      <vt:variant>
        <vt:i4>5</vt:i4>
      </vt:variant>
      <vt:variant>
        <vt:lpwstr/>
      </vt:variant>
      <vt:variant>
        <vt:lpwstr>_Toc440729591</vt:lpwstr>
      </vt:variant>
      <vt:variant>
        <vt:i4>1310771</vt:i4>
      </vt:variant>
      <vt:variant>
        <vt:i4>41</vt:i4>
      </vt:variant>
      <vt:variant>
        <vt:i4>0</vt:i4>
      </vt:variant>
      <vt:variant>
        <vt:i4>5</vt:i4>
      </vt:variant>
      <vt:variant>
        <vt:lpwstr/>
      </vt:variant>
      <vt:variant>
        <vt:lpwstr>_Toc440729590</vt:lpwstr>
      </vt:variant>
      <vt:variant>
        <vt:i4>1376307</vt:i4>
      </vt:variant>
      <vt:variant>
        <vt:i4>35</vt:i4>
      </vt:variant>
      <vt:variant>
        <vt:i4>0</vt:i4>
      </vt:variant>
      <vt:variant>
        <vt:i4>5</vt:i4>
      </vt:variant>
      <vt:variant>
        <vt:lpwstr/>
      </vt:variant>
      <vt:variant>
        <vt:lpwstr>_Toc440729589</vt:lpwstr>
      </vt:variant>
      <vt:variant>
        <vt:i4>1376307</vt:i4>
      </vt:variant>
      <vt:variant>
        <vt:i4>29</vt:i4>
      </vt:variant>
      <vt:variant>
        <vt:i4>0</vt:i4>
      </vt:variant>
      <vt:variant>
        <vt:i4>5</vt:i4>
      </vt:variant>
      <vt:variant>
        <vt:lpwstr/>
      </vt:variant>
      <vt:variant>
        <vt:lpwstr>_Toc440729588</vt:lpwstr>
      </vt:variant>
      <vt:variant>
        <vt:i4>1376307</vt:i4>
      </vt:variant>
      <vt:variant>
        <vt:i4>23</vt:i4>
      </vt:variant>
      <vt:variant>
        <vt:i4>0</vt:i4>
      </vt:variant>
      <vt:variant>
        <vt:i4>5</vt:i4>
      </vt:variant>
      <vt:variant>
        <vt:lpwstr/>
      </vt:variant>
      <vt:variant>
        <vt:lpwstr>_Toc440729587</vt:lpwstr>
      </vt:variant>
      <vt:variant>
        <vt:i4>1376307</vt:i4>
      </vt:variant>
      <vt:variant>
        <vt:i4>17</vt:i4>
      </vt:variant>
      <vt:variant>
        <vt:i4>0</vt:i4>
      </vt:variant>
      <vt:variant>
        <vt:i4>5</vt:i4>
      </vt:variant>
      <vt:variant>
        <vt:lpwstr/>
      </vt:variant>
      <vt:variant>
        <vt:lpwstr>_Toc440729586</vt:lpwstr>
      </vt:variant>
      <vt:variant>
        <vt:i4>1376307</vt:i4>
      </vt:variant>
      <vt:variant>
        <vt:i4>11</vt:i4>
      </vt:variant>
      <vt:variant>
        <vt:i4>0</vt:i4>
      </vt:variant>
      <vt:variant>
        <vt:i4>5</vt:i4>
      </vt:variant>
      <vt:variant>
        <vt:lpwstr/>
      </vt:variant>
      <vt:variant>
        <vt:lpwstr>_Toc440729585</vt:lpwstr>
      </vt:variant>
      <vt:variant>
        <vt:i4>1376307</vt:i4>
      </vt:variant>
      <vt:variant>
        <vt:i4>5</vt:i4>
      </vt:variant>
      <vt:variant>
        <vt:i4>0</vt:i4>
      </vt:variant>
      <vt:variant>
        <vt:i4>5</vt:i4>
      </vt:variant>
      <vt:variant>
        <vt:lpwstr/>
      </vt:variant>
      <vt:variant>
        <vt:lpwstr>_Toc440729584</vt:lpwstr>
      </vt:variant>
      <vt:variant>
        <vt:i4>2031674</vt:i4>
      </vt:variant>
      <vt:variant>
        <vt:i4>0</vt:i4>
      </vt:variant>
      <vt:variant>
        <vt:i4>0</vt:i4>
      </vt:variant>
      <vt:variant>
        <vt:i4>5</vt:i4>
      </vt:variant>
      <vt:variant>
        <vt:lpwstr>mailto:helpdesk@mze.cz</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Uzivatelska prirucka MPVaK (zpracovatel)</dc:title>
  <dc:creator>RNDr. Vladimír Ulrich</dc:creator>
  <cp:lastModifiedBy>UlrichV</cp:lastModifiedBy>
  <cp:revision>33</cp:revision>
  <cp:lastPrinted>2023-01-12T20:21:00Z</cp:lastPrinted>
  <dcterms:created xsi:type="dcterms:W3CDTF">2022-01-16T12:04:00Z</dcterms:created>
  <dcterms:modified xsi:type="dcterms:W3CDTF">2023-01-12T20:22:00Z</dcterms:modified>
</cp:coreProperties>
</file>